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A" w:rsidRPr="00BE3494" w:rsidRDefault="00BE3494" w:rsidP="00BE3494">
      <w:pPr>
        <w:spacing w:line="360" w:lineRule="auto"/>
        <w:ind w:right="-198"/>
        <w:jc w:val="center"/>
        <w:rPr>
          <w:rFonts w:ascii="Times New Roman" w:hAnsi="Times New Roman" w:cs="Times New Roman"/>
          <w:sz w:val="24"/>
          <w:szCs w:val="24"/>
        </w:rPr>
      </w:pPr>
      <w:r w:rsidRPr="00BE3494">
        <w:rPr>
          <w:rFonts w:ascii="Times New Roman" w:hAnsi="Times New Roman" w:cs="Times New Roman"/>
          <w:b/>
          <w:sz w:val="26"/>
          <w:szCs w:val="26"/>
        </w:rPr>
        <w:t xml:space="preserve">Список лучших выпускных квалификационных работ факультета экономики </w:t>
      </w:r>
      <w:r w:rsidRPr="00BE3494">
        <w:rPr>
          <w:rFonts w:ascii="Times New Roman" w:hAnsi="Times New Roman" w:cs="Times New Roman"/>
          <w:b/>
          <w:sz w:val="24"/>
          <w:szCs w:val="24"/>
        </w:rPr>
        <w:t>2013 года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1857"/>
        <w:gridCol w:w="3118"/>
        <w:gridCol w:w="1734"/>
        <w:gridCol w:w="1859"/>
      </w:tblGrid>
      <w:tr w:rsidR="00BE3494" w:rsidRPr="00BE3494" w:rsidTr="00BE3494">
        <w:trPr>
          <w:trHeight w:val="20"/>
        </w:trPr>
        <w:tc>
          <w:tcPr>
            <w:tcW w:w="394" w:type="pct"/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98" w:type="pct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b/>
                <w:sz w:val="20"/>
                <w:szCs w:val="20"/>
              </w:rPr>
              <w:t>Ф.И.О.                                исполнителя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b/>
                <w:sz w:val="20"/>
                <w:szCs w:val="20"/>
              </w:rPr>
              <w:t>Тема ВКР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b/>
                <w:sz w:val="20"/>
                <w:szCs w:val="20"/>
              </w:rPr>
              <w:t>Ф.И.О.                                руководителя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b/>
                <w:sz w:val="20"/>
                <w:szCs w:val="20"/>
              </w:rPr>
              <w:t>Ф.И.О.                                Рецензента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Гайнедденова Р.А.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Взаимосвязь решений российских компаний о выплате дивидендов и финансировании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Пирогов Н.К.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Степанова А.Н.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Гицалова Т.А.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Социоэкономические аспекты развития этичного потребления в России и Южной Корее: общее и особенное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Шабанова М.А.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Карачаровский В.В.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Графов Д.А.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Влияние показателей роста на систематический риск и затраты на собственный капитал российских компаний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Дранев Ю.Я.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Ивашковская И.В.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Гущин А.С.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Стилизованные факты политики финансирования компаний на разных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стадиях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 жизненного цикла на примере развивающегося рынка капитала России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Ивашковская И.В.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Черкасова В.А.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Елизаров А.Д.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Актуарное оценивание в НПФ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Шоломицкий А.Г.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Хаметов В.М.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Зайдман В.И.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Статистико-теоретическое моделирование платежного баланса Российской Федерации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Пильник Н.П.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Поспелов И.Г.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Зюзина О.А.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Монетарная политика в условиях двойного кризиса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Челеховский А.Н.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Пекарский С.Э.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Иванов Н.А.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Оптимальная монетарная политика в условиях неполного доверия к Центральному банку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Малаховкая О.А.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Кавицкая И.Л.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Иванова М.Е.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Методы моделирования тренда: На примере российских макроэкономических рядов (NAIRU)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Турунцева М.Ю.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Назруллаева Е.Ю.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Колобашкина В.Н.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Национальный клиринговый центр: риски и регулирование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Смирнов С.Н.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Балабушкин А.Н.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Корешкова Е.Д.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Продукты инвестиционного страхования жизни с гарантированной доходностью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Новиков В.В.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Полякова М.В.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Краснопеева Н.А.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влияния инвестиций в основной капитал на материальные затраты в отраслях промышленности США </w:t>
            </w: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1958 -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34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Назруллаева Е.Ю.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Пересецкий А.А.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Краснянский А.Д.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Дивидендные выплаты и рост будущей прибыли: анализ российских компаний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Буянова Е.А.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Абрамов А.Е.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Кузнецов С.А.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Анализ трансмиссионных механизмов денежно-кредитной политики в России с помощью коинтегрированных векторных авторегрессий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Кузнецова О.С.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Малаховкая О.А.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Куликова А.В.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Кредитная политика коммерческого банка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Горелая Н.В.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Усоскин В.М.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Ляпин Р.К.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Построение синтетических не подверженных кредитному риску активов с фиксированной доходностью с помощью производных финансовых инструментов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Лапшин В.А.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Смирнов С.Н.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Морковин Р.О.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сделок международных слияний и поглощений для компаний-покупателей на развивающихся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рынках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 капитала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Григорьева С.А.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Ивашковская И.В.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Морозов И.А.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Поиск на олигополистическом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рынке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 c эндогенными издержками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Попов С.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Бусыгин В.П.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Осипова М.С.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Институциональные и макроэкономические факторы выбора структуры финансирования компаниями на развитых и развивающихся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рынках</w:t>
            </w:r>
            <w:proofErr w:type="gram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Кокорева М.С.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Черкасова В.А.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Полынкова Н.А.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Выбор эффективной стратегии хеджирования валютных рисков на примере компаний нефтегазового сектора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Черкасова В.А.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Дранев Ю.Я.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Савицкий В.А.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Исследование проблемы неопределенности цен в динамических моделях общего экономического равновесия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Пильник Н.П.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Поляков К.Л.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Самохина В.Г.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Механизмы управления валютным риском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Берзон Н.И.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Володин С.Н.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Сверчкова Н.В.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Детерминанты дивидендной политики электроэнергетических компаний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Черкасова В.А.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Пирогов Н.К.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Табаков Д.А.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Модель планирования совокупного производства c управлением производственными </w:t>
            </w: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мощностями и случайным спросом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Поспелов И.Г.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Пильник Н.П.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Татунашвили Т.З.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Семейные решения о предложении труда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Лукьянова А.Л.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Смирных Л.И.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Фаткулина А.Ш.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Влияние брачного статуса на заработную плату и занятость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Рощин С.Ю.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Ощепков А.Ю.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Хабибулин Р.А.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Взаимодействие фискальной и монетарной политик в условиях двойных кризисов и эффект репутации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Челеховский А.Н.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Пекарский С.Э.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Цимайло В.В.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Влияние качества корпоративного управления на эффективность деятельности компании в условиях экономического кризиса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Степанова А.Н.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Родионов И.И.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24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Чадин В.А.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Структура капитала как фактор инвестиционной активности российских компаний в зависимости от стадии их жизненного цикла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Черкасова В.А.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Первакова Е.Е.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Ануров В.Ю.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Моделирование влияния маркетинговых акций на объем продаж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М.В.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Вакуленко Е.С.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Седельников С.Р.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и прогнозирование эпидемической ситуации в регионах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Гришунина Ю.Б.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Демидова О.А.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Андрианова Я.А.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Доверие и репутация как факторы делового успеха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Шабанова М.А.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Лежнина Ю.П.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Белякова А.С.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Влияние опыта генерального директора на эффективность компаний на развивающихся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рынках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 капитала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Степанова А.Н.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Ивашковская И.В.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Борисенко А.С.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Влияние публикации отчетности на стоимость компании на развивающихся рынках капитала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Дранев Ю.Я.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Сорокина К.В.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Гринченко А.Ю.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Детерминанты эффективности сделок слияний и поглощений в финансовом секторе на развивающихся рынках капитала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Григорьева С.А.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Партин И.М.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Дружинина А.В.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Выбор оптимального портфеля для пенсионной схемы с установленными выплатами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Шоломицкий А.Г.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Хаметов В.М.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Кузнецов Н.А.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Прогнозирование трендовой динамики фондового рынка на основе диффузного индекса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Столяров А.И.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Меньшиков С.М.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Кулаков Д.А.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Влияние материнского капитала на рождаемо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Бусыгин В.П.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Левин М.И.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Молчанов А.А.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Экономические аспекты системы прямого урегулирования в ОСАГО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Завриев С.К.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Борзых Д.А.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Назаров Г.Н.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Сопоставление моделей кредит-скоринговой и сокращенной формы на базе российского рынка эмитентов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Помазанов М.В.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Лапшин В.А.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Пашинова Т.Р.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Факторы, определяющие размер премии в сделках слияния и поглощения на развивающихся рынках (на примере компаний розничной торговли)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Столяров А.И.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Меньшиков С.М.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Педяш Е.А.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Эконометрическое прогнозирование кассового успеха кинофильмов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Демидова О.А.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Ершов Э.Б.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Работинский И.А.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Агентские конфликты в совете директоров и затраты на заемный капитал на примере европейских компаний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Степанова А.Н.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Ивашковская И.В.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Смоленцев И.А.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 xml:space="preserve">Нестандартные сделки на российском фондовом </w:t>
            </w:r>
            <w:proofErr w:type="gramStart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рынке</w:t>
            </w:r>
            <w:proofErr w:type="gramEnd"/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. Манипулирование российским индексом волатильности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Столяров А.И.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Меньшиков С.М.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Тимошилов И.В.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Операционная эффективность энергораспределяющих предприятий в России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Фурманов К.К.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Храмова М.Н.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Туфанова Л.П.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Прогнозирование легкового автопарка России и его вклад в стратегию развития транспортной системы страны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Ратникова Т.А.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Калинин А.М.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Уваров А.Г.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Проблема контекстуализации параметров эффективности общеобразовательных учреждений: анализ социальных и экономических детерминант успеваемости по материалам мониторинга экономики образования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Ястребов Г.А.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Лежнина Ю.П.</w:t>
            </w:r>
          </w:p>
        </w:tc>
      </w:tr>
      <w:tr w:rsidR="00BE3494" w:rsidRPr="00BE3494" w:rsidTr="00BE3494">
        <w:trPr>
          <w:trHeight w:val="2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9A" w:rsidRPr="00BE3494" w:rsidRDefault="00114E9A" w:rsidP="008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2 маг.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Шелковникова И.А.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Модели трудоустройства в состояниях безработицы и вне рабочей силы: есть ли различия?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Фурманов К.К.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9A" w:rsidRPr="00BE3494" w:rsidRDefault="00114E9A" w:rsidP="0080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94">
              <w:rPr>
                <w:rFonts w:ascii="Times New Roman" w:hAnsi="Times New Roman" w:cs="Times New Roman"/>
                <w:sz w:val="20"/>
                <w:szCs w:val="20"/>
              </w:rPr>
              <w:t>Вакуленко Е.С.</w:t>
            </w:r>
          </w:p>
        </w:tc>
      </w:tr>
    </w:tbl>
    <w:p w:rsidR="00114E9A" w:rsidRPr="00B27624" w:rsidRDefault="00114E9A" w:rsidP="00114E9A">
      <w:pPr>
        <w:spacing w:line="360" w:lineRule="auto"/>
        <w:ind w:right="-198"/>
        <w:jc w:val="both"/>
      </w:pPr>
    </w:p>
    <w:sectPr w:rsidR="00114E9A" w:rsidRPr="00B27624" w:rsidSect="00BE3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3CB"/>
    <w:multiLevelType w:val="multilevel"/>
    <w:tmpl w:val="49107F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35F0C69"/>
    <w:multiLevelType w:val="hybridMultilevel"/>
    <w:tmpl w:val="08FAC4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125D"/>
    <w:multiLevelType w:val="multilevel"/>
    <w:tmpl w:val="576636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C94749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4">
    <w:nsid w:val="0C387CA4"/>
    <w:multiLevelType w:val="multilevel"/>
    <w:tmpl w:val="12BAE5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E51013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6">
    <w:nsid w:val="138A479A"/>
    <w:multiLevelType w:val="multilevel"/>
    <w:tmpl w:val="49107F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3BE254A"/>
    <w:multiLevelType w:val="hybridMultilevel"/>
    <w:tmpl w:val="8CD691E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7222967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9">
    <w:nsid w:val="23953787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0">
    <w:nsid w:val="24A03E93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1">
    <w:nsid w:val="3D8844B2"/>
    <w:multiLevelType w:val="multilevel"/>
    <w:tmpl w:val="6CB6E3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AB5A08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3">
    <w:nsid w:val="41CF6532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4">
    <w:nsid w:val="47820783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5">
    <w:nsid w:val="49323784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6">
    <w:nsid w:val="51527A5C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89"/>
    <w:multiLevelType w:val="multilevel"/>
    <w:tmpl w:val="49107F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9270921"/>
    <w:multiLevelType w:val="multilevel"/>
    <w:tmpl w:val="C2E668DE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B05B7"/>
    <w:multiLevelType w:val="hybridMultilevel"/>
    <w:tmpl w:val="F7E6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7066A"/>
    <w:multiLevelType w:val="hybridMultilevel"/>
    <w:tmpl w:val="5F6AE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C1EF4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2">
    <w:nsid w:val="646E2875"/>
    <w:multiLevelType w:val="multilevel"/>
    <w:tmpl w:val="9D3EB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993923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4">
    <w:nsid w:val="6B4220B7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5">
    <w:nsid w:val="6FE26E9B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6">
    <w:nsid w:val="711F00FF"/>
    <w:multiLevelType w:val="hybridMultilevel"/>
    <w:tmpl w:val="852C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95969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8">
    <w:nsid w:val="74A40870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9">
    <w:nsid w:val="7F2458F5"/>
    <w:multiLevelType w:val="multilevel"/>
    <w:tmpl w:val="57B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0"/>
  </w:num>
  <w:num w:numId="5">
    <w:abstractNumId w:val="24"/>
  </w:num>
  <w:num w:numId="6">
    <w:abstractNumId w:val="5"/>
  </w:num>
  <w:num w:numId="7">
    <w:abstractNumId w:val="25"/>
  </w:num>
  <w:num w:numId="8">
    <w:abstractNumId w:val="13"/>
  </w:num>
  <w:num w:numId="9">
    <w:abstractNumId w:val="29"/>
  </w:num>
  <w:num w:numId="10">
    <w:abstractNumId w:val="21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27"/>
  </w:num>
  <w:num w:numId="16">
    <w:abstractNumId w:val="6"/>
  </w:num>
  <w:num w:numId="17">
    <w:abstractNumId w:val="1"/>
  </w:num>
  <w:num w:numId="18">
    <w:abstractNumId w:val="28"/>
  </w:num>
  <w:num w:numId="19">
    <w:abstractNumId w:val="9"/>
  </w:num>
  <w:num w:numId="20">
    <w:abstractNumId w:val="7"/>
  </w:num>
  <w:num w:numId="21">
    <w:abstractNumId w:val="18"/>
  </w:num>
  <w:num w:numId="22">
    <w:abstractNumId w:val="0"/>
  </w:num>
  <w:num w:numId="23">
    <w:abstractNumId w:val="17"/>
  </w:num>
  <w:num w:numId="24">
    <w:abstractNumId w:val="2"/>
  </w:num>
  <w:num w:numId="25">
    <w:abstractNumId w:val="22"/>
  </w:num>
  <w:num w:numId="26">
    <w:abstractNumId w:val="11"/>
  </w:num>
  <w:num w:numId="27">
    <w:abstractNumId w:val="26"/>
  </w:num>
  <w:num w:numId="28">
    <w:abstractNumId w:val="19"/>
  </w:num>
  <w:num w:numId="29">
    <w:abstractNumId w:val="2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B43"/>
    <w:rsid w:val="001117B9"/>
    <w:rsid w:val="00114E9A"/>
    <w:rsid w:val="00215458"/>
    <w:rsid w:val="002E1456"/>
    <w:rsid w:val="004F4A2B"/>
    <w:rsid w:val="00825BD2"/>
    <w:rsid w:val="00BE3494"/>
    <w:rsid w:val="00CB7B43"/>
    <w:rsid w:val="00DA3DDE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A"/>
    <w:pPr>
      <w:ind w:left="720"/>
      <w:contextualSpacing/>
    </w:pPr>
  </w:style>
  <w:style w:type="paragraph" w:customStyle="1" w:styleId="email">
    <w:name w:val="email"/>
    <w:basedOn w:val="a"/>
    <w:rsid w:val="001117B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6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User</cp:lastModifiedBy>
  <cp:revision>5</cp:revision>
  <dcterms:created xsi:type="dcterms:W3CDTF">2013-09-18T15:39:00Z</dcterms:created>
  <dcterms:modified xsi:type="dcterms:W3CDTF">2013-09-26T13:53:00Z</dcterms:modified>
</cp:coreProperties>
</file>