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E4" w:rsidRPr="004C41D5"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r w:rsidRPr="004C41D5">
        <w:rPr>
          <w:rFonts w:ascii="Arial" w:hAnsi="Arial" w:cs="Arial"/>
          <w:b/>
          <w:bCs/>
          <w:color w:val="26282F"/>
          <w:sz w:val="24"/>
          <w:szCs w:val="24"/>
        </w:rPr>
        <w:t>Стратегия</w:t>
      </w:r>
      <w:r w:rsidRPr="004C41D5">
        <w:rPr>
          <w:rFonts w:ascii="Arial" w:hAnsi="Arial" w:cs="Arial"/>
          <w:b/>
          <w:bCs/>
          <w:color w:val="26282F"/>
          <w:sz w:val="24"/>
          <w:szCs w:val="24"/>
        </w:rPr>
        <w:br/>
        <w:t>инновационного развития Российской Федерации на период до 2020 года</w:t>
      </w:r>
      <w:r w:rsidRPr="004C41D5">
        <w:rPr>
          <w:rFonts w:ascii="Arial" w:hAnsi="Arial" w:cs="Arial"/>
          <w:b/>
          <w:bCs/>
          <w:color w:val="26282F"/>
          <w:sz w:val="24"/>
          <w:szCs w:val="24"/>
        </w:rPr>
        <w:br/>
        <w:t xml:space="preserve">(утв. </w:t>
      </w:r>
      <w:hyperlink w:anchor="sub_0" w:history="1">
        <w:r w:rsidRPr="004C41D5">
          <w:rPr>
            <w:rFonts w:ascii="Arial" w:hAnsi="Arial" w:cs="Arial"/>
            <w:color w:val="106BBE"/>
            <w:sz w:val="24"/>
            <w:szCs w:val="24"/>
          </w:rPr>
          <w:t>распоряжением</w:t>
        </w:r>
      </w:hyperlink>
      <w:r w:rsidRPr="004C41D5">
        <w:rPr>
          <w:rFonts w:ascii="Arial" w:hAnsi="Arial" w:cs="Arial"/>
          <w:b/>
          <w:bCs/>
          <w:color w:val="26282F"/>
          <w:sz w:val="24"/>
          <w:szCs w:val="24"/>
        </w:rPr>
        <w:t xml:space="preserve"> Правительства РФ от 8 декабря 2011 г. N 2227-р)</w:t>
      </w:r>
    </w:p>
    <w:p w:rsidR="00E85EE4" w:rsidRPr="004C41D5" w:rsidRDefault="00E85EE4" w:rsidP="00E85EE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C41D5">
        <w:rPr>
          <w:rFonts w:ascii="Arial" w:hAnsi="Arial" w:cs="Arial"/>
          <w:color w:val="000000"/>
          <w:sz w:val="16"/>
          <w:szCs w:val="16"/>
          <w:shd w:val="clear" w:color="auto" w:fill="F0F0F0"/>
        </w:rPr>
        <w:t>ГАРАНТ:</w:t>
      </w:r>
    </w:p>
    <w:p w:rsidR="00E85EE4" w:rsidRPr="004C41D5" w:rsidRDefault="00E85EE4" w:rsidP="00E85EE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62078928"/>
      <w:r w:rsidRPr="004C41D5">
        <w:rPr>
          <w:rFonts w:ascii="Arial" w:hAnsi="Arial" w:cs="Arial"/>
          <w:color w:val="353842"/>
          <w:sz w:val="24"/>
          <w:szCs w:val="24"/>
          <w:shd w:val="clear" w:color="auto" w:fill="F0F0F0"/>
        </w:rPr>
        <w:t xml:space="preserve">См. </w:t>
      </w:r>
      <w:hyperlink r:id="rId5" w:history="1">
        <w:r w:rsidRPr="004C41D5">
          <w:rPr>
            <w:rFonts w:ascii="Arial" w:hAnsi="Arial" w:cs="Arial"/>
            <w:color w:val="106BBE"/>
            <w:sz w:val="24"/>
            <w:szCs w:val="24"/>
            <w:shd w:val="clear" w:color="auto" w:fill="F0F0F0"/>
          </w:rPr>
          <w:t>план</w:t>
        </w:r>
      </w:hyperlink>
      <w:r w:rsidRPr="004C41D5">
        <w:rPr>
          <w:rFonts w:ascii="Arial" w:hAnsi="Arial" w:cs="Arial"/>
          <w:color w:val="353842"/>
          <w:sz w:val="24"/>
          <w:szCs w:val="24"/>
          <w:shd w:val="clear" w:color="auto" w:fill="F0F0F0"/>
        </w:rPr>
        <w:t xml:space="preserve"> реализации в 2015 - 2016 гг. Стратегии инновационного развития РФ на период до 2020 г., утвержденный </w:t>
      </w:r>
      <w:hyperlink r:id="rId6" w:history="1">
        <w:r w:rsidRPr="004C41D5">
          <w:rPr>
            <w:rFonts w:ascii="Arial" w:hAnsi="Arial" w:cs="Arial"/>
            <w:color w:val="106BBE"/>
            <w:sz w:val="24"/>
            <w:szCs w:val="24"/>
            <w:shd w:val="clear" w:color="auto" w:fill="F0F0F0"/>
          </w:rPr>
          <w:t>распоряжением</w:t>
        </w:r>
      </w:hyperlink>
      <w:r w:rsidRPr="004C41D5">
        <w:rPr>
          <w:rFonts w:ascii="Arial" w:hAnsi="Arial" w:cs="Arial"/>
          <w:color w:val="353842"/>
          <w:sz w:val="24"/>
          <w:szCs w:val="24"/>
          <w:shd w:val="clear" w:color="auto" w:fill="F0F0F0"/>
        </w:rPr>
        <w:t xml:space="preserve"> Правительства РФ от 6 марта 2015 г. N 373-р</w:t>
      </w:r>
    </w:p>
    <w:p w:rsidR="00E85EE4" w:rsidRPr="004C41D5"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5"/>
      <w:bookmarkEnd w:id="0"/>
      <w:r w:rsidRPr="004C41D5">
        <w:rPr>
          <w:rFonts w:ascii="Arial" w:hAnsi="Arial" w:cs="Arial"/>
          <w:b/>
          <w:bCs/>
          <w:color w:val="26282F"/>
          <w:sz w:val="24"/>
          <w:szCs w:val="24"/>
        </w:rPr>
        <w:t>I. Общие положения</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bookmarkStart w:id="2" w:name="_GoBack"/>
      <w:bookmarkEnd w:id="1"/>
      <w:bookmarkEnd w:id="2"/>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Стратегия инновационного развития Российской Федерации на период до 2020 года (далее - Стратегия) разработана на основе положений </w:t>
      </w:r>
      <w:hyperlink r:id="rId7" w:history="1">
        <w:r w:rsidRPr="004C41D5">
          <w:rPr>
            <w:rFonts w:ascii="Arial" w:hAnsi="Arial" w:cs="Arial"/>
            <w:color w:val="106BBE"/>
            <w:sz w:val="24"/>
            <w:szCs w:val="24"/>
          </w:rPr>
          <w:t>Концепции</w:t>
        </w:r>
      </w:hyperlink>
      <w:r w:rsidRPr="004C41D5">
        <w:rPr>
          <w:rFonts w:ascii="Arial" w:hAnsi="Arial" w:cs="Arial"/>
          <w:sz w:val="24"/>
          <w:szCs w:val="24"/>
        </w:rPr>
        <w:t xml:space="preserve"> долгосрочного социально-экономического развития Российской Федерации на период до 2020 года (далее - Концепция) в соответствии с </w:t>
      </w:r>
      <w:hyperlink r:id="rId8" w:history="1">
        <w:r w:rsidRPr="004C41D5">
          <w:rPr>
            <w:rFonts w:ascii="Arial" w:hAnsi="Arial" w:cs="Arial"/>
            <w:color w:val="106BBE"/>
            <w:sz w:val="24"/>
            <w:szCs w:val="24"/>
          </w:rPr>
          <w:t>Федеральным законом</w:t>
        </w:r>
      </w:hyperlink>
      <w:r w:rsidRPr="004C41D5">
        <w:rPr>
          <w:rFonts w:ascii="Arial" w:hAnsi="Arial" w:cs="Arial"/>
          <w:sz w:val="24"/>
          <w:szCs w:val="24"/>
        </w:rPr>
        <w:t xml:space="preserve"> "О науке и государственной научно-технической политике".</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Кроме того, 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России.</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4C41D5"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8"/>
      <w:r w:rsidRPr="004C41D5">
        <w:rPr>
          <w:rFonts w:ascii="Arial" w:hAnsi="Arial" w:cs="Arial"/>
          <w:b/>
          <w:bCs/>
          <w:color w:val="26282F"/>
          <w:sz w:val="24"/>
          <w:szCs w:val="24"/>
        </w:rPr>
        <w:t>II. Современное состояние и проблемы инновационного развития Российской Федерации</w:t>
      </w:r>
    </w:p>
    <w:bookmarkEnd w:id="3"/>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4C41D5"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6"/>
      <w:r w:rsidRPr="004C41D5">
        <w:rPr>
          <w:rFonts w:ascii="Arial" w:hAnsi="Arial" w:cs="Arial"/>
          <w:b/>
          <w:bCs/>
          <w:color w:val="26282F"/>
          <w:sz w:val="24"/>
          <w:szCs w:val="24"/>
        </w:rPr>
        <w:t>1. Вызовы инновационного развития</w:t>
      </w:r>
    </w:p>
    <w:bookmarkEnd w:id="4"/>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Россия ставит перед собой </w:t>
      </w:r>
      <w:proofErr w:type="gramStart"/>
      <w:r w:rsidRPr="004C41D5">
        <w:rPr>
          <w:rFonts w:ascii="Arial" w:hAnsi="Arial" w:cs="Arial"/>
          <w:sz w:val="24"/>
          <w:szCs w:val="24"/>
        </w:rPr>
        <w:t>амбициозные</w:t>
      </w:r>
      <w:proofErr w:type="gramEnd"/>
      <w:r w:rsidRPr="004C41D5">
        <w:rPr>
          <w:rFonts w:ascii="Arial" w:hAnsi="Arial" w:cs="Arial"/>
          <w:sz w:val="24"/>
          <w:szCs w:val="24"/>
        </w:rPr>
        <w:t>, но достижимые цели долгосрочного развития, заключающиеся в обеспечении высокого уровня благосостояния населения и закреплении геополитической роли страны как одного из лидеров, определяющих мировую политическую повестку дня. Единственным возможным способом достижения этих целей является переход экономики на инновационную социально ориентированную модель развития.</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Мировой экономический кризис 2008 - 2009 годов осложнил реализацию поставленных целей, привел к сокращению расходов частного бизнеса на инновации и замедлил развитие российской инновационной системы.</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Тем не менее сложная экономическая ситуация в краткосрочной перспективе не означает необходимости пересмотра целей долгосрочного развития, а обусловливает повышение требований к темпу и качеству экономического развития в период до 2020 года.</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Задачи посткризисного восстановления и ускорения перехода на инновационный путь развития придется решать в условиях увеличения масштабов внешних и внутренних вызовов, с которыми </w:t>
      </w:r>
      <w:proofErr w:type="gramStart"/>
      <w:r w:rsidRPr="004C41D5">
        <w:rPr>
          <w:rFonts w:ascii="Arial" w:hAnsi="Arial" w:cs="Arial"/>
          <w:sz w:val="24"/>
          <w:szCs w:val="24"/>
        </w:rPr>
        <w:t>сталкивается Россия и которые требуют</w:t>
      </w:r>
      <w:proofErr w:type="gramEnd"/>
      <w:r w:rsidRPr="004C41D5">
        <w:rPr>
          <w:rFonts w:ascii="Arial" w:hAnsi="Arial" w:cs="Arial"/>
          <w:sz w:val="24"/>
          <w:szCs w:val="24"/>
        </w:rPr>
        <w:t xml:space="preserve"> еще большей </w:t>
      </w:r>
      <w:r w:rsidRPr="004C41D5">
        <w:rPr>
          <w:rFonts w:ascii="Arial" w:hAnsi="Arial" w:cs="Arial"/>
          <w:sz w:val="24"/>
          <w:szCs w:val="24"/>
        </w:rPr>
        <w:lastRenderedPageBreak/>
        <w:t>интенсификации усилий по решению накопленных в российской экономике и инновационной системе проблем.</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Ключевыми из внешних вызовов в части инновационного развития являются:</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ускорение технологического развития мировой экономики. Реальными конкурентами России становятся не только страны - лидеры в сфере инноваций, но и многие развивающиеся страны, государства - участники Содружества Независимых Государств. Технологическая революция в ресурсосбережении и альтернативной энергетике резко повышает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включая сланцы и нефтеносные пески, может привести к снижению спроса и цен на ключевые товары российского сырьевого экспорта, сокращению поступления в экономику России финансовых ресурсов, необходимых для модернизации, и, следовательно, к снижению значимости Российской Федерации в мировой политике.</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Кризис 2009 года усилил важность этого вызова для России. Связано это в первую очередь с тем, что инвестиции в технологическое развитие рассматриваются Соединенными Штатами Америки, Японией, государствами - членами Европейского союза, а также Китаем, Индией и Бразилией в качестве ключевой антикризисной меры. Развитые страны в рамках антикризисных мероприятий направили десятки миллиардов долларов дополнительных инвестиций на развитие медицины, биотехнологий, альтернативной и возобновляемой энергетики, атомной отрасли и информационных технологий.</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4C41D5">
        <w:rPr>
          <w:rFonts w:ascii="Arial" w:hAnsi="Arial" w:cs="Arial"/>
          <w:sz w:val="24"/>
          <w:szCs w:val="24"/>
        </w:rPr>
        <w:t>Дополнительные сложности для России возникают и в связи с тем, что такие перспективные в плане инновационного развития и повышения доли высокотехнологичного производства в валовом внутреннем продукте сектора национальной экономики, как авиастроение, судостроение, космическая отрасль и электронная промышленность, оказались в числе наиболее пострадавших от кризиса.</w:t>
      </w:r>
      <w:proofErr w:type="gramEnd"/>
      <w:r w:rsidRPr="004C41D5">
        <w:rPr>
          <w:rFonts w:ascii="Arial" w:hAnsi="Arial" w:cs="Arial"/>
          <w:sz w:val="24"/>
          <w:szCs w:val="24"/>
        </w:rPr>
        <w:t xml:space="preserve"> При этом перспективы улучшения ситуации в этих секторах связывались в значительной степени с их целенаправленной модернизацией при поддержке государства. В 2009 - 2010 годах в целом удалось сохранить бюджетную поддержку указанных секторов на приемлемом уровне, но этой поддержки хватит только для обеспечения выживания основных предприятий. Ее недостаточно для резкого повышения конкурентоспособности;</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усиление в мировом масштабе конкурентной борьбы в первую очередь за высококвалифицированную рабочую силу и инвестиции, привлекающие в проекты новые знания, технологии и компетенции, то есть за факторы, определяющие конкурентоспособность инновационных систем. В условиях низкой эффективности инновационной системы в России это означает увеличение оттока из страны конкурентоспособных кадров, технологий, идей и капитала;</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изменение климата, старение населения, проблемы систем здравоохранения, а также проблемы в области обеспечения продовольственной безопасности в мировом масштабе - вызовы, с которыми сталкивается не только наша страна, но и человечество в целом.</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Указанные вызовы диктуют необходимость опережающего развития отдельных специфичных направлений научных исследований и технологических разработок, включая экологически чистую энергетику, геномную медицину, новые технологии в сельском хозяйстве, по многим из которых в России нет существенных заделов.</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4C41D5"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7"/>
      <w:r w:rsidRPr="004C41D5">
        <w:rPr>
          <w:rFonts w:ascii="Arial" w:hAnsi="Arial" w:cs="Arial"/>
          <w:b/>
          <w:bCs/>
          <w:color w:val="26282F"/>
          <w:sz w:val="24"/>
          <w:szCs w:val="24"/>
        </w:rPr>
        <w:t>2. Состояние инновационной сферы</w:t>
      </w:r>
    </w:p>
    <w:bookmarkEnd w:id="5"/>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Стратегия, опираясь на положительные результаты, достигнутые в реализации инновационной политики в предыдущие годы, корректирует ее наиболее существенные недостатки, а также учитывает новые направления политики поддержки инноваций, сформированные в последние годы.</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В 2005 году были утверждены </w:t>
      </w:r>
      <w:hyperlink r:id="rId9" w:history="1">
        <w:r w:rsidRPr="004C41D5">
          <w:rPr>
            <w:rFonts w:ascii="Arial" w:hAnsi="Arial" w:cs="Arial"/>
            <w:color w:val="106BBE"/>
            <w:sz w:val="24"/>
            <w:szCs w:val="24"/>
          </w:rPr>
          <w:t>Основные направления</w:t>
        </w:r>
      </w:hyperlink>
      <w:r w:rsidRPr="004C41D5">
        <w:rPr>
          <w:rFonts w:ascii="Arial" w:hAnsi="Arial" w:cs="Arial"/>
          <w:sz w:val="24"/>
          <w:szCs w:val="24"/>
        </w:rPr>
        <w:t xml:space="preserve"> политики Российской Федерации в области развития инновационной системы на период до 2010 года, в 2006 году - </w:t>
      </w:r>
      <w:hyperlink r:id="rId10" w:history="1">
        <w:r w:rsidRPr="004C41D5">
          <w:rPr>
            <w:rFonts w:ascii="Arial" w:hAnsi="Arial" w:cs="Arial"/>
            <w:color w:val="106BBE"/>
            <w:sz w:val="24"/>
            <w:szCs w:val="24"/>
          </w:rPr>
          <w:t>Стратегия</w:t>
        </w:r>
      </w:hyperlink>
      <w:r w:rsidRPr="004C41D5">
        <w:rPr>
          <w:rFonts w:ascii="Arial" w:hAnsi="Arial" w:cs="Arial"/>
          <w:sz w:val="24"/>
          <w:szCs w:val="24"/>
        </w:rPr>
        <w:t xml:space="preserve"> развития науки и инноваций в Российской Федерации на период до 2015 года. В рамках реализации мероприятий, определенных указанными документами, заложены основы национальной инновационной системы, предприняты меры по развитию сектора исследований и разработок, формированию инновационной инфраструктуры, а также по модернизации экономики на основе технологических инноваций.</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За последние годы </w:t>
      </w:r>
      <w:proofErr w:type="gramStart"/>
      <w:r w:rsidRPr="004C41D5">
        <w:rPr>
          <w:rFonts w:ascii="Arial" w:hAnsi="Arial" w:cs="Arial"/>
          <w:sz w:val="24"/>
          <w:szCs w:val="24"/>
        </w:rPr>
        <w:t>значительно увеличено</w:t>
      </w:r>
      <w:proofErr w:type="gramEnd"/>
      <w:r w:rsidRPr="004C41D5">
        <w:rPr>
          <w:rFonts w:ascii="Arial" w:hAnsi="Arial" w:cs="Arial"/>
          <w:sz w:val="24"/>
          <w:szCs w:val="24"/>
        </w:rPr>
        <w:t xml:space="preserve"> финансирование за счет средств государства фундаментальной науки (в 1,6 раза за период 2006 - 2008 годов) и прикладных разработок, в том числе через механизм федеральных целевых программ и государственные фонды финансирования науки. </w:t>
      </w:r>
      <w:proofErr w:type="gramStart"/>
      <w:r w:rsidRPr="004C41D5">
        <w:rPr>
          <w:rFonts w:ascii="Arial" w:hAnsi="Arial" w:cs="Arial"/>
          <w:sz w:val="24"/>
          <w:szCs w:val="24"/>
        </w:rPr>
        <w:t>Созданы основные элементы системы институтов развития в сфере инноваций, включающие Фонд содействия развитию малых форм предприятий в научно-технической сфере, венчурные фонды (с государственным участием через открытое акционерное общество "Российская венчурная компания"), федеральное государственное автономное учреждение "Российский фонд технологического развития", государственную корпорацию "Банк развития и внешнеэкономической деятельности (Внешэкономбанк)" и открытое акционерное общество "РОСНАНО".</w:t>
      </w:r>
      <w:proofErr w:type="gramEnd"/>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Значительные усилия направлены на стимулирование исследовательской деятельности и инновационного развития в высшем образовании. Реализована финансовая поддержка инновационных программ 57 вузов (в 2005 - 2008 годах на эти цели было выделено 30 млрд. рублей). На конкурсной основе 29 университетам был присвоен статус национальных исследовательских университетов и выделены средства на реализацию программ развития, включая создание инновационной инфраструктуры и развитие исследовательской деятельности (в 2009 - 2010 годах на все программы развития было выделено 8,42 млрд. рублей).</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Реализуются меры по привлечению к исследовательской работе в российских вузах ученых с мировым именем, а также по поддержке кооперации вузов с предприятиями и дальнейшему развитию вузовской инновационной инфраструктуры (на эти цели из федерального бюджета с 2010 по 2012 годы будет выделено около 90 млрд. рублей).</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Начата работа по формированию национальных исследовательских центров (первый такой центр создан на базе федерального государственного учреждения "Российский научный центр "Курчатовский институт"). Развивается инфраструктура поддержки инновационной деятельности, включающая технико-внедренческие особые экономические зоны, предусматривающие значительные льготы инновационным компаниям, </w:t>
      </w:r>
      <w:proofErr w:type="spellStart"/>
      <w:r w:rsidRPr="004C41D5">
        <w:rPr>
          <w:rFonts w:ascii="Arial" w:hAnsi="Arial" w:cs="Arial"/>
          <w:sz w:val="24"/>
          <w:szCs w:val="24"/>
        </w:rPr>
        <w:t>наукограды</w:t>
      </w:r>
      <w:proofErr w:type="spellEnd"/>
      <w:r w:rsidRPr="004C41D5">
        <w:rPr>
          <w:rFonts w:ascii="Arial" w:hAnsi="Arial" w:cs="Arial"/>
          <w:sz w:val="24"/>
          <w:szCs w:val="24"/>
        </w:rPr>
        <w:t xml:space="preserve">, технопарки, </w:t>
      </w:r>
      <w:proofErr w:type="gramStart"/>
      <w:r w:rsidRPr="004C41D5">
        <w:rPr>
          <w:rFonts w:ascii="Arial" w:hAnsi="Arial" w:cs="Arial"/>
          <w:sz w:val="24"/>
          <w:szCs w:val="24"/>
        </w:rPr>
        <w:t>бизнес-инкубаторы</w:t>
      </w:r>
      <w:proofErr w:type="gramEnd"/>
      <w:r w:rsidRPr="004C41D5">
        <w:rPr>
          <w:rFonts w:ascii="Arial" w:hAnsi="Arial" w:cs="Arial"/>
          <w:sz w:val="24"/>
          <w:szCs w:val="24"/>
        </w:rPr>
        <w:t>, центры трансфера технологий и федеральные центры коллективного пользования научным оборудованием. Начата на конкурсной основе поддержка создания и развития инновационных кластеров.</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Положено начало созданию территориально обособленного комплекса - инновационного центра "</w:t>
      </w:r>
      <w:proofErr w:type="spellStart"/>
      <w:r w:rsidRPr="004C41D5">
        <w:rPr>
          <w:rFonts w:ascii="Arial" w:hAnsi="Arial" w:cs="Arial"/>
          <w:sz w:val="24"/>
          <w:szCs w:val="24"/>
        </w:rPr>
        <w:t>Сколково</w:t>
      </w:r>
      <w:proofErr w:type="spellEnd"/>
      <w:r w:rsidRPr="004C41D5">
        <w:rPr>
          <w:rFonts w:ascii="Arial" w:hAnsi="Arial" w:cs="Arial"/>
          <w:sz w:val="24"/>
          <w:szCs w:val="24"/>
        </w:rPr>
        <w:t xml:space="preserve">", в котором создается беспрецедентный правовой режим, </w:t>
      </w:r>
      <w:proofErr w:type="spellStart"/>
      <w:r w:rsidRPr="004C41D5">
        <w:rPr>
          <w:rFonts w:ascii="Arial" w:hAnsi="Arial" w:cs="Arial"/>
          <w:sz w:val="24"/>
          <w:szCs w:val="24"/>
        </w:rPr>
        <w:t>минимизирующий</w:t>
      </w:r>
      <w:proofErr w:type="spellEnd"/>
      <w:r w:rsidRPr="004C41D5">
        <w:rPr>
          <w:rFonts w:ascii="Arial" w:hAnsi="Arial" w:cs="Arial"/>
          <w:sz w:val="24"/>
          <w:szCs w:val="24"/>
        </w:rPr>
        <w:t xml:space="preserve"> административные барьеры и налоговое бремя для компаний-резидентов. В рамках инновационного центра "</w:t>
      </w:r>
      <w:proofErr w:type="spellStart"/>
      <w:r w:rsidRPr="004C41D5">
        <w:rPr>
          <w:rFonts w:ascii="Arial" w:hAnsi="Arial" w:cs="Arial"/>
          <w:sz w:val="24"/>
          <w:szCs w:val="24"/>
        </w:rPr>
        <w:t>Сколково</w:t>
      </w:r>
      <w:proofErr w:type="spellEnd"/>
      <w:r w:rsidRPr="004C41D5">
        <w:rPr>
          <w:rFonts w:ascii="Arial" w:hAnsi="Arial" w:cs="Arial"/>
          <w:sz w:val="24"/>
          <w:szCs w:val="24"/>
        </w:rPr>
        <w:t xml:space="preserve">" создается технический университет с целью достижения им в перспективе уровня ведущих мировых </w:t>
      </w:r>
      <w:r w:rsidRPr="004C41D5">
        <w:rPr>
          <w:rFonts w:ascii="Arial" w:hAnsi="Arial" w:cs="Arial"/>
          <w:sz w:val="24"/>
          <w:szCs w:val="24"/>
        </w:rPr>
        <w:lastRenderedPageBreak/>
        <w:t xml:space="preserve">университетов. Формируется система </w:t>
      </w:r>
      <w:proofErr w:type="spellStart"/>
      <w:r w:rsidRPr="004C41D5">
        <w:rPr>
          <w:rFonts w:ascii="Arial" w:hAnsi="Arial" w:cs="Arial"/>
          <w:sz w:val="24"/>
          <w:szCs w:val="24"/>
        </w:rPr>
        <w:t>софинансирования</w:t>
      </w:r>
      <w:proofErr w:type="spellEnd"/>
      <w:r w:rsidRPr="004C41D5">
        <w:rPr>
          <w:rFonts w:ascii="Arial" w:hAnsi="Arial" w:cs="Arial"/>
          <w:sz w:val="24"/>
          <w:szCs w:val="24"/>
        </w:rPr>
        <w:t xml:space="preserve"> государством инновационных проектов частных компаний через управляющую компанию инновационного центра "</w:t>
      </w:r>
      <w:proofErr w:type="spellStart"/>
      <w:r w:rsidRPr="004C41D5">
        <w:rPr>
          <w:rFonts w:ascii="Arial" w:hAnsi="Arial" w:cs="Arial"/>
          <w:sz w:val="24"/>
          <w:szCs w:val="24"/>
        </w:rPr>
        <w:t>Сколково</w:t>
      </w:r>
      <w:proofErr w:type="spellEnd"/>
      <w:r w:rsidRPr="004C41D5">
        <w:rPr>
          <w:rFonts w:ascii="Arial" w:hAnsi="Arial" w:cs="Arial"/>
          <w:sz w:val="24"/>
          <w:szCs w:val="24"/>
        </w:rPr>
        <w:t>", федеральное государственное автономное учреждение "Российский фонд технологического развития" и другие институты развития. В отношении компаний с государственным участием формируется система поддержки разработки и реализации ими программ инновационного развития.</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Проведена значительная работа по совершенствованию правового режима инновационной деятельности - уже введены и продолжают вводиться соответствующие налоговые льготы. Принят и реализуется закон, разрешающий бюджетным учреждениям образования и науки создавать малые инновационные предприятия. Совершенствуется таможенное регулирование экспорта инновационной продукции.</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Теме модернизации и инноваций уделяется большое внимание руководством страны. Создана Комиссия при Президенте Российской Федерации по модернизации и технологическому развитию экономики России. Определены государственные научно-технологические приоритеты, в рамках которых начато финансирование конкретных проектов.</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В то же время при реализации </w:t>
      </w:r>
      <w:hyperlink r:id="rId11" w:history="1">
        <w:r w:rsidRPr="004C41D5">
          <w:rPr>
            <w:rFonts w:ascii="Arial" w:hAnsi="Arial" w:cs="Arial"/>
            <w:color w:val="106BBE"/>
            <w:sz w:val="24"/>
            <w:szCs w:val="24"/>
          </w:rPr>
          <w:t>Стратегии</w:t>
        </w:r>
      </w:hyperlink>
      <w:r w:rsidRPr="004C41D5">
        <w:rPr>
          <w:rFonts w:ascii="Arial" w:hAnsi="Arial" w:cs="Arial"/>
          <w:sz w:val="24"/>
          <w:szCs w:val="24"/>
        </w:rPr>
        <w:t xml:space="preserve"> развития науки и инноваций в Российской Федерации на период до 2015 года не достигнут запланированный уровень ряда индикаторов, </w:t>
      </w:r>
      <w:proofErr w:type="gramStart"/>
      <w:r w:rsidRPr="004C41D5">
        <w:rPr>
          <w:rFonts w:ascii="Arial" w:hAnsi="Arial" w:cs="Arial"/>
          <w:sz w:val="24"/>
          <w:szCs w:val="24"/>
        </w:rPr>
        <w:t>связанных</w:t>
      </w:r>
      <w:proofErr w:type="gramEnd"/>
      <w:r w:rsidRPr="004C41D5">
        <w:rPr>
          <w:rFonts w:ascii="Arial" w:hAnsi="Arial" w:cs="Arial"/>
          <w:sz w:val="24"/>
          <w:szCs w:val="24"/>
        </w:rPr>
        <w:t xml:space="preserve"> прежде всего со спросом на инновации в реальном секторе экономики. Это обусловлено существенным снижением в период кризиса спроса на инновации со стороны компаний реального сектора, а также уменьшением бюджетного финансирования мероприятий </w:t>
      </w:r>
      <w:hyperlink r:id="rId12" w:history="1">
        <w:r w:rsidRPr="004C41D5">
          <w:rPr>
            <w:rFonts w:ascii="Arial" w:hAnsi="Arial" w:cs="Arial"/>
            <w:color w:val="106BBE"/>
            <w:sz w:val="24"/>
            <w:szCs w:val="24"/>
          </w:rPr>
          <w:t>федеральной целевой программы</w:t>
        </w:r>
      </w:hyperlink>
      <w:r w:rsidRPr="004C41D5">
        <w:rPr>
          <w:rFonts w:ascii="Arial" w:hAnsi="Arial" w:cs="Arial"/>
          <w:sz w:val="24"/>
          <w:szCs w:val="24"/>
        </w:rPr>
        <w:t> "Исследования и разработки по приоритетным направлениям развития научно-технологического комплекса России на 2007 - 2013 годы".</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В целом не удалость переломить ряд значимых для инновационного развития негативных тенденций, существенно ускорить процесс интеграции российской инновационной системы в мировую систему и кардинально повысить инновационную активность и эффективность работы компаний, в том числе государственных, а также создать конкурентную среду, стимулирующую использование инноваций. Еще многое нужно сделать для налаживания взаимодействия науки и бизнеса, повышения </w:t>
      </w:r>
      <w:proofErr w:type="gramStart"/>
      <w:r w:rsidRPr="004C41D5">
        <w:rPr>
          <w:rFonts w:ascii="Arial" w:hAnsi="Arial" w:cs="Arial"/>
          <w:sz w:val="24"/>
          <w:szCs w:val="24"/>
        </w:rPr>
        <w:t>уровня коммерциализации научных разработок государственных академий наук</w:t>
      </w:r>
      <w:proofErr w:type="gramEnd"/>
      <w:r w:rsidRPr="004C41D5">
        <w:rPr>
          <w:rFonts w:ascii="Arial" w:hAnsi="Arial" w:cs="Arial"/>
          <w:sz w:val="24"/>
          <w:szCs w:val="24"/>
        </w:rPr>
        <w:t xml:space="preserve"> и вузов в России до уровня развитых стран, являющихся членами Организации экономического сотрудничества и развития.</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Государственные средства, выделяемые на научно-исследовательские и опытно-конструкторские работы, в большинстве секторов экономики расходуются недостаточно эффективно. Не в полной мере удалось решить проблему старения научных кадров, хотя для улучшения ситуации государство предприняло значительные усилия.</w:t>
      </w:r>
    </w:p>
    <w:p w:rsidR="00E85EE4" w:rsidRPr="004C41D5"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 xml:space="preserve">Такие результаты были обусловлены в значительной мере недостаточным соответствием политики поддержки инноваций социально-экономической политике государства. Создаваемые общие экономические условия для инноваций вплоть до принятия в 2008 году </w:t>
      </w:r>
      <w:hyperlink r:id="rId13" w:history="1">
        <w:r w:rsidRPr="004C41D5">
          <w:rPr>
            <w:rFonts w:ascii="Arial" w:hAnsi="Arial" w:cs="Arial"/>
            <w:color w:val="106BBE"/>
            <w:sz w:val="24"/>
            <w:szCs w:val="24"/>
          </w:rPr>
          <w:t>Концепции</w:t>
        </w:r>
      </w:hyperlink>
      <w:r w:rsidRPr="004C41D5">
        <w:rPr>
          <w:rFonts w:ascii="Arial" w:hAnsi="Arial" w:cs="Arial"/>
          <w:sz w:val="24"/>
          <w:szCs w:val="24"/>
        </w:rPr>
        <w:t xml:space="preserve"> были недостаточно благоприятными. Более высокий приоритет имело поддержание макроэкономической стабильности, усиление социальной защиты и развитие отраслей социальной сферы, а также модернизация инфраструктуры. При этом недостаточно эффективными оказались и такие ключевые с точки зрения наращивания инновационной активности общие направления социально-экономической политики, как создание благоприятного инвестиционного климата и борьба с коррупцией, политика в сфере технического регулирования, таможенное регулирование и администрирование, а также политика в сфере развития конкуренции.</w:t>
      </w:r>
    </w:p>
    <w:p w:rsidR="00E85EE4" w:rsidRPr="004C41D5" w:rsidRDefault="004C41D5" w:rsidP="00E85EE4">
      <w:pPr>
        <w:autoSpaceDE w:val="0"/>
        <w:autoSpaceDN w:val="0"/>
        <w:adjustRightInd w:val="0"/>
        <w:spacing w:after="0" w:line="240" w:lineRule="auto"/>
        <w:ind w:firstLine="720"/>
        <w:jc w:val="both"/>
        <w:rPr>
          <w:rFonts w:ascii="Arial" w:hAnsi="Arial" w:cs="Arial"/>
          <w:sz w:val="24"/>
          <w:szCs w:val="24"/>
        </w:rPr>
      </w:pPr>
      <w:hyperlink r:id="rId14" w:history="1">
        <w:r w:rsidR="00E85EE4" w:rsidRPr="004C41D5">
          <w:rPr>
            <w:rFonts w:ascii="Arial" w:hAnsi="Arial" w:cs="Arial"/>
            <w:color w:val="106BBE"/>
            <w:sz w:val="24"/>
            <w:szCs w:val="24"/>
          </w:rPr>
          <w:t>Стратегия</w:t>
        </w:r>
      </w:hyperlink>
      <w:r w:rsidR="00E85EE4" w:rsidRPr="004C41D5">
        <w:rPr>
          <w:rFonts w:ascii="Arial" w:hAnsi="Arial" w:cs="Arial"/>
          <w:sz w:val="24"/>
          <w:szCs w:val="24"/>
        </w:rPr>
        <w:t xml:space="preserve"> развития науки и инноваций в Российской Федерации на период до 2015 года включала целевые показатели коммерциализации разработок и общей </w:t>
      </w:r>
      <w:r w:rsidR="00E85EE4" w:rsidRPr="004C41D5">
        <w:rPr>
          <w:rFonts w:ascii="Arial" w:hAnsi="Arial" w:cs="Arial"/>
          <w:sz w:val="24"/>
          <w:szCs w:val="24"/>
        </w:rPr>
        <w:lastRenderedPageBreak/>
        <w:t xml:space="preserve">инновационной активности бизнеса, однако в большей степени была ориентирована на поддержку предложения в сфере исследований и разработок. </w:t>
      </w:r>
      <w:proofErr w:type="gramStart"/>
      <w:r w:rsidR="00E85EE4" w:rsidRPr="004C41D5">
        <w:rPr>
          <w:rFonts w:ascii="Arial" w:hAnsi="Arial" w:cs="Arial"/>
          <w:sz w:val="24"/>
          <w:szCs w:val="24"/>
        </w:rPr>
        <w:t xml:space="preserve">Недостаточная </w:t>
      </w:r>
      <w:proofErr w:type="spellStart"/>
      <w:r w:rsidR="00E85EE4" w:rsidRPr="004C41D5">
        <w:rPr>
          <w:rFonts w:ascii="Arial" w:hAnsi="Arial" w:cs="Arial"/>
          <w:sz w:val="24"/>
          <w:szCs w:val="24"/>
        </w:rPr>
        <w:t>приоритезация</w:t>
      </w:r>
      <w:proofErr w:type="spellEnd"/>
      <w:r w:rsidR="00E85EE4" w:rsidRPr="004C41D5">
        <w:rPr>
          <w:rFonts w:ascii="Arial" w:hAnsi="Arial" w:cs="Arial"/>
          <w:sz w:val="24"/>
          <w:szCs w:val="24"/>
        </w:rPr>
        <w:t xml:space="preserve"> задач по поддержке инновационной активности бизнеса, инноваций в регионах, развитию человеческого капитала и целого ряда других задач не позволили обеспечить необходимую комплексность подхода к развитию инновационной системы страны.</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4C41D5">
        <w:rPr>
          <w:rFonts w:ascii="Arial" w:hAnsi="Arial" w:cs="Arial"/>
          <w:sz w:val="24"/>
          <w:szCs w:val="24"/>
        </w:rPr>
        <w:t>В результате в настоящее время ключевой проблемой является в целом низкий спрос на инновации в российской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Ни частный, ни государственный сектор не проявляют достаточной заинтересованности во внедрении инноваций. Уровень инновационной активности предприятий значительно уступает показателям стран - лидеров в этой сфере.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Вместе с тем одним из важнейших с точки зрения инновационного развития сохраняющихся у России конкурентных преимуществ является человеческий капитал. По доле населения с высшим и дополнительным профессиональным образованием (22,8 процента численности населения в возрасте от 25 до 64 лет) Россия находится на уровне таких ведущих зарубежных стран, как Великобритания, Швеция и Япония, а также опережает Германию, Италию и Францию. Особенно важен с точки зрения создания эффективной инновационной системы сохраняющийся высокий уровень высшего образования по </w:t>
      </w:r>
      <w:proofErr w:type="gramStart"/>
      <w:r w:rsidRPr="00E85EE4">
        <w:rPr>
          <w:rFonts w:ascii="Arial" w:hAnsi="Arial" w:cs="Arial"/>
          <w:sz w:val="24"/>
          <w:szCs w:val="24"/>
        </w:rPr>
        <w:t>естественно-научным</w:t>
      </w:r>
      <w:proofErr w:type="gramEnd"/>
      <w:r w:rsidRPr="00E85EE4">
        <w:rPr>
          <w:rFonts w:ascii="Arial" w:hAnsi="Arial" w:cs="Arial"/>
          <w:sz w:val="24"/>
          <w:szCs w:val="24"/>
        </w:rPr>
        <w:t xml:space="preserve"> и инженерно-техническим специальностям.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то же время ситуация в указанной сфере характеризуется рядом негативных тенденций, которые в перспективе могут фактически девальвировать это конкурентное преимущество.</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Сохраняются проблемы по достижению надлежащего качества образования на всех уровнях - от общего, начального и среднего профессионального образования до высшего и послевузовского профессионального образования. Согласно международным рейтингам, российские вузы практически не попадают в первую сотню мировых лидеров.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Эти негативные тенденции </w:t>
      </w:r>
      <w:proofErr w:type="gramStart"/>
      <w:r w:rsidRPr="00E85EE4">
        <w:rPr>
          <w:rFonts w:ascii="Arial" w:hAnsi="Arial" w:cs="Arial"/>
          <w:sz w:val="24"/>
          <w:szCs w:val="24"/>
        </w:rPr>
        <w:t>обусловлены</w:t>
      </w:r>
      <w:proofErr w:type="gramEnd"/>
      <w:r w:rsidRPr="00E85EE4">
        <w:rPr>
          <w:rFonts w:ascii="Arial" w:hAnsi="Arial" w:cs="Arial"/>
          <w:sz w:val="24"/>
          <w:szCs w:val="24"/>
        </w:rPr>
        <w:t xml:space="preserve"> в том числе и недофинансированием сферы образования в конце XX - начале XXI века. В последние годы наметилось некоторое улучшение ситуации, но по относительным показателям государственного финансирования этой сферы Россия по-прежнему значительно уступает странам-лидерам, а также значительному числу стран, идущих по пути догоняющего развития. По данным Федерального казначейства и Организации экономического сотрудничества и развития, в 2009 году Россия расходовала на образование 4,6 процента валового внутреннего продукта, тогда как Швеция - 6,1 процента, Финляндия и Франция - 5,5 процента, Бразилия и Великобритания - 5,2 процента и Соединенные Штаты Америки - 5 процентов. Недостаток финансирования существенно усугубляется структурными проблемами, включая устаревшие модели управления учебным процессом, нехватку в системе образования современных кадров, в том числе управленческих. При этом оценка качества образования, которую дают российские работодатели, в целом невысокая.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Кроме качества образования значительную роль для будущего инновационного развития играют и формируемые у человека жизненные установки и модели поведения. </w:t>
      </w:r>
      <w:r w:rsidRPr="00E85EE4">
        <w:rPr>
          <w:rFonts w:ascii="Arial" w:hAnsi="Arial" w:cs="Arial"/>
          <w:sz w:val="24"/>
          <w:szCs w:val="24"/>
        </w:rPr>
        <w:lastRenderedPageBreak/>
        <w:t>Ключевые для инновационного предпринимательства личностные качества - мобильность, желание обучаться в течение всей жизни, склонность к предпринимательству и принятию риска в целом недостаточно развиты по сравнению со странами с высокой инновационной активностью. В России, по данным Федеральной службы государственной статистики, участие населения (в возрастной группе 25 - 64 года) в непрерывном образовании в 2008 году составило 24,8 процента (в Великобритании - 37,6 процента, Германии - 41,9 процента и Финляндии - 77,3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Целенаправленная работа по развитию компетенций в сфере исследований и разработок, а также мотиваций к инновациям в российских образовательных учреждениях начата только в последние годы.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настоящее время также остается низкой восприимчивость </w:t>
      </w:r>
      <w:proofErr w:type="gramStart"/>
      <w:r w:rsidRPr="00E85EE4">
        <w:rPr>
          <w:rFonts w:ascii="Arial" w:hAnsi="Arial" w:cs="Arial"/>
          <w:sz w:val="24"/>
          <w:szCs w:val="24"/>
        </w:rPr>
        <w:t>бизнес-структур</w:t>
      </w:r>
      <w:proofErr w:type="gramEnd"/>
      <w:r w:rsidRPr="00E85EE4">
        <w:rPr>
          <w:rFonts w:ascii="Arial" w:hAnsi="Arial" w:cs="Arial"/>
          <w:sz w:val="24"/>
          <w:szCs w:val="24"/>
        </w:rPr>
        <w:t xml:space="preserve"> к инновациям технологического характера. В 2009 году разработку и внедрение технологических инноваций осуществляли 9,4 процента общего количества предприятий российской промышленности, что значительно ниже значений, характерных для Германии (71,8 процента), Бельгии (53,6 процента), Эстонии (52,8 процента), Финляндии (52,5 процента) и Швеции (49,6 процента). Доля предприятий, инвестирующих в приобретение новых промышленных технологий, составляет 11,8 процента в общем количестве предприятий. Доля затрат на технологические инновации в общем объеме затрат на производство отгруженных товаров, выполнение работ, услуг организаций промышленного производства России составляет 1,9 процента (аналогичный показатель в Швеции составляет 5,4 процента, в Финляндии - 3,9 процента, в Германии - 3,4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Недостаточный уровень инновационной активности усугубляется низкой отдачей от реализации технологических инноваций. Хотя в абсолютном выражении объемы инновационной продукции постоянно повышаются (в 1995 - 2009 годах - на 34 процента), затраты на технологические инновации растут еще быстрее (за тот же период - втрое). Как следствие, на 1 рубль таких затрат в 2009 году приходилось 2,4 рубля инновационной продукции против 5,5 рубля в 1995 году. Рост бюджетного финансирования, направляемого на поддержку исследований и разработок, не привел к должному росту инновационной активности предприятий. С 2005 по 2009 год доля средств российского предпринимательского сектора во внутренних затратах на исследования и разработки уменьшилась с 30 до 26,6 процента при увеличении доли средств государства с 61,9 до 66,5 процента. В целом затраты на технологические инновации организаций промышленного производства составили в 2009 году 358,9 млрд. рублей (0,9 процента к валовому внутреннему продукту).</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Кроме отставания российских компаний по уровню инновационной активности есть еще и значительные структурные проблемы в организации управления инновациями на уровне организаций. По показателю "Способность компаний к заимствованию и адаптации технологий", рассчитанному Всемирным экономическим форумом, Россия в 2009 году находилась на 41-м месте из 133 - на уровне таких стран, как Кипр, Коста-Рика и Объединенные Арабские Эмираты.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Абсолютное доминирование наименее передовых типов инновационного поведения, в том числе заимствование готовых технологий, характеризует российскую инновационную систему как ориентированную на имитационный характер, а не на создание радикальных нововведений и новых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Очень скромно выглядят российские компании и на мировых рынках. В 2008 году доля произведенных ими товаров и услуг в общемировых объемах экспорта высокотехнологичной продукции гражданского назначения составила 0,25 процента (в 2003 году - 0,45 процента), что несравнимо меньше доли таких стран, как Китай </w:t>
      </w:r>
      <w:r w:rsidRPr="00E85EE4">
        <w:rPr>
          <w:rFonts w:ascii="Arial" w:hAnsi="Arial" w:cs="Arial"/>
          <w:sz w:val="24"/>
          <w:szCs w:val="24"/>
        </w:rPr>
        <w:lastRenderedPageBreak/>
        <w:t>(16,3 процента), Соединенные Штаты Америки (13,5 процента) и Германия (7,6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Российские компании тратят на инновации значительно меньше средств, чем их зарубежные конкуренты в соответствующих секторах. </w:t>
      </w:r>
      <w:proofErr w:type="gramStart"/>
      <w:r w:rsidRPr="00E85EE4">
        <w:rPr>
          <w:rFonts w:ascii="Arial" w:hAnsi="Arial" w:cs="Arial"/>
          <w:sz w:val="24"/>
          <w:szCs w:val="24"/>
        </w:rPr>
        <w:t>В рейтинге тысячи крупнейших компаний мира, осуществляющих исследования и разработки, Россия представлена только тремя компаниями - открытым акционерным обществом "Газпром" (108-е место по абсолютному объему затрат на исследования и разработки, доля затрат на исследования и разработки в выручке - 0,6 процента), открытым акционерным обществом "АВТОВАЗ" (758-е место, 0,8 процента) и открытым акционерным обществом "СИТРОНИКС" (868-е место, 2,6 процента).</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Доля расходов на исследования и разработки в бюджетах компаний лидеров в мировой автомобильной индустрии более чем в 6 раз выше, чем у российского автопроизводителя. Для ведущих мировых телекоммуникационных компаний соответствующий показатель в 10 раз выше, чем у российского лидера.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Несмотря на то что в условиях кризиса доля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активных предприятий промышленного производства и ряда отраслей сферы услуг в России почти не изменилась (с 8 процентов в 2008 году до 7,7 процента в 2009 году), в целом ситуация остается неблагоприятной. Большинство предприятий, столкнувшись с необходимостью жесткой оптимизации издержек, в первую очередь экономят на развитии, откладывая на неопределенное будущее инновационные проекты, расходы на научно-исследовательские и опытно-конструкторские работы и перевооружение.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Внутренние затраты на исследования и разработки в Российской Федерации (в текущих ценах) неуклонно возрастали с 48 млрд. рублей в 1999 году до 485,8 млрд. рублей в 2009 году (в 2,1 раза в ценах 1999 года). </w:t>
      </w:r>
      <w:proofErr w:type="gramStart"/>
      <w:r w:rsidRPr="00E85EE4">
        <w:rPr>
          <w:rFonts w:ascii="Arial" w:hAnsi="Arial" w:cs="Arial"/>
          <w:sz w:val="24"/>
          <w:szCs w:val="24"/>
        </w:rPr>
        <w:t>В итоге Россия входит в десятку ведущих стран мира по общему объему указанных затрат, хотя существенно отстает по такому показателю, как доля затрат на исследования и разработки в валовом внутреннем продукте - 1,25 процента (в Израиле - 4,27 процента, в Финляндии -3,96 процента, в Швеции - 3,62 процента, в Германии - 2,82 процента и в Соединенных Штатах Америки - 2,79 процента).</w:t>
      </w:r>
      <w:proofErr w:type="gramEnd"/>
      <w:r w:rsidRPr="00E85EE4">
        <w:rPr>
          <w:rFonts w:ascii="Arial" w:hAnsi="Arial" w:cs="Arial"/>
          <w:sz w:val="24"/>
          <w:szCs w:val="24"/>
        </w:rPr>
        <w:t xml:space="preserve"> По такому показателю, как объем расходов на исследования и разработки в расчете на душу населения, Россия в начале XXI века отставала от всех высокоразвитых государств и многих стран Восточной Европы, однако к концу 10-летия этот разрыв удалось если не преодолеть, то существенно сократить.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 абсолютным масштабам исследовательского сектора Россия по-прежнему занимает одно из ведущих мест в мире, уступая лишь Китаю, Соединенным Штатам Америки и Японии. Однако по численности исследователей на 1 тыс. лиц, занятых в экономике, Россия уступает более чем 20 государствам, в том числе Финляндии, Франции, Германии, Соединенным Штатам Америки и Японии. Рост объемов финансирования, с одной стороны, и сокращение численности исследователей, с другой, способствовали заметному повышению уровня внутренних затрат на исследования и разработки в расчете на одного исследователя в России, достигших уже в 2009 году 59,5 тыс. долларов США (по паритету покупательной способности). По этому показателю наметилось сокращение отставания России от ведущих стран мира (от Китая - в 1,3 раза, Франции - в 3,4 раза и Соединенных Штатов Америки - в 4,4 раза).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Сложной остается ситуация в части преодоления разрыва поколений, сформировавшегося в российской науке в 1990 - 1999 годах. </w:t>
      </w:r>
      <w:proofErr w:type="gramStart"/>
      <w:r w:rsidRPr="00E85EE4">
        <w:rPr>
          <w:rFonts w:ascii="Arial" w:hAnsi="Arial" w:cs="Arial"/>
          <w:sz w:val="24"/>
          <w:szCs w:val="24"/>
        </w:rPr>
        <w:t xml:space="preserve">В 2000 - 2010 годах доля ученых в возрасте до 29 лет в общей численности исследователей росла, но вплоть до 2006 года не происходило роста следующей возрастной категории (30 - 39 лет), что означает неспособность многих исследовательских организаций удержать молодых специалистов (в 2008 году доля ученых в возрасте до 29 лет в общей численности </w:t>
      </w:r>
      <w:r w:rsidRPr="00E85EE4">
        <w:rPr>
          <w:rFonts w:ascii="Arial" w:hAnsi="Arial" w:cs="Arial"/>
          <w:sz w:val="24"/>
          <w:szCs w:val="24"/>
        </w:rPr>
        <w:lastRenderedPageBreak/>
        <w:t>исследователей составила 17,6 процента, а в возрасте 30</w:t>
      </w:r>
      <w:proofErr w:type="gramEnd"/>
      <w:r w:rsidRPr="00E85EE4">
        <w:rPr>
          <w:rFonts w:ascii="Arial" w:hAnsi="Arial" w:cs="Arial"/>
          <w:sz w:val="24"/>
          <w:szCs w:val="24"/>
        </w:rPr>
        <w:t> - </w:t>
      </w:r>
      <w:proofErr w:type="gramStart"/>
      <w:r w:rsidRPr="00E85EE4">
        <w:rPr>
          <w:rFonts w:ascii="Arial" w:hAnsi="Arial" w:cs="Arial"/>
          <w:sz w:val="24"/>
          <w:szCs w:val="24"/>
        </w:rPr>
        <w:t>39 лет - 14,2 процента).</w:t>
      </w:r>
      <w:proofErr w:type="gramEnd"/>
      <w:r w:rsidRPr="00E85EE4">
        <w:rPr>
          <w:rFonts w:ascii="Arial" w:hAnsi="Arial" w:cs="Arial"/>
          <w:sz w:val="24"/>
          <w:szCs w:val="24"/>
        </w:rPr>
        <w:t xml:space="preserve"> Одновременно доля исследователей в возрасте 60 лет и старше выросла за 8 лет с 20,8 до 25,2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Несмотря на выдающиеся успехи отдельных российских ученых, в 2010 году на Россию приходилось всего 2,08 процента научных статей, публикуемых в научных журналах, индексируемых в базе данных "Сеть науки" (</w:t>
      </w:r>
      <w:proofErr w:type="spellStart"/>
      <w:r w:rsidRPr="00E85EE4">
        <w:rPr>
          <w:rFonts w:ascii="Arial" w:hAnsi="Arial" w:cs="Arial"/>
          <w:sz w:val="24"/>
          <w:szCs w:val="24"/>
        </w:rPr>
        <w:t>Web</w:t>
      </w:r>
      <w:proofErr w:type="spellEnd"/>
      <w:r w:rsidRPr="00E85EE4">
        <w:rPr>
          <w:rFonts w:ascii="Arial" w:hAnsi="Arial" w:cs="Arial"/>
          <w:sz w:val="24"/>
          <w:szCs w:val="24"/>
        </w:rPr>
        <w:t xml:space="preserve"> </w:t>
      </w:r>
      <w:proofErr w:type="spellStart"/>
      <w:r w:rsidRPr="00E85EE4">
        <w:rPr>
          <w:rFonts w:ascii="Arial" w:hAnsi="Arial" w:cs="Arial"/>
          <w:sz w:val="24"/>
          <w:szCs w:val="24"/>
        </w:rPr>
        <w:t>of</w:t>
      </w:r>
      <w:proofErr w:type="spellEnd"/>
      <w:r w:rsidRPr="00E85EE4">
        <w:rPr>
          <w:rFonts w:ascii="Arial" w:hAnsi="Arial" w:cs="Arial"/>
          <w:sz w:val="24"/>
          <w:szCs w:val="24"/>
        </w:rPr>
        <w:t xml:space="preserve"> </w:t>
      </w:r>
      <w:proofErr w:type="spellStart"/>
      <w:r w:rsidRPr="00E85EE4">
        <w:rPr>
          <w:rFonts w:ascii="Arial" w:hAnsi="Arial" w:cs="Arial"/>
          <w:sz w:val="24"/>
          <w:szCs w:val="24"/>
        </w:rPr>
        <w:t>Science</w:t>
      </w:r>
      <w:proofErr w:type="spellEnd"/>
      <w:r w:rsidRPr="00E85EE4">
        <w:rPr>
          <w:rFonts w:ascii="Arial" w:hAnsi="Arial" w:cs="Arial"/>
          <w:sz w:val="24"/>
          <w:szCs w:val="24"/>
        </w:rPr>
        <w:t xml:space="preserve">), тогда как на Францию - 4,67 процента, Германию - 6,47 процента и Китай - 15,08 процента. Низкими остаются и удельные показатели научной результативности. Так, по данным за 2009 год, в Сингапуре на 1 статью в </w:t>
      </w:r>
      <w:proofErr w:type="spellStart"/>
      <w:r w:rsidRPr="00E85EE4">
        <w:rPr>
          <w:rFonts w:ascii="Arial" w:hAnsi="Arial" w:cs="Arial"/>
          <w:sz w:val="24"/>
          <w:szCs w:val="24"/>
        </w:rPr>
        <w:t>международно</w:t>
      </w:r>
      <w:proofErr w:type="spellEnd"/>
      <w:r w:rsidRPr="00E85EE4">
        <w:rPr>
          <w:rFonts w:ascii="Arial" w:hAnsi="Arial" w:cs="Arial"/>
          <w:sz w:val="24"/>
          <w:szCs w:val="24"/>
        </w:rPr>
        <w:t xml:space="preserve"> признанных изданиях приходится 3,5 активных исследователя, в Германии и Франции - 3,7 исследователя, в Аргентине - 5,1 исследователя, в Китае - 8,1 исследователя, в Японии - 8,3 исследователя. В России этот показатель составляет 15,3 исследователя.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Сохраняется и достаточно низкий уровень цитирования работ российских ученых. В соответствии с базой данных "Сеть науки" (</w:t>
      </w:r>
      <w:proofErr w:type="spellStart"/>
      <w:r w:rsidRPr="00E85EE4">
        <w:rPr>
          <w:rFonts w:ascii="Arial" w:hAnsi="Arial" w:cs="Arial"/>
          <w:sz w:val="24"/>
          <w:szCs w:val="24"/>
        </w:rPr>
        <w:t>Web</w:t>
      </w:r>
      <w:proofErr w:type="spellEnd"/>
      <w:r w:rsidRPr="00E85EE4">
        <w:rPr>
          <w:rFonts w:ascii="Arial" w:hAnsi="Arial" w:cs="Arial"/>
          <w:sz w:val="24"/>
          <w:szCs w:val="24"/>
        </w:rPr>
        <w:t xml:space="preserve"> </w:t>
      </w:r>
      <w:proofErr w:type="spellStart"/>
      <w:r w:rsidRPr="00E85EE4">
        <w:rPr>
          <w:rFonts w:ascii="Arial" w:hAnsi="Arial" w:cs="Arial"/>
          <w:sz w:val="24"/>
          <w:szCs w:val="24"/>
        </w:rPr>
        <w:t>of</w:t>
      </w:r>
      <w:proofErr w:type="spellEnd"/>
      <w:r w:rsidRPr="00E85EE4">
        <w:rPr>
          <w:rFonts w:ascii="Arial" w:hAnsi="Arial" w:cs="Arial"/>
          <w:sz w:val="24"/>
          <w:szCs w:val="24"/>
        </w:rPr>
        <w:t xml:space="preserve"> </w:t>
      </w:r>
      <w:proofErr w:type="spellStart"/>
      <w:r w:rsidRPr="00E85EE4">
        <w:rPr>
          <w:rFonts w:ascii="Arial" w:hAnsi="Arial" w:cs="Arial"/>
          <w:sz w:val="24"/>
          <w:szCs w:val="24"/>
        </w:rPr>
        <w:t>Science</w:t>
      </w:r>
      <w:proofErr w:type="spellEnd"/>
      <w:r w:rsidRPr="00E85EE4">
        <w:rPr>
          <w:rFonts w:ascii="Arial" w:hAnsi="Arial" w:cs="Arial"/>
          <w:sz w:val="24"/>
          <w:szCs w:val="24"/>
        </w:rPr>
        <w:t xml:space="preserve">) за 2006 - 2010 годы в среднем на 1 статью, опубликованную российскими авторами (или с их участием), приходилось лишь 2,4 ссылки со стороны ученых всего мира. Для сравнения, на 1 статью, опубликованную учеными Китая, приходилось 3,62 ссылки, Японии - 5,12 ссылки, Франции - 6,38 ссылки и Германии - 6,86 ссылки. Если доля России в количестве публикаций в научных журналах всего мира составляла 2,08 процента, то ее доля в количестве цитирований в научных журналах всего мира составила за 2006 - 2010 годы лишь 1,15 процента. </w:t>
      </w:r>
      <w:proofErr w:type="gramStart"/>
      <w:r w:rsidRPr="00E85EE4">
        <w:rPr>
          <w:rFonts w:ascii="Arial" w:hAnsi="Arial" w:cs="Arial"/>
          <w:sz w:val="24"/>
          <w:szCs w:val="24"/>
        </w:rPr>
        <w:t>При этом в соответствии с базой данных "Сеть науки" (</w:t>
      </w:r>
      <w:proofErr w:type="spellStart"/>
      <w:r w:rsidRPr="00E85EE4">
        <w:rPr>
          <w:rFonts w:ascii="Arial" w:hAnsi="Arial" w:cs="Arial"/>
          <w:sz w:val="24"/>
          <w:szCs w:val="24"/>
        </w:rPr>
        <w:t>Web</w:t>
      </w:r>
      <w:proofErr w:type="spellEnd"/>
      <w:r w:rsidRPr="00E85EE4">
        <w:rPr>
          <w:rFonts w:ascii="Arial" w:hAnsi="Arial" w:cs="Arial"/>
          <w:sz w:val="24"/>
          <w:szCs w:val="24"/>
        </w:rPr>
        <w:t xml:space="preserve"> </w:t>
      </w:r>
      <w:proofErr w:type="spellStart"/>
      <w:r w:rsidRPr="00E85EE4">
        <w:rPr>
          <w:rFonts w:ascii="Arial" w:hAnsi="Arial" w:cs="Arial"/>
          <w:sz w:val="24"/>
          <w:szCs w:val="24"/>
        </w:rPr>
        <w:t>of</w:t>
      </w:r>
      <w:proofErr w:type="spellEnd"/>
      <w:r w:rsidRPr="00E85EE4">
        <w:rPr>
          <w:rFonts w:ascii="Arial" w:hAnsi="Arial" w:cs="Arial"/>
          <w:sz w:val="24"/>
          <w:szCs w:val="24"/>
        </w:rPr>
        <w:t xml:space="preserve"> </w:t>
      </w:r>
      <w:proofErr w:type="spellStart"/>
      <w:r w:rsidRPr="00E85EE4">
        <w:rPr>
          <w:rFonts w:ascii="Arial" w:hAnsi="Arial" w:cs="Arial"/>
          <w:sz w:val="24"/>
          <w:szCs w:val="24"/>
        </w:rPr>
        <w:t>Science</w:t>
      </w:r>
      <w:proofErr w:type="spellEnd"/>
      <w:r w:rsidRPr="00E85EE4">
        <w:rPr>
          <w:rFonts w:ascii="Arial" w:hAnsi="Arial" w:cs="Arial"/>
          <w:sz w:val="24"/>
          <w:szCs w:val="24"/>
        </w:rPr>
        <w:t>) соотношение ассигнований федерального бюджета на научно-исследовательские и опытно-конструкторские работы гражданского назначения и общего количества научных публикаций росло с 2000 года и уже в 2010 году составляло 459,9 тыс. долларов США (для Германии этот показатель равен 281,5 тыс. долларов США, для Франции - 284,8 тыс. долларов США, для Японии - 379,4</w:t>
      </w:r>
      <w:proofErr w:type="gramEnd"/>
      <w:r w:rsidRPr="00E85EE4">
        <w:rPr>
          <w:rFonts w:ascii="Arial" w:hAnsi="Arial" w:cs="Arial"/>
          <w:sz w:val="24"/>
          <w:szCs w:val="24"/>
        </w:rPr>
        <w:t> тыс. долларов США).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Признание инноваций важным инструментом государственной политики пока в недостаточной степени отражается в структуре бюджетных расходов. Прямые расходы на инновационное развитие в 2009 году составили 1,5 процента валового внутреннего продукта, а к 2013 году они уменьшатся до 1 процента. </w:t>
      </w:r>
      <w:proofErr w:type="gramStart"/>
      <w:r w:rsidRPr="00E85EE4">
        <w:rPr>
          <w:rFonts w:ascii="Arial" w:hAnsi="Arial" w:cs="Arial"/>
          <w:sz w:val="24"/>
          <w:szCs w:val="24"/>
        </w:rPr>
        <w:t>При сложившейся динамике бюджетных расходов доля инновационных расходов (расходов бюджета, способствующих развитию (созданию, внедрению) новых продуктов, услуг и технологий, формированию компетенций в приоритетных сферах экономического развития, а также развитию экономики знаний, в том числе прямых расходов на поддержку инноваций и расходов, оказывающих косвенное влияние через частный спрос, усиление мотивации и другие факторы) с 2014 по 2020 год остается практически неизменной</w:t>
      </w:r>
      <w:proofErr w:type="gramEnd"/>
      <w:r w:rsidRPr="00E85EE4">
        <w:rPr>
          <w:rFonts w:ascii="Arial" w:hAnsi="Arial" w:cs="Arial"/>
          <w:sz w:val="24"/>
          <w:szCs w:val="24"/>
        </w:rPr>
        <w:t xml:space="preserve"> - около 1,3 процента валового внутреннего продукта.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 w:name="sub_202020"/>
      <w:r w:rsidRPr="00E85EE4">
        <w:rPr>
          <w:rFonts w:ascii="Arial" w:hAnsi="Arial" w:cs="Arial"/>
          <w:sz w:val="24"/>
          <w:szCs w:val="24"/>
        </w:rPr>
        <w:t xml:space="preserve">В отличие от стран с развитой инновационной системой в России недостаточно развита система государственно-частного партнерства в реализации инновационных проектов - доля организаций, получающих финансирование из бюджета на эти цели, составляет 0,8 процента (в Германии - 8,8 процента, в Бельгии - 12,7 процента). Также недостаточная поддержка оказывается созданию малого инновационного бизнеса. </w:t>
      </w:r>
      <w:proofErr w:type="gramStart"/>
      <w:r w:rsidRPr="00E85EE4">
        <w:rPr>
          <w:rFonts w:ascii="Arial" w:hAnsi="Arial" w:cs="Arial"/>
          <w:sz w:val="24"/>
          <w:szCs w:val="24"/>
        </w:rPr>
        <w:t xml:space="preserve">Объем программ исследования инноваций малого бизнеса и трансфера технологий малого бизнеса в Соединенных Штатах Америки составляет 2 млрд. долларов США, в России инновационный компонент программы поддержки малого и среднего предпринимательства, реализуемой Министерством экономического развития Российской Федерации в соответствии с </w:t>
      </w:r>
      <w:hyperlink r:id="rId15" w:history="1">
        <w:r w:rsidRPr="00E85EE4">
          <w:rPr>
            <w:rFonts w:ascii="Arial" w:hAnsi="Arial" w:cs="Arial"/>
            <w:color w:val="106BBE"/>
            <w:sz w:val="24"/>
            <w:szCs w:val="24"/>
          </w:rPr>
          <w:t>постановлением</w:t>
        </w:r>
      </w:hyperlink>
      <w:r w:rsidRPr="00E85EE4">
        <w:rPr>
          <w:rFonts w:ascii="Arial" w:hAnsi="Arial" w:cs="Arial"/>
          <w:sz w:val="24"/>
          <w:szCs w:val="24"/>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w:t>
      </w:r>
      <w:proofErr w:type="gramEnd"/>
      <w:r w:rsidRPr="00E85EE4">
        <w:rPr>
          <w:rFonts w:ascii="Arial" w:hAnsi="Arial" w:cs="Arial"/>
          <w:sz w:val="24"/>
          <w:szCs w:val="24"/>
        </w:rPr>
        <w:t xml:space="preserve"> Российской Федерации на государственную поддержку малого и среднего предпринимательства, включая </w:t>
      </w:r>
      <w:r w:rsidRPr="00E85EE4">
        <w:rPr>
          <w:rFonts w:ascii="Arial" w:hAnsi="Arial" w:cs="Arial"/>
          <w:sz w:val="24"/>
          <w:szCs w:val="24"/>
        </w:rPr>
        <w:lastRenderedPageBreak/>
        <w:t>крестьянские (фермерские) хозяйства", эквивалентен примерно 67 млн. долларов США, объем финансирования Фонда содействия развитию малых форм предприятий в научно-технической сфере - примерно 113 млн. долларов США. Существующая система государственных закупок пока скорее препятствует доступу инновационной продукции в систему государственного заказа.</w:t>
      </w:r>
    </w:p>
    <w:bookmarkEnd w:id="6"/>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Отдельной проблемой является неприспособленность системы государственной статистики к целям управления инновационным развитием. Статистические данные, отражающие ключевые параметры инновационного развития, становятся доступными с существенным опозданием. Структура статистических показателей не вполне соответствует задачам текущего дня.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Государственное регулирование предпринимательской деятельности в целом и инновационной деятельности в частности пока недостаточно конкурентоспособно. </w:t>
      </w:r>
      <w:proofErr w:type="gramStart"/>
      <w:r w:rsidRPr="00E85EE4">
        <w:rPr>
          <w:rFonts w:ascii="Arial" w:hAnsi="Arial" w:cs="Arial"/>
          <w:sz w:val="24"/>
          <w:szCs w:val="24"/>
        </w:rPr>
        <w:t>Это видно как из различного рода рейтингов инвестиционного климата, комфортности ведения бизнеса и наличия административных барьеров (по оценке интегрального рейтинга "Ведение бизнеса-2012" за 2011 год Россия находится на 120 месте из 183), так и из показателей официальной статистики по созданию новых предприятий (рост количества предприятий с 2005 по 2009 год составил 2 процента в год).</w:t>
      </w:r>
      <w:proofErr w:type="gramEnd"/>
      <w:r w:rsidRPr="00E85EE4">
        <w:rPr>
          <w:rFonts w:ascii="Arial" w:hAnsi="Arial" w:cs="Arial"/>
          <w:sz w:val="24"/>
          <w:szCs w:val="24"/>
        </w:rPr>
        <w:t xml:space="preserve"> Качество налогового и таможенного регулирования и администрирования по отношению к инновационному бизнесу заметно улучшилось, но их фискальная составляющая продолжает превалировать над </w:t>
      </w:r>
      <w:proofErr w:type="gramStart"/>
      <w:r w:rsidRPr="00E85EE4">
        <w:rPr>
          <w:rFonts w:ascii="Arial" w:hAnsi="Arial" w:cs="Arial"/>
          <w:sz w:val="24"/>
          <w:szCs w:val="24"/>
        </w:rPr>
        <w:t>стимулирующей</w:t>
      </w:r>
      <w:proofErr w:type="gramEnd"/>
      <w:r w:rsidRPr="00E85EE4">
        <w:rPr>
          <w:rFonts w:ascii="Arial" w:hAnsi="Arial" w:cs="Arial"/>
          <w:sz w:val="24"/>
          <w:szCs w:val="24"/>
        </w:rPr>
        <w:t>. В целом выросла нагрузка по налоговым и неналоговым платежам на бизнес по результатам перехода от единого социального налога к страховым платежам, и эта нагрузка в большей степени ляжет именно на инновационные сектора и виды деятельности, в которых человеческий фактор имеет большее значение, чем в сырьевых секторах.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 этом в системе государственного управления постепенно внедряются инновации, включающие предоставление государственных услуг в электронной форме и электронное правительство.</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 последние 10 лет в России при поддержке государства созданы сотни объектов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частности, количество федеральных центров коллективного пользования научным оборудованием к концу 2010 года достигло 63 единиц, в них сконцентрировано около 2100 единиц оборудования, стоимость которого составляет более 15 млрд. рублей. В 2005 - 2010 годах было создано более 100 центров трансфера технологий. В рамках программы поддержки малого и среднего предпринимательства создано 34 инновационных </w:t>
      </w:r>
      <w:proofErr w:type="gramStart"/>
      <w:r w:rsidRPr="00E85EE4">
        <w:rPr>
          <w:rFonts w:ascii="Arial" w:hAnsi="Arial" w:cs="Arial"/>
          <w:sz w:val="24"/>
          <w:szCs w:val="24"/>
        </w:rPr>
        <w:t>бизнес-инкубатора</w:t>
      </w:r>
      <w:proofErr w:type="gramEnd"/>
      <w:r w:rsidRPr="00E85EE4">
        <w:rPr>
          <w:rFonts w:ascii="Arial" w:hAnsi="Arial" w:cs="Arial"/>
          <w:sz w:val="24"/>
          <w:szCs w:val="24"/>
        </w:rPr>
        <w:t>, при этом общие расходы федерального бюджета составили 863 млн. рублей. Кроме того, действует более 140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-технологических центров и технопарков. В рамках комплексной программы "Создание в Российской Федерации технопарков в сфере высоких технологий" с 2006 по 2010 год выделены средства на создание 8 технопарков в 7 субъектах Российской Федерации, из которых 6 технопарков уже функционирует. До 2014 года запланировано выделение средств на создание 4 технопарков. Осуществляются меры государственной поддержки развития территорий с высоким научно-техническим потенциалом, включая </w:t>
      </w:r>
      <w:proofErr w:type="spellStart"/>
      <w:r w:rsidRPr="00E85EE4">
        <w:rPr>
          <w:rFonts w:ascii="Arial" w:hAnsi="Arial" w:cs="Arial"/>
          <w:sz w:val="24"/>
          <w:szCs w:val="24"/>
        </w:rPr>
        <w:t>наукограды</w:t>
      </w:r>
      <w:proofErr w:type="spellEnd"/>
      <w:r w:rsidRPr="00E85EE4">
        <w:rPr>
          <w:rFonts w:ascii="Arial" w:hAnsi="Arial" w:cs="Arial"/>
          <w:sz w:val="24"/>
          <w:szCs w:val="24"/>
        </w:rPr>
        <w:t xml:space="preserve">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Начали действовать технико-внедренческие особые экономические зоны. Инновационная инфраструктура сформирована практически в каждом вузе. В то же время эффективность использования инфраструктуры остается пока низкой. Прежде </w:t>
      </w:r>
      <w:proofErr w:type="gramStart"/>
      <w:r w:rsidRPr="00E85EE4">
        <w:rPr>
          <w:rFonts w:ascii="Arial" w:hAnsi="Arial" w:cs="Arial"/>
          <w:sz w:val="24"/>
          <w:szCs w:val="24"/>
        </w:rPr>
        <w:t>всего</w:t>
      </w:r>
      <w:proofErr w:type="gramEnd"/>
      <w:r w:rsidRPr="00E85EE4">
        <w:rPr>
          <w:rFonts w:ascii="Arial" w:hAnsi="Arial" w:cs="Arial"/>
          <w:sz w:val="24"/>
          <w:szCs w:val="24"/>
        </w:rPr>
        <w:t xml:space="preserve"> она ограничена стагнацией спроса на инновации со стороны российских компаний. Вместе с тем она обусловлена недостаточной поддержкой созданных объектов в период их выхода на окупаемость. В результате соответствующая </w:t>
      </w:r>
      <w:r w:rsidRPr="00E85EE4">
        <w:rPr>
          <w:rFonts w:ascii="Arial" w:hAnsi="Arial" w:cs="Arial"/>
          <w:sz w:val="24"/>
          <w:szCs w:val="24"/>
        </w:rPr>
        <w:lastRenderedPageBreak/>
        <w:t>инфраструктура переставала функционировать либо использовалась для другого вида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9"/>
      <w:r w:rsidRPr="00E85EE4">
        <w:rPr>
          <w:rFonts w:ascii="Arial" w:hAnsi="Arial" w:cs="Arial"/>
          <w:b/>
          <w:bCs/>
          <w:color w:val="26282F"/>
          <w:sz w:val="24"/>
          <w:szCs w:val="24"/>
        </w:rPr>
        <w:t>III. Стратегия в системе стратегического планирования</w:t>
      </w:r>
    </w:p>
    <w:bookmarkEnd w:id="7"/>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эффективной реализации Стратегии реорганизуется система стратегического управления в сфере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Планируется установление четкой иерархии документов стратегического планирования, определяющих государственную политику в сфере науки и инноваций. Стратегия является документом, развивающим соответствующие положения </w:t>
      </w:r>
      <w:hyperlink r:id="rId16" w:history="1">
        <w:r w:rsidRPr="00E85EE4">
          <w:rPr>
            <w:rFonts w:ascii="Arial" w:hAnsi="Arial" w:cs="Arial"/>
            <w:color w:val="106BBE"/>
            <w:sz w:val="24"/>
            <w:szCs w:val="24"/>
          </w:rPr>
          <w:t>Концепции</w:t>
        </w:r>
      </w:hyperlink>
      <w:r w:rsidRPr="00E85EE4">
        <w:rPr>
          <w:rFonts w:ascii="Arial" w:hAnsi="Arial" w:cs="Arial"/>
          <w:sz w:val="24"/>
          <w:szCs w:val="24"/>
        </w:rPr>
        <w:t xml:space="preserve"> наряду с бюджетной стратегией и такими стратегическими документами, носящими системный характер, как </w:t>
      </w:r>
      <w:hyperlink r:id="rId17" w:history="1">
        <w:r w:rsidRPr="00E85EE4">
          <w:rPr>
            <w:rFonts w:ascii="Arial" w:hAnsi="Arial" w:cs="Arial"/>
            <w:color w:val="106BBE"/>
            <w:sz w:val="24"/>
            <w:szCs w:val="24"/>
          </w:rPr>
          <w:t>Энергетическая стратегия</w:t>
        </w:r>
      </w:hyperlink>
      <w:r w:rsidRPr="00E85EE4">
        <w:rPr>
          <w:rFonts w:ascii="Arial" w:hAnsi="Arial" w:cs="Arial"/>
          <w:sz w:val="24"/>
          <w:szCs w:val="24"/>
        </w:rPr>
        <w:t xml:space="preserve"> России на период до 2030 года и </w:t>
      </w:r>
      <w:hyperlink r:id="rId18" w:history="1">
        <w:r w:rsidRPr="00E85EE4">
          <w:rPr>
            <w:rFonts w:ascii="Arial" w:hAnsi="Arial" w:cs="Arial"/>
            <w:color w:val="106BBE"/>
            <w:sz w:val="24"/>
            <w:szCs w:val="24"/>
          </w:rPr>
          <w:t>Транспортная стратегия</w:t>
        </w:r>
      </w:hyperlink>
      <w:r w:rsidRPr="00E85EE4">
        <w:rPr>
          <w:rFonts w:ascii="Arial" w:hAnsi="Arial" w:cs="Arial"/>
          <w:sz w:val="24"/>
          <w:szCs w:val="24"/>
        </w:rPr>
        <w:t xml:space="preserve"> Российской Федерации на период до 2030 года.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Стратегия детализирует положения </w:t>
      </w:r>
      <w:hyperlink r:id="rId19" w:history="1">
        <w:r w:rsidRPr="00E85EE4">
          <w:rPr>
            <w:rFonts w:ascii="Arial" w:hAnsi="Arial" w:cs="Arial"/>
            <w:color w:val="106BBE"/>
            <w:sz w:val="24"/>
            <w:szCs w:val="24"/>
          </w:rPr>
          <w:t>Концепции</w:t>
        </w:r>
      </w:hyperlink>
      <w:r w:rsidRPr="00E85EE4">
        <w:rPr>
          <w:rFonts w:ascii="Arial" w:hAnsi="Arial" w:cs="Arial"/>
          <w:sz w:val="24"/>
          <w:szCs w:val="24"/>
        </w:rPr>
        <w:t xml:space="preserve"> в части инновационной политики. Концепция, Стратегия и иные документы, принимаемые в целях их реализации, будут уточняться (в том числе с учетом результатов регулярно обновляемого научно-технологического прогноза). В рамках этих документов, включая бюджетную стратегию, определяются ориентиры финансового обеспечения сферы науки и инноваций.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 учетом </w:t>
      </w:r>
      <w:hyperlink r:id="rId20" w:history="1">
        <w:r w:rsidRPr="00E85EE4">
          <w:rPr>
            <w:rFonts w:ascii="Arial" w:hAnsi="Arial" w:cs="Arial"/>
            <w:color w:val="106BBE"/>
            <w:sz w:val="24"/>
            <w:szCs w:val="24"/>
          </w:rPr>
          <w:t>Концепции</w:t>
        </w:r>
      </w:hyperlink>
      <w:r w:rsidRPr="00E85EE4">
        <w:rPr>
          <w:rFonts w:ascii="Arial" w:hAnsi="Arial" w:cs="Arial"/>
          <w:sz w:val="24"/>
          <w:szCs w:val="24"/>
        </w:rPr>
        <w:t xml:space="preserve"> и Стратегии разрабатываются такие государственные программы Российской Федерации, как "Развитие образования", "Развитие науки и технологий", </w:t>
      </w:r>
      <w:hyperlink r:id="rId21" w:history="1">
        <w:r w:rsidRPr="00E85EE4">
          <w:rPr>
            <w:rFonts w:ascii="Arial" w:hAnsi="Arial" w:cs="Arial"/>
            <w:color w:val="106BBE"/>
            <w:sz w:val="24"/>
            <w:szCs w:val="24"/>
          </w:rPr>
          <w:t>"Экономическое развитие и инновационная экономика"</w:t>
        </w:r>
      </w:hyperlink>
      <w:r w:rsidRPr="00E85EE4">
        <w:rPr>
          <w:rFonts w:ascii="Arial" w:hAnsi="Arial" w:cs="Arial"/>
          <w:sz w:val="24"/>
          <w:szCs w:val="24"/>
        </w:rPr>
        <w:t xml:space="preserve">, </w:t>
      </w:r>
      <w:hyperlink r:id="rId22" w:history="1">
        <w:r w:rsidRPr="00E85EE4">
          <w:rPr>
            <w:rFonts w:ascii="Arial" w:hAnsi="Arial" w:cs="Arial"/>
            <w:color w:val="106BBE"/>
            <w:sz w:val="24"/>
            <w:szCs w:val="24"/>
          </w:rPr>
          <w:t>"Информационное общество (2011 - 2020 годы)"</w:t>
        </w:r>
      </w:hyperlink>
      <w:r w:rsidRPr="00E85EE4">
        <w:rPr>
          <w:rFonts w:ascii="Arial" w:hAnsi="Arial" w:cs="Arial"/>
          <w:sz w:val="24"/>
          <w:szCs w:val="24"/>
        </w:rPr>
        <w:t>, а также иные государственные программы, направленные на развитие высокотехнологичных секторов экономики (авиация, космос, атомный энергопромышленный комплекс). В рамках указанных государственных программ будут детализованы механизмы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Стратегии федеральных округов, разрабатываемые в соответствии со стратегическими документами, носящими системный характер и скоординированные с государственными программами, будут предусматривать осуществление координации территориальных аспектов инновационной политики.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соответствии с указанными документами предполагается разрабатывать региональные стратегии инновационного развития или разделы по стимулированию инноваций в региональных стратегиях социально-экономического развития с учетом особенностей регионов. Усиление обратной связи в системе государственного управления в сфере инновационного развития поможет федеральным органам власти осуществлять меры по поддержке инноваций в соответствии с региональными потребностями.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Параллельно с документами стратегического планирования выстраивается система формирования и уточнения, а также реализации технологических приоритетов, в рамках которой определяются конкретные приоритетные направления развития науки и техники, критические технологии, финансируемые государством в первоочередном порядке.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Программа фундаментальных исследований государственных академий наук также может корректироваться с учетом положений Стратегии.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Кроме того, предусматривается обеспечение </w:t>
      </w:r>
      <w:proofErr w:type="gramStart"/>
      <w:r w:rsidRPr="00E85EE4">
        <w:rPr>
          <w:rFonts w:ascii="Arial" w:hAnsi="Arial" w:cs="Arial"/>
          <w:sz w:val="24"/>
          <w:szCs w:val="24"/>
        </w:rPr>
        <w:t>создания системы мониторинга достижения запланированных индикаторов</w:t>
      </w:r>
      <w:proofErr w:type="gramEnd"/>
      <w:r w:rsidRPr="00E85EE4">
        <w:rPr>
          <w:rFonts w:ascii="Arial" w:hAnsi="Arial" w:cs="Arial"/>
          <w:sz w:val="24"/>
          <w:szCs w:val="24"/>
        </w:rPr>
        <w:t xml:space="preserve"> и установление механизмов регулярной отчетности о ходе реализации Стратегии. Материалы о ходе реализации Стратегии будут включены в регулярные отчеты о результатах деятельности Правительства Российской Федерации перед Государственной Думой Федерального Собрания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6"/>
      <w:r w:rsidRPr="00E85EE4">
        <w:rPr>
          <w:rFonts w:ascii="Arial" w:hAnsi="Arial" w:cs="Arial"/>
          <w:b/>
          <w:bCs/>
          <w:color w:val="26282F"/>
          <w:sz w:val="24"/>
          <w:szCs w:val="24"/>
        </w:rPr>
        <w:t>IV. Цель и задачи Стратегии. Этапы реализации</w:t>
      </w:r>
    </w:p>
    <w:bookmarkEnd w:id="8"/>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0"/>
      <w:r w:rsidRPr="00E85EE4">
        <w:rPr>
          <w:rFonts w:ascii="Arial" w:hAnsi="Arial" w:cs="Arial"/>
          <w:b/>
          <w:bCs/>
          <w:color w:val="26282F"/>
          <w:sz w:val="24"/>
          <w:szCs w:val="24"/>
        </w:rPr>
        <w:t>1. Цель Стратегии</w:t>
      </w:r>
    </w:p>
    <w:bookmarkEnd w:id="9"/>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Целью Стратегии является перевод к 2020 году экономики России на инновационный путь развития, характеризующийся следующими значениями основных показателей: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доли предприятий промышленного производства, осуществляющих технологические инновации, в общем количестве предприятий промышленного производства до 40 - 50 процентов к 2020 году (в 2009 году - 9,4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доли России на мировых рынках высокотехнологичных товаров и услуг (атомная энергетика, авиатехника, космическая техника и услуги, специальное судостроение и др.) до 5 - 10 процентов в 5 - 7 и более секторах экономики к 2020 году;</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доли экспорта российских высокотехнологичных товаров в общем мировом объеме экспорта высокотехнологичных товаров до 2 процентов к 2020 году (в 2008 году - 0,25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валовой добавленной стоимости инновационного сектора в валовом внутреннем продукте до 17 - 20 процентов к 2020 году (в 2009 году - 12,7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доли инновационной продукции в общем объеме промышленной продукции до 25 - 35 процентов к 2020 году (в 2010 году - 4,9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внутренних затрат на исследования и разработки до 2,5 -3 процентов валового внутреннего продукта к 2020 году (в 2010 году - 1,3 процента), из них больше половины - за счет частного сектора;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доли публикаций российских исследователей в общем количестве публикаций в мировых научных журналах до 3 процентов к 2020 году (в 2010 году - 2,08 процента);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количества цитирований в расчете на 1 публикацию российских исследователей в научных журналах, индексируемых в базе данных "Сеть науки" (</w:t>
      </w:r>
      <w:proofErr w:type="spellStart"/>
      <w:r w:rsidRPr="00E85EE4">
        <w:rPr>
          <w:rFonts w:ascii="Arial" w:hAnsi="Arial" w:cs="Arial"/>
          <w:sz w:val="24"/>
          <w:szCs w:val="24"/>
        </w:rPr>
        <w:t>Web</w:t>
      </w:r>
      <w:proofErr w:type="spellEnd"/>
      <w:r w:rsidRPr="00E85EE4">
        <w:rPr>
          <w:rFonts w:ascii="Arial" w:hAnsi="Arial" w:cs="Arial"/>
          <w:sz w:val="24"/>
          <w:szCs w:val="24"/>
        </w:rPr>
        <w:t xml:space="preserve"> </w:t>
      </w:r>
      <w:proofErr w:type="spellStart"/>
      <w:r w:rsidRPr="00E85EE4">
        <w:rPr>
          <w:rFonts w:ascii="Arial" w:hAnsi="Arial" w:cs="Arial"/>
          <w:sz w:val="24"/>
          <w:szCs w:val="24"/>
        </w:rPr>
        <w:t>of</w:t>
      </w:r>
      <w:proofErr w:type="spellEnd"/>
      <w:r w:rsidRPr="00E85EE4">
        <w:rPr>
          <w:rFonts w:ascii="Arial" w:hAnsi="Arial" w:cs="Arial"/>
          <w:sz w:val="24"/>
          <w:szCs w:val="24"/>
        </w:rPr>
        <w:t xml:space="preserve"> </w:t>
      </w:r>
      <w:proofErr w:type="spellStart"/>
      <w:r w:rsidRPr="00E85EE4">
        <w:rPr>
          <w:rFonts w:ascii="Arial" w:hAnsi="Arial" w:cs="Arial"/>
          <w:sz w:val="24"/>
          <w:szCs w:val="24"/>
        </w:rPr>
        <w:t>Science</w:t>
      </w:r>
      <w:proofErr w:type="spellEnd"/>
      <w:r w:rsidRPr="00E85EE4">
        <w:rPr>
          <w:rFonts w:ascii="Arial" w:hAnsi="Arial" w:cs="Arial"/>
          <w:sz w:val="24"/>
          <w:szCs w:val="24"/>
        </w:rPr>
        <w:t>), до 4 ссылок к 2020 году (в 2010 году - 2,4 ссылки на статью);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количества российских вузов, входящих в число 200 ведущих мировых университетов согласно мировому рейтингу университетов (</w:t>
      </w:r>
      <w:proofErr w:type="spellStart"/>
      <w:r w:rsidRPr="00E85EE4">
        <w:rPr>
          <w:rFonts w:ascii="Arial" w:hAnsi="Arial" w:cs="Arial"/>
          <w:sz w:val="24"/>
          <w:szCs w:val="24"/>
        </w:rPr>
        <w:t>Quacquarelli</w:t>
      </w:r>
      <w:proofErr w:type="spellEnd"/>
      <w:r w:rsidRPr="00E85EE4">
        <w:rPr>
          <w:rFonts w:ascii="Arial" w:hAnsi="Arial" w:cs="Arial"/>
          <w:sz w:val="24"/>
          <w:szCs w:val="24"/>
        </w:rPr>
        <w:t xml:space="preserve"> </w:t>
      </w:r>
      <w:proofErr w:type="spellStart"/>
      <w:r w:rsidRPr="00E85EE4">
        <w:rPr>
          <w:rFonts w:ascii="Arial" w:hAnsi="Arial" w:cs="Arial"/>
          <w:sz w:val="24"/>
          <w:szCs w:val="24"/>
        </w:rPr>
        <w:t>Symonds</w:t>
      </w:r>
      <w:proofErr w:type="spellEnd"/>
      <w:r w:rsidRPr="00E85EE4">
        <w:rPr>
          <w:rFonts w:ascii="Arial" w:hAnsi="Arial" w:cs="Arial"/>
          <w:sz w:val="24"/>
          <w:szCs w:val="24"/>
        </w:rPr>
        <w:t xml:space="preserve"> </w:t>
      </w:r>
      <w:proofErr w:type="spellStart"/>
      <w:r w:rsidRPr="00E85EE4">
        <w:rPr>
          <w:rFonts w:ascii="Arial" w:hAnsi="Arial" w:cs="Arial"/>
          <w:sz w:val="24"/>
          <w:szCs w:val="24"/>
        </w:rPr>
        <w:t>World</w:t>
      </w:r>
      <w:proofErr w:type="spellEnd"/>
      <w:r w:rsidRPr="00E85EE4">
        <w:rPr>
          <w:rFonts w:ascii="Arial" w:hAnsi="Arial" w:cs="Arial"/>
          <w:sz w:val="24"/>
          <w:szCs w:val="24"/>
        </w:rPr>
        <w:t xml:space="preserve"> </w:t>
      </w:r>
      <w:proofErr w:type="spellStart"/>
      <w:r w:rsidRPr="00E85EE4">
        <w:rPr>
          <w:rFonts w:ascii="Arial" w:hAnsi="Arial" w:cs="Arial"/>
          <w:sz w:val="24"/>
          <w:szCs w:val="24"/>
        </w:rPr>
        <w:t>University</w:t>
      </w:r>
      <w:proofErr w:type="spellEnd"/>
      <w:r w:rsidRPr="00E85EE4">
        <w:rPr>
          <w:rFonts w:ascii="Arial" w:hAnsi="Arial" w:cs="Arial"/>
          <w:sz w:val="24"/>
          <w:szCs w:val="24"/>
        </w:rPr>
        <w:t xml:space="preserve"> </w:t>
      </w:r>
      <w:proofErr w:type="spellStart"/>
      <w:r w:rsidRPr="00E85EE4">
        <w:rPr>
          <w:rFonts w:ascii="Arial" w:hAnsi="Arial" w:cs="Arial"/>
          <w:sz w:val="24"/>
          <w:szCs w:val="24"/>
        </w:rPr>
        <w:t>Rankings</w:t>
      </w:r>
      <w:proofErr w:type="spellEnd"/>
      <w:r w:rsidRPr="00E85EE4">
        <w:rPr>
          <w:rFonts w:ascii="Arial" w:hAnsi="Arial" w:cs="Arial"/>
          <w:sz w:val="24"/>
          <w:szCs w:val="24"/>
        </w:rPr>
        <w:t>), до 4 единиц (в 2010 году - 1 вуз);</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количества патентов, ежегодно регистрируемых российскими физическими и юридическими лицами в патентных ведомствах Европейского союза, Соединенных Штатов Америки и Японии, до 2,5 - 3 тыс. патентов к 2020 году (в 2009 году - 63 патента);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доли средств, получаемых за счет выполнения научно-исследовательских и опытно-конструкторских работ, в структуре средств, поступающих в ведущие российские университеты за счет всех источников финансирования, до 25 процентов.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Общий экономический рост и темпы инновационного развития при этом будут все более взаимосвязаны. С одной стороны, 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создания новых отраслей, наращивания инвестиционной активности, роста доходов населения и объемов потребления. Предполагается что инновационное развитие обеспечит дополнительные 0,8 процентных пункта ежегодного экономического </w:t>
      </w:r>
      <w:proofErr w:type="gramStart"/>
      <w:r w:rsidRPr="00E85EE4">
        <w:rPr>
          <w:rFonts w:ascii="Arial" w:hAnsi="Arial" w:cs="Arial"/>
          <w:sz w:val="24"/>
          <w:szCs w:val="24"/>
        </w:rPr>
        <w:t>роста</w:t>
      </w:r>
      <w:proofErr w:type="gramEnd"/>
      <w:r w:rsidRPr="00E85EE4">
        <w:rPr>
          <w:rFonts w:ascii="Arial" w:hAnsi="Arial" w:cs="Arial"/>
          <w:sz w:val="24"/>
          <w:szCs w:val="24"/>
        </w:rPr>
        <w:t xml:space="preserve"> сверх инерционного сценария развития начиная с 2015 года. С другой стороны,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 (прежде всего в образование и фундаментальную науку), а также в поддержку инноваций, что окажет мультиплицирующее воздействие на темпы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1"/>
      <w:r w:rsidRPr="00E85EE4">
        <w:rPr>
          <w:rFonts w:ascii="Arial" w:hAnsi="Arial" w:cs="Arial"/>
          <w:b/>
          <w:bCs/>
          <w:color w:val="26282F"/>
          <w:sz w:val="24"/>
          <w:szCs w:val="24"/>
        </w:rPr>
        <w:t>2. Основные задачи Стратегии</w:t>
      </w:r>
    </w:p>
    <w:bookmarkEnd w:id="10"/>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задачами Стратегии являются: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кадрового потенциала в сфере науки, образования, технологий и инноваций;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инновационной активности бизнеса и ускорение появления новых инновационных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максимально широкое внедрение в деятельность органов государственного управления современных инновационных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сбалансированного и устойчиво развивающегося сектора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Решение задачи развития кадрового потенциала в сфере науки, образования, технологий и инноваций включает в себя осуществление следующих мероприятий: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восприимчивости населения к инновациям - инновационным продуктам и технологиям;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увеличение численности инновационных предпринимателей;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в обществе атмосферы терпимости к риску;</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пропаганда инновационного предпринимательства и научно-технической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Инновационная модель поведения бизнеса должна стать доминирующей в развитии компаний в целях повышения эффективности и занятия лидерских позиций на </w:t>
      </w:r>
      <w:r w:rsidRPr="00E85EE4">
        <w:rPr>
          <w:rFonts w:ascii="Arial" w:hAnsi="Arial" w:cs="Arial"/>
          <w:sz w:val="24"/>
          <w:szCs w:val="24"/>
        </w:rPr>
        <w:lastRenderedPageBreak/>
        <w:t>рынках, а также в технологической модернизации ключевых секторов экономики, определяющих роль и место России в мировой экономике, и в повышении производительности труда во всех секторах.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Максимально широкое внедрение в деятельность органов государственного управления современных инновационных технологий </w:t>
      </w:r>
      <w:proofErr w:type="gramStart"/>
      <w:r w:rsidRPr="00E85EE4">
        <w:rPr>
          <w:rFonts w:ascii="Arial" w:hAnsi="Arial" w:cs="Arial"/>
          <w:sz w:val="24"/>
          <w:szCs w:val="24"/>
        </w:rPr>
        <w:t>обеспечит</w:t>
      </w:r>
      <w:proofErr w:type="gramEnd"/>
      <w:r w:rsidRPr="00E85EE4">
        <w:rPr>
          <w:rFonts w:ascii="Arial" w:hAnsi="Arial" w:cs="Arial"/>
          <w:sz w:val="24"/>
          <w:szCs w:val="24"/>
        </w:rPr>
        <w:t xml:space="preserve"> в том числе формирование электронного правительства, перевод в электронную форму большинства услуг населению и расширение использования системы государственного заказа для стимулирования инноваций. Государство должно обеспечить формирование благоприятного инновационного климата, включая создание условий и стимулов для инновационной деятельности, а также благоприятных условий для использования инноваций во всех видах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сбалансированного и устойчиво развивающегося сектора исследований и разработок, имеющего оптимальную институциональную структуру, обеспечит расширенное воспроизводство знаний, а также повышение эффективности и результативности инфраструктуры, обеспечивающей коммерциализацию результатов научных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открытости национальной инновационной системы и экономики, а также интеграции России в мировые процессы создания и использования нововведений позволит активизировать международное двустороннее и многостороннее научно-техническое сотрудничество.</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Активизация деятельности по реализации инновационной политики, осуществляемой органами государственной власти субъектов Российской Федерации и муниципальными образованиями, </w:t>
      </w:r>
      <w:proofErr w:type="gramStart"/>
      <w:r w:rsidRPr="00E85EE4">
        <w:rPr>
          <w:rFonts w:ascii="Arial" w:hAnsi="Arial" w:cs="Arial"/>
          <w:sz w:val="24"/>
          <w:szCs w:val="24"/>
        </w:rPr>
        <w:t>будет</w:t>
      </w:r>
      <w:proofErr w:type="gramEnd"/>
      <w:r w:rsidRPr="00E85EE4">
        <w:rPr>
          <w:rFonts w:ascii="Arial" w:hAnsi="Arial" w:cs="Arial"/>
          <w:sz w:val="24"/>
          <w:szCs w:val="24"/>
        </w:rPr>
        <w:t xml:space="preserve"> в том числе обеспечивать формирование территорий инновационного развития и развитие инновационных кластеров.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Стратегии основывается на следующих принципах: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выявление проблем и путей их решения с использованием набора инновационных инструментов в сферах, характеризующихся недостаточной предпринимательской активностью;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тесное взаимодействие государства, бизнеса и </w:t>
      </w:r>
      <w:proofErr w:type="gramStart"/>
      <w:r w:rsidRPr="00E85EE4">
        <w:rPr>
          <w:rFonts w:ascii="Arial" w:hAnsi="Arial" w:cs="Arial"/>
          <w:sz w:val="24"/>
          <w:szCs w:val="24"/>
        </w:rPr>
        <w:t>науки</w:t>
      </w:r>
      <w:proofErr w:type="gramEnd"/>
      <w:r w:rsidRPr="00E85EE4">
        <w:rPr>
          <w:rFonts w:ascii="Arial" w:hAnsi="Arial" w:cs="Arial"/>
          <w:sz w:val="24"/>
          <w:szCs w:val="24"/>
        </w:rPr>
        <w:t xml:space="preserve"> как при определении приоритетных направлений технологического развития, так и в процессе их реализации;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стимулов и условий для технологической модернизации на основе повышения эффективности компаний с использованием комплекса мер тарифного, таможенного, налогового и антимонопольного регулирования;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инвестиционной и кадровой привлекательности инновационной активности;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прозрачность расходования средств на поддержку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ориентация при оценке эффективности организаций науки и образования, инновационного бизнеса и инфраструктуры инноваций на международные стандарты;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стимулирование конкуренции как ключевой мотивации для инновационного поведения (в том числе в секторе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координация и </w:t>
      </w:r>
      <w:proofErr w:type="spellStart"/>
      <w:r w:rsidRPr="00E85EE4">
        <w:rPr>
          <w:rFonts w:ascii="Arial" w:hAnsi="Arial" w:cs="Arial"/>
          <w:sz w:val="24"/>
          <w:szCs w:val="24"/>
        </w:rPr>
        <w:t>взаимоувязка</w:t>
      </w:r>
      <w:proofErr w:type="spellEnd"/>
      <w:r w:rsidRPr="00E85EE4">
        <w:rPr>
          <w:rFonts w:ascii="Arial" w:hAnsi="Arial" w:cs="Arial"/>
          <w:sz w:val="24"/>
          <w:szCs w:val="24"/>
        </w:rPr>
        <w:t xml:space="preserve"> бюджетного, налогового, внешнеэкономического и других направлений социально-экономической политики как необходимое условие решения ключевых задач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12"/>
      <w:r w:rsidRPr="00E85EE4">
        <w:rPr>
          <w:rFonts w:ascii="Arial" w:hAnsi="Arial" w:cs="Arial"/>
          <w:b/>
          <w:bCs/>
          <w:color w:val="26282F"/>
          <w:sz w:val="24"/>
          <w:szCs w:val="24"/>
        </w:rPr>
        <w:t>3. Место инновационной политики в социально-экономической политике</w:t>
      </w:r>
    </w:p>
    <w:bookmarkEnd w:id="11"/>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Стратегии предусматривает решение задач в рамках следующих направлений социально-экономической политики: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бюджетная политика - в части обеспечения приоритетности инновационных расходов и определения параметров и траектории изменения основных статей расходов бюджета, необходимых для развития инноваций (наука, образование, институты развития, поддержка </w:t>
      </w:r>
      <w:proofErr w:type="gramStart"/>
      <w:r w:rsidRPr="00E85EE4">
        <w:rPr>
          <w:rFonts w:ascii="Arial" w:hAnsi="Arial" w:cs="Arial"/>
          <w:sz w:val="24"/>
          <w:szCs w:val="24"/>
        </w:rPr>
        <w:t>бизнес-инноваций</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налоговая политика - в части оптимизации уровня налоговой нагрузки на базовые факторы инновационного развития (прежде всего в отношении работников), а также в части введения необходимых налоговых льгот;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техническая политика - в части формирования системой технического регулирования стимулов к технологической модернизации и инновациям, а также к снятию барьеров и ограничений на внедрение новых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конкурентная политика и политика в сфере борьбы с коррупцией - в части минимизации возможностей для несправедливой конкуренции через использование административного ресурса, в части предотвращения и пресечения </w:t>
      </w:r>
      <w:proofErr w:type="spellStart"/>
      <w:r w:rsidRPr="00E85EE4">
        <w:rPr>
          <w:rFonts w:ascii="Arial" w:hAnsi="Arial" w:cs="Arial"/>
          <w:sz w:val="24"/>
          <w:szCs w:val="24"/>
        </w:rPr>
        <w:t>антиконкурентных</w:t>
      </w:r>
      <w:proofErr w:type="spellEnd"/>
      <w:r w:rsidRPr="00E85EE4">
        <w:rPr>
          <w:rFonts w:ascii="Arial" w:hAnsi="Arial" w:cs="Arial"/>
          <w:sz w:val="24"/>
          <w:szCs w:val="24"/>
        </w:rPr>
        <w:t xml:space="preserve"> действий доминирующих на рынках хозяйствующих субъектов, а также в части формирования благоприятного предпринимательского климата, включая деятельность правоохранительных и контрольных органов, судебной системы, конкурентоспособность российской юрисдикции, общее правовое регулирование создания и ведения бизнеса;</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политика в сфере государственных закупок - в части создания необходимых инструментов и процедур, дающих возможность государственным заказчикам закупать инновационную продукцию, а государству в целом стимулировать за счет государственных закупок создание такой инновационной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внешняя и внешнеэкономическая политика - в части более активного отстаивания интересов российских инновационных компаний на внешних рынках, а также в части поиска за рубежом технологических партнеров для российских предприятий, способных оказать значимое содействие в технологической модернизации российской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региональная политика - в части установления более высокого приоритета поддержки тех регионов, которые инвестируют в инновационное развитие.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13"/>
      <w:r w:rsidRPr="00E85EE4">
        <w:rPr>
          <w:rFonts w:ascii="Arial" w:hAnsi="Arial" w:cs="Arial"/>
          <w:b/>
          <w:bCs/>
          <w:color w:val="26282F"/>
          <w:sz w:val="24"/>
          <w:szCs w:val="24"/>
        </w:rPr>
        <w:t>4. Варианты инновационного развития</w:t>
      </w:r>
    </w:p>
    <w:bookmarkEnd w:id="12"/>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Сложившиеся тенденции технологического развития в российской экономике, а также риски и возможности роста позволяют выделить 3 </w:t>
      </w:r>
      <w:proofErr w:type="gramStart"/>
      <w:r w:rsidRPr="00E85EE4">
        <w:rPr>
          <w:rFonts w:ascii="Arial" w:hAnsi="Arial" w:cs="Arial"/>
          <w:sz w:val="24"/>
          <w:szCs w:val="24"/>
        </w:rPr>
        <w:t>возможных</w:t>
      </w:r>
      <w:proofErr w:type="gramEnd"/>
      <w:r w:rsidRPr="00E85EE4">
        <w:rPr>
          <w:rFonts w:ascii="Arial" w:hAnsi="Arial" w:cs="Arial"/>
          <w:sz w:val="24"/>
          <w:szCs w:val="24"/>
        </w:rPr>
        <w:t xml:space="preserve"> варианта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Вариант инерционного (ориентированного на импорт) технологического развития предполагает отсутствие масштабных усилий, нацеленных на инновационное развитие, фокусирование политики в основном на поддержании макроэкономической стабильности и низких параметров бюджетных расходов на науку, инновации и инвестиции в развитие человеческого капитала. Инновационная политика проводится в основном через общие меры по развитию институтов, формированию благоприятного делового климата, а также через меры организационного содействия, не требующие значительных расходов. Этот вариант с большой вероятностью приведет к дальнейшему ослаблению национальной инновационной системы и усилению зависимости экономики от иностранных технологий. Российская инновационная система распадается на ряд отдельных (преимущественно оборонных) научно-технических сегментов. При этом низкий спрос на инновации со стороны российского бизнеса и отсутствие увеличения уровня государственной поддержки окажут негативное влияние на развитие сектора исследований и разработок. Результаты реализации такого варианта не соответствуют целям и ориентирам развития российской экономики </w:t>
      </w:r>
      <w:r w:rsidRPr="00E85EE4">
        <w:rPr>
          <w:rFonts w:ascii="Arial" w:hAnsi="Arial" w:cs="Arial"/>
          <w:sz w:val="24"/>
          <w:szCs w:val="24"/>
        </w:rPr>
        <w:lastRenderedPageBreak/>
        <w:t>на долгосрочную перспективу. Такой вариант обрекает Россию на технологическое отставание от ведущих стран Запада, а в перспективе - на проигрыш в конкуренции новым индустриальным странам и, следовательно, является неприемлемым.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Вариант догоняющего развития и локальной технологической конкурентоспособности ориентирован на перевооружение экономики на основе импортных технологий, а также на локальное стимулирование развития российских разработок. Спрос на отечественные технологии создается не только потребностями обеспечения интересов национальной безопасности и обороны, но и развитием </w:t>
      </w:r>
      <w:proofErr w:type="spellStart"/>
      <w:r w:rsidRPr="00E85EE4">
        <w:rPr>
          <w:rFonts w:ascii="Arial" w:hAnsi="Arial" w:cs="Arial"/>
          <w:sz w:val="24"/>
          <w:szCs w:val="24"/>
        </w:rPr>
        <w:t>энергосырьевого</w:t>
      </w:r>
      <w:proofErr w:type="spellEnd"/>
      <w:r w:rsidRPr="00E85EE4">
        <w:rPr>
          <w:rFonts w:ascii="Arial" w:hAnsi="Arial" w:cs="Arial"/>
          <w:sz w:val="24"/>
          <w:szCs w:val="24"/>
        </w:rPr>
        <w:t xml:space="preserve"> сектора. Сектор фундаментальной и прикладной науки сегментируется и концентрируется вокруг тех направлений, которые имеют коммерческое применение.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Вариант догоняющего развития хорошо известен на </w:t>
      </w:r>
      <w:proofErr w:type="gramStart"/>
      <w:r w:rsidRPr="00E85EE4">
        <w:rPr>
          <w:rFonts w:ascii="Arial" w:hAnsi="Arial" w:cs="Arial"/>
          <w:sz w:val="24"/>
          <w:szCs w:val="24"/>
        </w:rPr>
        <w:t>примере</w:t>
      </w:r>
      <w:proofErr w:type="gramEnd"/>
      <w:r w:rsidRPr="00E85EE4">
        <w:rPr>
          <w:rFonts w:ascii="Arial" w:hAnsi="Arial" w:cs="Arial"/>
          <w:sz w:val="24"/>
          <w:szCs w:val="24"/>
        </w:rPr>
        <w:t xml:space="preserve"> Японии, Южной Кореи, Малайзии, Сингапура и, безусловно, Китая.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основе этого варианта лежит максимальное использование доступных на мировом рынке технологий, которые закупаются либо привлекаются в страну вместе с иностранным капиталом. Как правило, импортируемые технологии не являются самыми передовыми в мире.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Указанный вариант имеет ряд преимуществ: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используются уже готовые и хорошо отработанные технологии, следовательно, инновационные риски минимальны. При этом наряду с технологиями можно получить и весь комплекс сопутствующих услуг - обслуживание, ремонт и обучение персонала;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сроки реализации инновационных проектов сокращаются;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технологий в базовых секторах экономики может привести к появлению в ней новых высокотехнологичных секторов;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децентрализация принятия решений о выборе технологии, что снижает риск ошибок.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Однако существуют и риски при использовании этого варианта в российских условиях: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необходимость жестко конкурировать с производителями аналогичной продукции, использующими такую же либо более совершенную технологию, что обеспечивается только при кардинальном росте производительности труда в российской экономике;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наиболее эффективное развитие производства происходит в рамках процесса привлечения прямых иностранных инвестиций, что требует серьезных усилий по улучшению инвестиционного климата. Вместе с тем значительное участие в экономическом развитии страны иностранного капитала и иностранных технологий повышает ее зависимость и усиливает внешние риски;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зависимость экономики от импорта техники и технологий тормозит развитие собственных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Вариант достижения лидерства в ведущих научно-технических секторах и фундаментальных исследованиях соответствует долгосрочным целям и задачам, обозначенным в </w:t>
      </w:r>
      <w:hyperlink r:id="rId23" w:history="1">
        <w:r w:rsidRPr="00E85EE4">
          <w:rPr>
            <w:rFonts w:ascii="Arial" w:hAnsi="Arial" w:cs="Arial"/>
            <w:color w:val="106BBE"/>
            <w:sz w:val="24"/>
            <w:szCs w:val="24"/>
          </w:rPr>
          <w:t>Концепции</w:t>
        </w:r>
      </w:hyperlink>
      <w:r w:rsidRPr="00E85EE4">
        <w:rPr>
          <w:rFonts w:ascii="Arial" w:hAnsi="Arial" w:cs="Arial"/>
          <w:sz w:val="24"/>
          <w:szCs w:val="24"/>
        </w:rPr>
        <w:t>. Он характеризуется существенными усилиями государства по модернизации сектора исследований и разработок, концентрацией усилий на наиболее перспективных научно-технологических направлениях, которые позволяют резко расширить применение российских разработок и улучшить позиции России на мировом рынке высокотехнологичной продукции и услуг.</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Россия может претендовать на лидирующие позиции в производстве авиакосмической техники, композитных материалов, разработке и применении </w:t>
      </w:r>
      <w:proofErr w:type="spellStart"/>
      <w:r w:rsidRPr="00E85EE4">
        <w:rPr>
          <w:rFonts w:ascii="Arial" w:hAnsi="Arial" w:cs="Arial"/>
          <w:sz w:val="24"/>
          <w:szCs w:val="24"/>
        </w:rPr>
        <w:t>нанотехнологий</w:t>
      </w:r>
      <w:proofErr w:type="spellEnd"/>
      <w:r w:rsidRPr="00E85EE4">
        <w:rPr>
          <w:rFonts w:ascii="Arial" w:hAnsi="Arial" w:cs="Arial"/>
          <w:sz w:val="24"/>
          <w:szCs w:val="24"/>
        </w:rPr>
        <w:t xml:space="preserve">, биомедицинских технологий жизнеобеспечения и защиты человека и животных, программного обеспечения, а также в атомной и водородной энергетике, </w:t>
      </w:r>
      <w:r w:rsidRPr="00E85EE4">
        <w:rPr>
          <w:rFonts w:ascii="Arial" w:hAnsi="Arial" w:cs="Arial"/>
          <w:sz w:val="24"/>
          <w:szCs w:val="24"/>
        </w:rPr>
        <w:lastRenderedPageBreak/>
        <w:t>отдельных направлениях рационального природопользования и экологии и ряде других сфер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Этот вариант характеризуется резким увеличением спроса на новые научные и инженерные кадры, а также предполагает формирование развитой национальной инновационной системы и восстановление лидирующих позиций российской фундаментальной науки.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Одновременно указанный вариант является более затратным, поскольку предполагает масштабное государственное финансирование научных исследований и </w:t>
      </w:r>
      <w:proofErr w:type="gramStart"/>
      <w:r w:rsidRPr="00E85EE4">
        <w:rPr>
          <w:rFonts w:ascii="Arial" w:hAnsi="Arial" w:cs="Arial"/>
          <w:sz w:val="24"/>
          <w:szCs w:val="24"/>
        </w:rPr>
        <w:t>разработок</w:t>
      </w:r>
      <w:proofErr w:type="gramEnd"/>
      <w:r w:rsidRPr="00E85EE4">
        <w:rPr>
          <w:rFonts w:ascii="Arial" w:hAnsi="Arial" w:cs="Arial"/>
          <w:sz w:val="24"/>
          <w:szCs w:val="24"/>
        </w:rPr>
        <w:t xml:space="preserve"> прежде всего фундаментального характера, содействие скорейшей коммерциализации результатов научных исследований и разработок, активный поиск и формирование новых рынков, ниш и сегментов в рамках существующих рынков и, наконец, поддержку выхода на них российских компаний. Для этого варианта характерны существенные инновационные риски, связанные с принципиальной новизной решений, в том числе велика вероятность того, что наиболее перспективные инновации будут раньше и (или) в большей степени использованы в других странах.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Для страны с диверсифицированной отраслевой структурой выбор варианта политики технологической модернизации не может быть универсальным для всех отраслей и секторов экономики. Для России в современных условиях оптимальным является вариант развития с элементами лидерства в некоторых сегментах экономики, в которых имеются (или могут быть быстро созданы) конкурентные преимущества, но с реализацией догоняющего варианта в большинстве секторов экономики. Реализация такого варианта является предпочтительной в рамках Стратегии. Перечень основных направлений реализации данной Стратегии приведен в </w:t>
      </w:r>
      <w:hyperlink w:anchor="sub_73" w:history="1">
        <w:r w:rsidRPr="00E85EE4">
          <w:rPr>
            <w:rFonts w:ascii="Arial" w:hAnsi="Arial" w:cs="Arial"/>
            <w:color w:val="106BBE"/>
            <w:sz w:val="24"/>
            <w:szCs w:val="24"/>
          </w:rPr>
          <w:t>приложении N 1</w:t>
        </w:r>
      </w:hyperlink>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14"/>
      <w:r w:rsidRPr="00E85EE4">
        <w:rPr>
          <w:rFonts w:ascii="Arial" w:hAnsi="Arial" w:cs="Arial"/>
          <w:b/>
          <w:bCs/>
          <w:color w:val="26282F"/>
          <w:sz w:val="24"/>
          <w:szCs w:val="24"/>
        </w:rPr>
        <w:t>5. Этапы реализации Стратегии</w:t>
      </w:r>
    </w:p>
    <w:bookmarkEnd w:id="13"/>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Стратегии предусматривается в 2 этапа.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 первом этапе реализации Стратегии (2011 - 2013 годы) решается задача повышения восприимчивости бизнеса и экономики к инновациям путем осуществления следующих мероприятий: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повышение инвестиционной привлекательности перспективных высокотехнологичных секторов экономики, </w:t>
      </w:r>
      <w:proofErr w:type="gramStart"/>
      <w:r w:rsidRPr="00E85EE4">
        <w:rPr>
          <w:rFonts w:ascii="Arial" w:hAnsi="Arial" w:cs="Arial"/>
          <w:sz w:val="24"/>
          <w:szCs w:val="24"/>
        </w:rPr>
        <w:t>приоритеты</w:t>
      </w:r>
      <w:proofErr w:type="gramEnd"/>
      <w:r w:rsidRPr="00E85EE4">
        <w:rPr>
          <w:rFonts w:ascii="Arial" w:hAnsi="Arial" w:cs="Arial"/>
          <w:sz w:val="24"/>
          <w:szCs w:val="24"/>
        </w:rPr>
        <w:t xml:space="preserve"> развития которых определены Президентом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содействие </w:t>
      </w:r>
      <w:proofErr w:type="spellStart"/>
      <w:r w:rsidRPr="00E85EE4">
        <w:rPr>
          <w:rFonts w:ascii="Arial" w:hAnsi="Arial" w:cs="Arial"/>
          <w:sz w:val="24"/>
          <w:szCs w:val="24"/>
        </w:rPr>
        <w:t>перетоку</w:t>
      </w:r>
      <w:proofErr w:type="spellEnd"/>
      <w:r w:rsidRPr="00E85EE4">
        <w:rPr>
          <w:rFonts w:ascii="Arial" w:hAnsi="Arial" w:cs="Arial"/>
          <w:sz w:val="24"/>
          <w:szCs w:val="24"/>
        </w:rPr>
        <w:t xml:space="preserve"> капитала и привлечение наиболее квалифицированных кадров в эти сектора с помощью реализации комплекса мер налогового, тарифного и других типов государственного регулирования, а также различных типов финансовой поддержки;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модернизация секторов экономики, в которых у России нет краткосрочных перспектив достижения мирового лидерства, в том числе за счет налогового стимулирования технического перевооружения, благоприятного таможенного режима ввоза импортного оборудования и усиления требований технического регулирования;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конкуренции в секторах экономики, стимулирование инновационного поведения компаний с государственным участием и естественных монополий, в том числе повышение качества корпоративного управления, формирование требований к инновационной составляющей их инвестиционных программ и улучшение качества внешней экспертизы таких программ;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устранение в системе государственного регулирования (включая техническое, таможенное и налоговое регулирование) барьеров, препятствующих инновационной активности;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наращивание расходов на </w:t>
      </w:r>
      <w:proofErr w:type="spellStart"/>
      <w:r w:rsidRPr="00E85EE4">
        <w:rPr>
          <w:rFonts w:ascii="Arial" w:hAnsi="Arial" w:cs="Arial"/>
          <w:sz w:val="24"/>
          <w:szCs w:val="24"/>
        </w:rPr>
        <w:t>софинансирование</w:t>
      </w:r>
      <w:proofErr w:type="spellEnd"/>
      <w:r w:rsidRPr="00E85EE4">
        <w:rPr>
          <w:rFonts w:ascii="Arial" w:hAnsi="Arial" w:cs="Arial"/>
          <w:sz w:val="24"/>
          <w:szCs w:val="24"/>
        </w:rPr>
        <w:t xml:space="preserve"> инновационных проектов частных компаний (в том числе с помощью совершенствования регулирования отрасли венчурного финансирования, реализации проекта поддержки кооперации бизнеса и вузов, учреждений науки), а также выстраивание работы с государственными компаниями по разработке и реализации ими программ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поддержки недавно образованных инновационных компаний институтами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региональных программ поддержки малого бизнеса, а также поддержки реализации конкретных проектов в рамках соответствующих государственных программ и подпрограмм, разработанных для высокотехнологичных секторов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Предполагается формирование механизмов государственно-частного партнерства, обеспечивающих взаимодействие государства и бизнеса в выработке приоритетов и финансировании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 первом этапе реализации Стратегии политика в отношении науки и образования будет направлена на повышение эффективности их функционирования с перераспределением средств с неэффективных направлений на перспективные и обновлением управленческих кадров. На этом этапе также должна быть осуществлена эффективная интеграция российской науки в мировое научное сообщество.</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Приоритетом в области исследований и разработок станет создание и развитие центров компетенции путем создания национальных исследовательских центров, а также путем выведения на мировой уровень конкурентоспособности части ведущих университетов, государственных научных центров и ведущих научных организаций государственных академий наук. В качестве центров компетенции можно рассматривать и возникающие в регионах наукоемкие кластеры.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 указанном этапе реализации Стратегии начнется реализация пилотных проектов по отработке механизмов поддержки масштабных инновационных программ </w:t>
      </w:r>
      <w:proofErr w:type="gramStart"/>
      <w:r w:rsidRPr="00E85EE4">
        <w:rPr>
          <w:rFonts w:ascii="Arial" w:hAnsi="Arial" w:cs="Arial"/>
          <w:sz w:val="24"/>
          <w:szCs w:val="24"/>
        </w:rPr>
        <w:t>бизнес-структур</w:t>
      </w:r>
      <w:proofErr w:type="gramEnd"/>
      <w:r w:rsidRPr="00E85EE4">
        <w:rPr>
          <w:rFonts w:ascii="Arial" w:hAnsi="Arial" w:cs="Arial"/>
          <w:sz w:val="24"/>
          <w:szCs w:val="24"/>
        </w:rPr>
        <w:t>, в частности, поддержка кластерных инициатив и формирование технологических платформ.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Приоритетом в образовании станет реструктуризация сектора высшего образования, ориентированная на развитие сектора исследований и разработок в университетах, углубление кооперации вузов с передовыми компаниями реального сектора экономики и научными организациями, кардинальное расширение международной интеграции российских </w:t>
      </w:r>
      <w:proofErr w:type="gramStart"/>
      <w:r w:rsidRPr="00E85EE4">
        <w:rPr>
          <w:rFonts w:ascii="Arial" w:hAnsi="Arial" w:cs="Arial"/>
          <w:sz w:val="24"/>
          <w:szCs w:val="24"/>
        </w:rPr>
        <w:t>вузов</w:t>
      </w:r>
      <w:proofErr w:type="gramEnd"/>
      <w:r w:rsidRPr="00E85EE4">
        <w:rPr>
          <w:rFonts w:ascii="Arial" w:hAnsi="Arial" w:cs="Arial"/>
          <w:sz w:val="24"/>
          <w:szCs w:val="24"/>
        </w:rPr>
        <w:t xml:space="preserve"> как в сфере образовательных программ, так и в сфере исследований и разработок, усиление академической мобильности и развитие сетевой организации образовательных и исследовательских программ. При этом будет усиливаться финансовая поддержка ведущих вузов, научных коллективов и отдельных ученых, проводящих исследования на мировом уровне.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создания необходимых предпосылок модернизации экономики предполагается: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формирования корпуса компетентных руководителей, отвечающих за вопросы инновационного развития в ведущих компаниях с государственным участием, университетах, федеральных органах исполнительной власти и органах власти субъектов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формирование на </w:t>
      </w:r>
      <w:proofErr w:type="gramStart"/>
      <w:r w:rsidRPr="00E85EE4">
        <w:rPr>
          <w:rFonts w:ascii="Arial" w:hAnsi="Arial" w:cs="Arial"/>
          <w:sz w:val="24"/>
          <w:szCs w:val="24"/>
        </w:rPr>
        <w:t>федеральном</w:t>
      </w:r>
      <w:proofErr w:type="gramEnd"/>
      <w:r w:rsidRPr="00E85EE4">
        <w:rPr>
          <w:rFonts w:ascii="Arial" w:hAnsi="Arial" w:cs="Arial"/>
          <w:sz w:val="24"/>
          <w:szCs w:val="24"/>
        </w:rPr>
        <w:t xml:space="preserve"> и региональном уровнях механизмов содействия привлечению прямых иностранных инвестиций в высокотехнологичные отрасли экономики и дополнительной поддержки экспорта инновационной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 втором этапе реализации Стратегии (2014 - 2020 годы) доля расходов на инновации в бюджете страны будет увеличиваться. Кроме того, предусматривается рост доли частного финансирования в общем объеме внутренних затрат на </w:t>
      </w:r>
      <w:r w:rsidRPr="00E85EE4">
        <w:rPr>
          <w:rFonts w:ascii="Arial" w:hAnsi="Arial" w:cs="Arial"/>
          <w:sz w:val="24"/>
          <w:szCs w:val="24"/>
        </w:rPr>
        <w:lastRenderedPageBreak/>
        <w:t xml:space="preserve">исследования и разработки. За счет высвобождения финансовых ресурсов, предусматриваемых для поддержки </w:t>
      </w:r>
      <w:proofErr w:type="gramStart"/>
      <w:r w:rsidRPr="00E85EE4">
        <w:rPr>
          <w:rFonts w:ascii="Arial" w:hAnsi="Arial" w:cs="Arial"/>
          <w:sz w:val="24"/>
          <w:szCs w:val="24"/>
        </w:rPr>
        <w:t>бизнес-проектов</w:t>
      </w:r>
      <w:proofErr w:type="gramEnd"/>
      <w:r w:rsidRPr="00E85EE4">
        <w:rPr>
          <w:rFonts w:ascii="Arial" w:hAnsi="Arial" w:cs="Arial"/>
          <w:sz w:val="24"/>
          <w:szCs w:val="24"/>
        </w:rPr>
        <w:t>, существенно увеличится финансирование образования, науки и модернизации инфраструктуры инновационной экономики (в том числе необходимых для этого объектов транспортной, телекоммуникационной и жилищно-коммунальной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 базе заделов, сформированных на первом этапе реализации Стратегии, будет проведено масштабное перевооружение и модернизация промышленности. В основных секторах экономики российские предприятия по используемым технологиям выйдут на средний уровень развитых стран. В этих целях планируется введение необходимых налоговых и иных стимулов, направленных на вытеснение старого технологического оборудования.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 этом сохранится в необходимых объемах поддержка реализации крупных проектов в рамках приоритетов технологического развития, а также приоритетных направлений развития науки, технологий и техники Российской Федерации, которые обеспечат технологическое лидерство страны в перспективе.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Особый акцент делается на модернизации и достройке необходимых элементов инновационной инфраструктуры и повышении их эффективности. На втором этапе реализации Стратегии предполагается полностью сформировать целостную и работоспособную национальную инновационную систему, адекватную расширяющемуся спросу на инновации со стороны секторов экономики, обеспечивающую поддержку инновационной активности на всех стадиях инновационного цикла.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 указанном этапе реализации Стратегии также предусматривается увеличение поддержки продвижения российской инновационной продукции (услуг) и технологий на мировые рынки, включая увеличение объемов финансирования на предоставление кредитной и гарантийной поддержки, а также на </w:t>
      </w:r>
      <w:proofErr w:type="spellStart"/>
      <w:r w:rsidRPr="00E85EE4">
        <w:rPr>
          <w:rFonts w:ascii="Arial" w:hAnsi="Arial" w:cs="Arial"/>
          <w:sz w:val="24"/>
          <w:szCs w:val="24"/>
        </w:rPr>
        <w:t>софинансирование</w:t>
      </w:r>
      <w:proofErr w:type="spellEnd"/>
      <w:r w:rsidRPr="00E85EE4">
        <w:rPr>
          <w:rFonts w:ascii="Arial" w:hAnsi="Arial" w:cs="Arial"/>
          <w:sz w:val="24"/>
          <w:szCs w:val="24"/>
        </w:rPr>
        <w:t xml:space="preserve"> расходов </w:t>
      </w:r>
      <w:proofErr w:type="gramStart"/>
      <w:r w:rsidRPr="00E85EE4">
        <w:rPr>
          <w:rFonts w:ascii="Arial" w:hAnsi="Arial" w:cs="Arial"/>
          <w:sz w:val="24"/>
          <w:szCs w:val="24"/>
        </w:rPr>
        <w:t>бизнес-структур</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Кроме того, предполагается обеспечение опережающего роста расходов на обновление научной и приборной базы, усиление роли институтов развития в финансировании исследований и разработок и продолжение увеличения программной составляющей в бюджетных расходах на научно-исследовательские и опытно-конструкторские работы гражданского назначения. В сфере научно-технического сотрудничества ресурсы будут сконцентрированы на ограниченном количестве проектов международной кооперации на основе разделения рисков.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Полноценно заработает инновационный центр "</w:t>
      </w:r>
      <w:proofErr w:type="spellStart"/>
      <w:r w:rsidRPr="00E85EE4">
        <w:rPr>
          <w:rFonts w:ascii="Arial" w:hAnsi="Arial" w:cs="Arial"/>
          <w:sz w:val="24"/>
          <w:szCs w:val="24"/>
        </w:rPr>
        <w:t>Сколково</w:t>
      </w:r>
      <w:proofErr w:type="spellEnd"/>
      <w:r w:rsidRPr="00E85EE4">
        <w:rPr>
          <w:rFonts w:ascii="Arial" w:hAnsi="Arial" w:cs="Arial"/>
          <w:sz w:val="24"/>
          <w:szCs w:val="24"/>
        </w:rPr>
        <w:t xml:space="preserve">". В случае успешной его реализации эта модель коммерциализации результатов исследовательской деятельности будет распространена на иные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активные регионы.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Вместе с тем продолжится увеличение бюджетных расходов на развитие перспективных технологий и реализацию целевых программ технологического профиля при сокращении пропорции государственного </w:t>
      </w:r>
      <w:proofErr w:type="spellStart"/>
      <w:r w:rsidRPr="00E85EE4">
        <w:rPr>
          <w:rFonts w:ascii="Arial" w:hAnsi="Arial" w:cs="Arial"/>
          <w:sz w:val="24"/>
          <w:szCs w:val="24"/>
        </w:rPr>
        <w:t>софинансирования</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Перечень основных мероприятий по реализации Стратегии приведен в </w:t>
      </w:r>
      <w:hyperlink w:anchor="sub_74" w:history="1">
        <w:r w:rsidRPr="00E85EE4">
          <w:rPr>
            <w:rFonts w:ascii="Arial" w:hAnsi="Arial" w:cs="Arial"/>
            <w:color w:val="106BBE"/>
            <w:sz w:val="24"/>
            <w:szCs w:val="24"/>
          </w:rPr>
          <w:t>приложении N 2</w:t>
        </w:r>
      </w:hyperlink>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Целевые индикаторы реализации Стратегии приведены в </w:t>
      </w:r>
      <w:hyperlink w:anchor="sub_132" w:history="1">
        <w:r w:rsidRPr="00E85EE4">
          <w:rPr>
            <w:rFonts w:ascii="Arial" w:hAnsi="Arial" w:cs="Arial"/>
            <w:color w:val="106BBE"/>
            <w:sz w:val="24"/>
            <w:szCs w:val="24"/>
          </w:rPr>
          <w:t>приложении N 3</w:t>
        </w:r>
      </w:hyperlink>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5"/>
      <w:r w:rsidRPr="00E85EE4">
        <w:rPr>
          <w:rFonts w:ascii="Arial" w:hAnsi="Arial" w:cs="Arial"/>
          <w:b/>
          <w:bCs/>
          <w:color w:val="26282F"/>
          <w:sz w:val="24"/>
          <w:szCs w:val="24"/>
        </w:rPr>
        <w:t>6. Национальная инновационная политика</w:t>
      </w:r>
    </w:p>
    <w:bookmarkEnd w:id="14"/>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эффективности национальной инновационной системы обеспечивается слаженным взаимодействием существующих и создаваемых ее элементов.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Общее управление реализацией Стратегии и координацию взаимодействия между основными элементами национальной инновационной системы будет осуществлять Правительственная комиссия по высоким технологиям и инновациям.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Одним из ключевых инструментов координации станет механизм технологических платформ, в рамках которого наука, государство, </w:t>
      </w:r>
      <w:proofErr w:type="gramStart"/>
      <w:r w:rsidRPr="00E85EE4">
        <w:rPr>
          <w:rFonts w:ascii="Arial" w:hAnsi="Arial" w:cs="Arial"/>
          <w:sz w:val="24"/>
          <w:szCs w:val="24"/>
        </w:rPr>
        <w:t>бизнес-структуры</w:t>
      </w:r>
      <w:proofErr w:type="gramEnd"/>
      <w:r w:rsidRPr="00E85EE4">
        <w:rPr>
          <w:rFonts w:ascii="Arial" w:hAnsi="Arial" w:cs="Arial"/>
          <w:sz w:val="24"/>
          <w:szCs w:val="24"/>
        </w:rPr>
        <w:t xml:space="preserve"> и потребители выработают общее видение перспектив технологического развития соответствующей отрасли или технологического направления, а также сформируют и реализуют перспективную программу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Непосредственная реализация Стратегии будет осуществляться федеральными органами исполнительной власти в рамках их компетенции.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Основными федеральными органами исполнительной власти - координаторами реализации Стратегии в соответствующих сферах определены Министерство экономического развития Российской Федерации, Министерство образования и науки Российской Федерации, Министерство промышленности и торговли Российской Федерации и Министерство связи и массовых коммуникаций Российской Федерации.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Иные федеральные органы исполнительной власти будут в рамках своей компетенции отвечать за инновационное развитие соответствующих секторов экономики и социальной сферы, государственного управления, включая их реструктуризацию с целью общего повышения их эффективности, снижения энергоемкости, перехода на современные технологии и виды сырья. В этих целях в пределах установленной штатной численности федеральные органы исполнительной власти определят подразделения, отвечающие за инновационное развитие соответствующей сферы.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каждом из элементов национальной инновационной системы будет выстроен координационный механизм, позволяющий максимально эффективно использовать инструменты и институты поддержки инноваций. При этом предусматривается разработка отраслевых (секторальных) стратегий инновационного развития либо специальных разделов в составе стратегических документов развития отраслей (секторов) экономики и социальной сферы, содержащих мероприятия инновационного развития. Меры, направленные на реализацию положений указанных документов, включаются в состав государственных программ, а также входящих в их состав подпрограмм и федеральных целевых программ.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Министерство экономического развития Российской Федерации обеспечит со стороны государства координацию деятельности в сфере коммерциализации результатов научной деятельности. Главным инструментом обеспечения координации станет механизм обмена информацией о перспективных инновационных проектах между государственными органами и организациями, финансирующими стадию исследований и разработок, и созданными государством институтами развития, поддерживающими указанные проекты на стадии их коммерциализации. Такой механизм способствует интеграции бизнеса и сектора исследований и разработок, а также формированию новых предприятий на основе результатов прикладных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рамках указанного механизма будут взаимодействовать институты развития и научные фонды, органы управления федеральных целевых программ, ориентированных на развитие системы исследований и разработок и инновационной активности, заинтересованные федеральные органы исполнительной власти, а также биржевые институты.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Кроме того, предусматривается создание открытой базы данных, содержащей краткую информацию (не включающую элементов коммерческой тайны или технологических ноу-хау) обо всех инновационных проектах, поддерживаемых </w:t>
      </w:r>
      <w:r w:rsidRPr="00E85EE4">
        <w:rPr>
          <w:rFonts w:ascii="Arial" w:hAnsi="Arial" w:cs="Arial"/>
          <w:sz w:val="24"/>
          <w:szCs w:val="24"/>
        </w:rPr>
        <w:lastRenderedPageBreak/>
        <w:t>институтами развития. При этом планируется развитие единой федеральной базы данных научно-исследовательских и опытно-конструкторских работ.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Непрерывность инновационного цикла предполагается обеспечить с помощью инновационной инфраструктуры, в том числе объектов инфраструктуры, создаваемых открытым акционерным обществом "РОСНАНО" и субъектами Российской Федерации в рамках программ поддержки малого бизнеса. Для обеспечения </w:t>
      </w:r>
      <w:proofErr w:type="gramStart"/>
      <w:r w:rsidRPr="00E85EE4">
        <w:rPr>
          <w:rFonts w:ascii="Arial" w:hAnsi="Arial" w:cs="Arial"/>
          <w:sz w:val="24"/>
          <w:szCs w:val="24"/>
        </w:rPr>
        <w:t>мониторинга эффективности использования объектов инновационной инфраструктуры</w:t>
      </w:r>
      <w:proofErr w:type="gramEnd"/>
      <w:r w:rsidRPr="00E85EE4">
        <w:rPr>
          <w:rFonts w:ascii="Arial" w:hAnsi="Arial" w:cs="Arial"/>
          <w:sz w:val="24"/>
          <w:szCs w:val="24"/>
        </w:rPr>
        <w:t xml:space="preserve"> будет сформирован федеральный реестр таких объектов.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Координацию действий федеральных органов исполнительной власти в сфере стимулирования спроса на инновации со стороны реального сектора экономики будет осуществлять Министерство экономического развития Российской Федерации. Основными механизмами решения указанной задачи являются: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структурным реформам, концентрации капитала и кадров на приоритетных, инновационных направлениях развития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создание </w:t>
      </w:r>
      <w:proofErr w:type="gramStart"/>
      <w:r w:rsidRPr="00E85EE4">
        <w:rPr>
          <w:rFonts w:ascii="Arial" w:hAnsi="Arial" w:cs="Arial"/>
          <w:sz w:val="24"/>
          <w:szCs w:val="24"/>
        </w:rPr>
        <w:t>системы мониторинга эффективности использования объектов инновационной инфраструктуры</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условий для развития конкуренции, стимулирование инновационной деятельности негосударственных компаний реального сектора экономики и финансовых институтов;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координация действий институтов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внешнеэкономической политики инновационной направленности, создание условий для привлечения в качестве инвесторов зарубежных высокотехнологичных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регулирование деятельности компаний с государственным участием и естественных монополий, в том числе через программы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Реализация мероприятий, связанных с решением указанной задачи, будет </w:t>
      </w:r>
      <w:proofErr w:type="gramStart"/>
      <w:r w:rsidRPr="00E85EE4">
        <w:rPr>
          <w:rFonts w:ascii="Arial" w:hAnsi="Arial" w:cs="Arial"/>
          <w:sz w:val="24"/>
          <w:szCs w:val="24"/>
        </w:rPr>
        <w:t>осуществляться</w:t>
      </w:r>
      <w:proofErr w:type="gramEnd"/>
      <w:r w:rsidRPr="00E85EE4">
        <w:rPr>
          <w:rFonts w:ascii="Arial" w:hAnsi="Arial" w:cs="Arial"/>
          <w:sz w:val="24"/>
          <w:szCs w:val="24"/>
        </w:rPr>
        <w:t xml:space="preserve"> прежде всего в рамках государственной программы Российской Федерации "Экономическое развитие и инновационная экономика".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Координацию работы по формированию предложений для развития инновационной экономики со стороны сектора исследований и разработок будет осуществлять Министерство образования и науки Российской Федерации. Основными механизмами решения этой задачи являются: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инфраструктуры исследований и разработок, включая исследовательскую базу ведущих университетов;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и развитие исследовательских центров (лабораторий) в рамках различных организационных моделей;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и координация работ по созданию научно-технических заделов в рамках прикладных исследований, в том числе в рамках технологических платформ на стадии, предваряющей коммерциализацию;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фундаментальной науки, в том числе ее вузовского сектора, и поддержка государственных академий наук;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развитие новых инструментов финансирования науки и организации науки, совершенствование механизма </w:t>
      </w:r>
      <w:proofErr w:type="spellStart"/>
      <w:r w:rsidRPr="00E85EE4">
        <w:rPr>
          <w:rFonts w:ascii="Arial" w:hAnsi="Arial" w:cs="Arial"/>
          <w:sz w:val="24"/>
          <w:szCs w:val="24"/>
        </w:rPr>
        <w:t>грантового</w:t>
      </w:r>
      <w:proofErr w:type="spellEnd"/>
      <w:r w:rsidRPr="00E85EE4">
        <w:rPr>
          <w:rFonts w:ascii="Arial" w:hAnsi="Arial" w:cs="Arial"/>
          <w:sz w:val="24"/>
          <w:szCs w:val="24"/>
        </w:rPr>
        <w:t xml:space="preserve"> финансирования;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координация работы по расширению взаимодействия компаний реального сектора экономики с организациями сектора исследований и разработок (исследовательскими подразделениями вузов, научными организациями государственных академий наук и другими научными организациями).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мероприятий, связанных с решением указанной задачи, предусматривает: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финансирование и </w:t>
      </w:r>
      <w:proofErr w:type="spellStart"/>
      <w:r w:rsidRPr="00E85EE4">
        <w:rPr>
          <w:rFonts w:ascii="Arial" w:hAnsi="Arial" w:cs="Arial"/>
          <w:sz w:val="24"/>
          <w:szCs w:val="24"/>
        </w:rPr>
        <w:t>софинансирование</w:t>
      </w:r>
      <w:proofErr w:type="spellEnd"/>
      <w:r w:rsidRPr="00E85EE4">
        <w:rPr>
          <w:rFonts w:ascii="Arial" w:hAnsi="Arial" w:cs="Arial"/>
          <w:sz w:val="24"/>
          <w:szCs w:val="24"/>
        </w:rPr>
        <w:t xml:space="preserve"> развития инфраструктуры сектора исследований и разработок, включая развитие материально-технической базы всех типов организаций секторов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исследовательской базы ведущих вузов в рамках системы мероприятий по поддержке программ развития федеральных и национальных исследовательских университетов, программ развития инновационной инфраструктуры вузов;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Российского фонда фундаментальных исследований, Российского гуманитарного научного фонда, Фонда содействия развитию малых форм предприятий в научно-технической сфере и федерального государственного автономного учреждения "Российский фонд технологического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международного научного сотрудничества;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организацию финансирования и </w:t>
      </w:r>
      <w:proofErr w:type="spellStart"/>
      <w:r w:rsidRPr="00E85EE4">
        <w:rPr>
          <w:rFonts w:ascii="Arial" w:hAnsi="Arial" w:cs="Arial"/>
          <w:sz w:val="24"/>
          <w:szCs w:val="24"/>
        </w:rPr>
        <w:t>софинансирования</w:t>
      </w:r>
      <w:proofErr w:type="spellEnd"/>
      <w:r w:rsidRPr="00E85EE4">
        <w:rPr>
          <w:rFonts w:ascii="Arial" w:hAnsi="Arial" w:cs="Arial"/>
          <w:sz w:val="24"/>
          <w:szCs w:val="24"/>
        </w:rPr>
        <w:t xml:space="preserve"> исследований по широкому спектру научных направлений;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координацию создания научно-технического задела на </w:t>
      </w:r>
      <w:proofErr w:type="spellStart"/>
      <w:r w:rsidRPr="00E85EE4">
        <w:rPr>
          <w:rFonts w:ascii="Arial" w:hAnsi="Arial" w:cs="Arial"/>
          <w:sz w:val="24"/>
          <w:szCs w:val="24"/>
        </w:rPr>
        <w:t>докоммерческой</w:t>
      </w:r>
      <w:proofErr w:type="spellEnd"/>
      <w:r w:rsidRPr="00E85EE4">
        <w:rPr>
          <w:rFonts w:ascii="Arial" w:hAnsi="Arial" w:cs="Arial"/>
          <w:sz w:val="24"/>
          <w:szCs w:val="24"/>
        </w:rPr>
        <w:t xml:space="preserve"> стадии в рамках государственных программ, развития Единой федеральной базы данных, включающей результаты научно-исследовательских, опытно-конструкторских и технологических работ гражданского назначения, выполняемых за счет средств федерального бюджета, и проектов внедрения новых информационных технологий, выполняемых с использованием государственной поддержки. Неотъемлемым элементом указанной федеральной базы будут являться научно-исследовательские и опытно-конструкторские работы, финансируемые регионами;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организацию и координацию международных исследовательских проектов на </w:t>
      </w:r>
      <w:proofErr w:type="spellStart"/>
      <w:r w:rsidRPr="00E85EE4">
        <w:rPr>
          <w:rFonts w:ascii="Arial" w:hAnsi="Arial" w:cs="Arial"/>
          <w:sz w:val="24"/>
          <w:szCs w:val="24"/>
        </w:rPr>
        <w:t>докоммерческой</w:t>
      </w:r>
      <w:proofErr w:type="spellEnd"/>
      <w:r w:rsidRPr="00E85EE4">
        <w:rPr>
          <w:rFonts w:ascii="Arial" w:hAnsi="Arial" w:cs="Arial"/>
          <w:sz w:val="24"/>
          <w:szCs w:val="24"/>
        </w:rPr>
        <w:t xml:space="preserve"> стадии.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Важными принципами реализации этих мероприятий являются: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концентрация ресурсов на приоритетных </w:t>
      </w:r>
      <w:proofErr w:type="gramStart"/>
      <w:r w:rsidRPr="00E85EE4">
        <w:rPr>
          <w:rFonts w:ascii="Arial" w:hAnsi="Arial" w:cs="Arial"/>
          <w:sz w:val="24"/>
          <w:szCs w:val="24"/>
        </w:rPr>
        <w:t>направлениях</w:t>
      </w:r>
      <w:proofErr w:type="gramEnd"/>
      <w:r w:rsidRPr="00E85EE4">
        <w:rPr>
          <w:rFonts w:ascii="Arial" w:hAnsi="Arial" w:cs="Arial"/>
          <w:sz w:val="24"/>
          <w:szCs w:val="24"/>
        </w:rPr>
        <w:t>, интеграция исследовательских и образовательных процессов, повышение требований к качеству работ;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персонализация грантов, расширение международной экспертизы и международного сотрудничества, расширение научной конкуренции и исключение дублирования работ.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Министерство образования и науки Российской Федерации будет осуществлять координацию фундаментальных исследований в рамках программ государственных фондов поддержки научной, научно-технической, инновационной деятельности (Российский фонд фундаментальных исследований, Российский гуманитарный научный фонд), а также программы фундаментальных научных исследований государственных академий наук и фундаментальных исследований в вузах. При этом сохранится самостоятельность академического сектора, в том числе внутренняя автономия государственных академий наук в вопросах распределения финансирования.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Независимая оценка исследований, проводимых научными организациями государственных академий наук, будет обеспечиваться с привлечением зарубежных экспертов и ученых из вузовского и отраслевого секторов науки. Также государственные академии наук совместно с Министерством образования и науки Российской Федерации обеспечат постоянный мониторинг продуктивности научных коллективов, в том числе вузовских, установят и будут в постоянном режиме отслеживать индикаторы результативности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Российская академия наук совместно с Министерством образования и науки Российской Федерации будет отвечать за координацию формирования Программы фундаментальных научных исследований государственных академий </w:t>
      </w:r>
      <w:proofErr w:type="gramStart"/>
      <w:r w:rsidRPr="00E85EE4">
        <w:rPr>
          <w:rFonts w:ascii="Arial" w:hAnsi="Arial" w:cs="Arial"/>
          <w:sz w:val="24"/>
          <w:szCs w:val="24"/>
        </w:rPr>
        <w:t>наук</w:t>
      </w:r>
      <w:proofErr w:type="gramEnd"/>
      <w:r w:rsidRPr="00E85EE4">
        <w:rPr>
          <w:rFonts w:ascii="Arial" w:hAnsi="Arial" w:cs="Arial"/>
          <w:sz w:val="24"/>
          <w:szCs w:val="24"/>
        </w:rPr>
        <w:t xml:space="preserve"> и обеспечивать представление в Правительство Российской Федерации ежегодного доклада об эффективности ее реализации по всем государственным академиям наук, </w:t>
      </w:r>
      <w:r w:rsidRPr="00E85EE4">
        <w:rPr>
          <w:rFonts w:ascii="Arial" w:hAnsi="Arial" w:cs="Arial"/>
          <w:sz w:val="24"/>
          <w:szCs w:val="24"/>
        </w:rPr>
        <w:lastRenderedPageBreak/>
        <w:t>содержащего необходимые количественные оценки и выводы об уровне и качестве работ.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Министерство образования и науки Российской Федерации будет также координировать деятельность по подготовке кадров для проведения инновационной политики и мероприятий, направленных на реализацию реформы профессионального образования и развитие системы непрерывного образования, в рамках государственной программы Российской Федерации "Развитие образования".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Важной задачей государственных программ Российской Федерации "Развитие науки и технологий" и "Развитие образования" является создание в России единого научного и образовательного пространства, стимулирование междисциплинарной и межотраслевой кооперации.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Отдельным аспектом эффективного развития национальной инновационной системы является координация федеральной и региональной инновационной политики, повышение эффективности действующих и формирование новых инструментов поддержки инновационного развития на уровне регионов. Для повышения координации инновационного развития регионов будет задействован потенциал стратегий развития федеральных округов.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Сбалансированное развитие инновационной системы будет обусловлено повышением эффективности использования действующих институтов - технико-внедренческих особых экономических зон,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xml:space="preserve">, технопарков, а также расширением поддержки инновационных кластеров в рамках </w:t>
      </w:r>
      <w:proofErr w:type="spellStart"/>
      <w:r w:rsidRPr="00E85EE4">
        <w:rPr>
          <w:rFonts w:ascii="Arial" w:hAnsi="Arial" w:cs="Arial"/>
          <w:sz w:val="24"/>
          <w:szCs w:val="24"/>
        </w:rPr>
        <w:t>софинансирования</w:t>
      </w:r>
      <w:proofErr w:type="spellEnd"/>
      <w:r w:rsidRPr="00E85EE4">
        <w:rPr>
          <w:rFonts w:ascii="Arial" w:hAnsi="Arial" w:cs="Arial"/>
          <w:sz w:val="24"/>
          <w:szCs w:val="24"/>
        </w:rPr>
        <w:t xml:space="preserve"> из федерального бюджета региональных программ поддержки малого бизнеса и разработкой дополнительных мер федеральной поддержки регионов, активно инвестирующих в создание региональной инновационной системы. В этих регионах будет также обеспечена более тесная взаимосвязь используемых федеральным центром и регионами инструментов стимулирования инноваций, а также мер по развитию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Координировать деятельность по содействию инновационному развитию регионов будет Министерство экономического развития Российской Федерации, а основными федеральными органами исполнительной власти, участвующими в этой работе, будут Министерство регионального развития Российской Федерации, Министерство образования и науки Российской Федерации, Министерство транспорта Российской Федерации, Министерство энергетики Российской Федерации, а также Министерство связи и массовых коммуникаций Российской Федерации.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рамках национальной инновационной системы будут более эффективно использоваться научно-технические достижения, полученные в сфере обеспечения обороны и безопасности.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 координирующим органом в части фундаментальных исследований и формирования научно-технического задела в сфере обороны и безопасности является Министерство обороны Российской Федерации, осуществляющее взаимодействие с Министерством образования и науки Российской Федерации. Предполагается создание координационного совета с участием и других федеральных органов исполнительной власти, обеспечивающего необходимый обмен информацией и взаимодействие заказчика с организациями сектора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В части реализации инновационных разработок промышленности основным координирующим органом будет Министерство промышленности и торговли Российской Федерации, а ключевым механизмом координации между гражданским и оборонным секторами инновационной системы будет являться Военно-промышленная комиссия при Правительстве Российской Федерации, осуществляющая организацию и координацию деятельности федеральных органов исполнительной власти по вопросам </w:t>
      </w:r>
      <w:r w:rsidRPr="00E85EE4">
        <w:rPr>
          <w:rFonts w:ascii="Arial" w:hAnsi="Arial" w:cs="Arial"/>
          <w:sz w:val="24"/>
          <w:szCs w:val="24"/>
        </w:rPr>
        <w:lastRenderedPageBreak/>
        <w:t>развития оборонно-промышленного комплекса, науки и технологий в интересах обеспечения обороны страны, правоохранительной деятельности и</w:t>
      </w:r>
      <w:proofErr w:type="gramEnd"/>
      <w:r w:rsidRPr="00E85EE4">
        <w:rPr>
          <w:rFonts w:ascii="Arial" w:hAnsi="Arial" w:cs="Arial"/>
          <w:sz w:val="24"/>
          <w:szCs w:val="24"/>
        </w:rPr>
        <w:t xml:space="preserve"> безопасности государства. </w:t>
      </w:r>
      <w:proofErr w:type="gramStart"/>
      <w:r w:rsidRPr="00E85EE4">
        <w:rPr>
          <w:rFonts w:ascii="Arial" w:hAnsi="Arial" w:cs="Arial"/>
          <w:sz w:val="24"/>
          <w:szCs w:val="24"/>
        </w:rPr>
        <w:t>Значительная роль во взаимообмене технологиями и продуктами между гражданским и оборонным секторами, а также в совместной реализации ими исследований будет принадлежать Государственной корпорации по содействию разработке, производству и экспорту высокотехнологичной промышленной продукции "</w:t>
      </w:r>
      <w:proofErr w:type="spellStart"/>
      <w:r w:rsidRPr="00E85EE4">
        <w:rPr>
          <w:rFonts w:ascii="Arial" w:hAnsi="Arial" w:cs="Arial"/>
          <w:sz w:val="24"/>
          <w:szCs w:val="24"/>
        </w:rPr>
        <w:t>Ростехнологии</w:t>
      </w:r>
      <w:proofErr w:type="spellEnd"/>
      <w:r w:rsidRPr="00E85EE4">
        <w:rPr>
          <w:rFonts w:ascii="Arial" w:hAnsi="Arial" w:cs="Arial"/>
          <w:sz w:val="24"/>
          <w:szCs w:val="24"/>
        </w:rPr>
        <w:t>", которая в этих целях создаст необходимую корпоративную инновационную инфраструктуру.</w:t>
      </w:r>
      <w:proofErr w:type="gramEnd"/>
      <w:r w:rsidRPr="00E85EE4">
        <w:rPr>
          <w:rFonts w:ascii="Arial" w:hAnsi="Arial" w:cs="Arial"/>
          <w:sz w:val="24"/>
          <w:szCs w:val="24"/>
        </w:rPr>
        <w:t xml:space="preserve"> </w:t>
      </w:r>
      <w:proofErr w:type="gramStart"/>
      <w:r w:rsidRPr="00E85EE4">
        <w:rPr>
          <w:rFonts w:ascii="Arial" w:hAnsi="Arial" w:cs="Arial"/>
          <w:sz w:val="24"/>
          <w:szCs w:val="24"/>
        </w:rPr>
        <w:t>Важное значение</w:t>
      </w:r>
      <w:proofErr w:type="gramEnd"/>
      <w:r w:rsidRPr="00E85EE4">
        <w:rPr>
          <w:rFonts w:ascii="Arial" w:hAnsi="Arial" w:cs="Arial"/>
          <w:sz w:val="24"/>
          <w:szCs w:val="24"/>
        </w:rPr>
        <w:t xml:space="preserve"> будут иметь фундаментальные исследования в сфере обороны и безопасности, к выполнению которых будут привлекаться ведущие исследовательские организации. Будет проработан вопрос создания в России обособленной структуры в области заказа и сопровождения наиболее перспективных, </w:t>
      </w:r>
      <w:proofErr w:type="spellStart"/>
      <w:r w:rsidRPr="00E85EE4">
        <w:rPr>
          <w:rFonts w:ascii="Arial" w:hAnsi="Arial" w:cs="Arial"/>
          <w:sz w:val="24"/>
          <w:szCs w:val="24"/>
        </w:rPr>
        <w:t>высокорискованных</w:t>
      </w:r>
      <w:proofErr w:type="spellEnd"/>
      <w:r w:rsidRPr="00E85EE4">
        <w:rPr>
          <w:rFonts w:ascii="Arial" w:hAnsi="Arial" w:cs="Arial"/>
          <w:sz w:val="24"/>
          <w:szCs w:val="24"/>
        </w:rPr>
        <w:t xml:space="preserve">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обеспечения координации исследовательских работ будет увеличено участие представителей Министерства экономического развития Российской Федерации и Министерства образования и науки Российской Федерации в советах директоров (наблюдательных советах) компаний оборонной направленности.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Российская национальная инновационная система будет полноценно интегрироваться в международную инновационную среду, используя для этого все имеющиеся механизмы, включая институты развития. Важнейшим инструментом такой интеграции в перспективе станет создаваемый инновационный центр "</w:t>
      </w:r>
      <w:proofErr w:type="spellStart"/>
      <w:r w:rsidRPr="00E85EE4">
        <w:rPr>
          <w:rFonts w:ascii="Arial" w:hAnsi="Arial" w:cs="Arial"/>
          <w:sz w:val="24"/>
          <w:szCs w:val="24"/>
        </w:rPr>
        <w:t>Сколково</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Координация деятельности в области популяризации в обществе научной и инновационной деятельности будет осуществляться Министерством связи и массовых коммуникаций Российской Федерации с участием Министерства экономического развития Российской Федерации, Министерства образования и науки Российской Федерации, Министерства культуры Российской Федерации и Федерального агентства по делам молодежи. При этом будет обеспечено широкое вовлечение в эту деятельность научных и образовательных организаций, средств массовой информации, библиотек, заинтересованных благотворительных фондов и иных некоммерческих организаций, а также объединений предпринимателей и государственных институтов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эффективной реализации поставленных задач по переходу страны на инновационный путь развития требует формирования и развития механизмов многостороннего взаимодействия между органами государственной власти, бизнесом, научными и образовательными организациями, а также организациями гражданского общества. В этих целях федеральными органами исполнительной власти на постоянной основе будут проводиться общественно-государственные консультации по вопросам разработки и реализации государственной научно-технической и инновационной политики, оценки эффективности реализации бюджетных программ, а также развития механизмов государственно-частного партнерства в инновационной сфере. При этом особая роль будет принадлежать указанным инструментам взаимодействия, обеспечивающего формирование условий для эффективного государственно-частного и общественно-государственного партнерства.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Наиболее значимыми механизмами координации усилий между государством и организациями гражданского общества станут постоянно действующие консультативные советы с участием представителей общероссийских объединений предпринимателей, </w:t>
      </w:r>
      <w:proofErr w:type="gramStart"/>
      <w:r w:rsidRPr="00E85EE4">
        <w:rPr>
          <w:rFonts w:ascii="Arial" w:hAnsi="Arial" w:cs="Arial"/>
          <w:sz w:val="24"/>
          <w:szCs w:val="24"/>
        </w:rPr>
        <w:t>бизнес-ассоциаций</w:t>
      </w:r>
      <w:proofErr w:type="gramEnd"/>
      <w:r w:rsidRPr="00E85EE4">
        <w:rPr>
          <w:rFonts w:ascii="Arial" w:hAnsi="Arial" w:cs="Arial"/>
          <w:sz w:val="24"/>
          <w:szCs w:val="24"/>
        </w:rPr>
        <w:t xml:space="preserve"> и профессиональных объединений, представителей научного и образовательного сообщества, благотворительных и экспертных организаций. </w:t>
      </w:r>
      <w:proofErr w:type="gramStart"/>
      <w:r w:rsidRPr="00E85EE4">
        <w:rPr>
          <w:rFonts w:ascii="Arial" w:hAnsi="Arial" w:cs="Arial"/>
          <w:sz w:val="24"/>
          <w:szCs w:val="24"/>
        </w:rPr>
        <w:t xml:space="preserve">Указанные советы будут созданы при федеральных органах исполнительной власти, отвечающих за координацию в соответствующих сферах, и будут способствовать осуществлению разработки и экспертизы государственных </w:t>
      </w:r>
      <w:r w:rsidRPr="00E85EE4">
        <w:rPr>
          <w:rFonts w:ascii="Arial" w:hAnsi="Arial" w:cs="Arial"/>
          <w:sz w:val="24"/>
          <w:szCs w:val="24"/>
        </w:rPr>
        <w:lastRenderedPageBreak/>
        <w:t>программ в сфере научной, технической и инновационной деятельности, входящих в их состав подпрограмм и федеральных целевых программ, а также оценки эффективности их реализации.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Формирование механизмов координации деятельности всех заинтересованных сторон в области поддержки инноваций позволит максимально эффективно использовать потенциал государства, </w:t>
      </w:r>
      <w:proofErr w:type="gramStart"/>
      <w:r w:rsidRPr="00E85EE4">
        <w:rPr>
          <w:rFonts w:ascii="Arial" w:hAnsi="Arial" w:cs="Arial"/>
          <w:sz w:val="24"/>
          <w:szCs w:val="24"/>
        </w:rPr>
        <w:t>бизнес-сообщества</w:t>
      </w:r>
      <w:proofErr w:type="gramEnd"/>
      <w:r w:rsidRPr="00E85EE4">
        <w:rPr>
          <w:rFonts w:ascii="Arial" w:hAnsi="Arial" w:cs="Arial"/>
          <w:sz w:val="24"/>
          <w:szCs w:val="24"/>
        </w:rPr>
        <w:t xml:space="preserve"> и организаций гражданского общества в этой сфере.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21"/>
      <w:r w:rsidRPr="00E85EE4">
        <w:rPr>
          <w:rFonts w:ascii="Arial" w:hAnsi="Arial" w:cs="Arial"/>
          <w:b/>
          <w:bCs/>
          <w:color w:val="26282F"/>
          <w:sz w:val="24"/>
          <w:szCs w:val="24"/>
        </w:rPr>
        <w:t>V. Формирование компетенций инновационной деятельности</w:t>
      </w:r>
    </w:p>
    <w:bookmarkEnd w:id="15"/>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17"/>
      <w:r w:rsidRPr="00E85EE4">
        <w:rPr>
          <w:rFonts w:ascii="Arial" w:hAnsi="Arial" w:cs="Arial"/>
          <w:b/>
          <w:bCs/>
          <w:color w:val="26282F"/>
          <w:sz w:val="24"/>
          <w:szCs w:val="24"/>
        </w:rPr>
        <w:t>1. Образование</w:t>
      </w:r>
    </w:p>
    <w:bookmarkEnd w:id="16"/>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способность к критическому мышлению;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способность и готовность к разумному риску, креативность и предприимчивость, умение работать самостоятельно, готовность к работе в команде и в </w:t>
      </w:r>
      <w:proofErr w:type="spellStart"/>
      <w:r w:rsidRPr="00E85EE4">
        <w:rPr>
          <w:rFonts w:ascii="Arial" w:hAnsi="Arial" w:cs="Arial"/>
          <w:sz w:val="24"/>
          <w:szCs w:val="24"/>
        </w:rPr>
        <w:t>высококонкурентной</w:t>
      </w:r>
      <w:proofErr w:type="spellEnd"/>
      <w:r w:rsidRPr="00E85EE4">
        <w:rPr>
          <w:rFonts w:ascii="Arial" w:hAnsi="Arial" w:cs="Arial"/>
          <w:sz w:val="24"/>
          <w:szCs w:val="24"/>
        </w:rPr>
        <w:t xml:space="preserve"> среде;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владение иностранными языками, предполагающее способность к свободному бытовому, деловому и профессиональному общению.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таких компетенций предполагает адаптацию для этих целей не просто отдельных направлений социально-экономической политики (в первую очередь политики в сфере образования), но и общественной среды в целом, создание условий для свободы творчества и самовыражения, поощряющих и вознаграждающих людей, обладающих соответствующими компетенциями и достигающих успеха.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Система образования на всех этапах, начиная с дошкольного, в части содержания и в части методов и технологий обучения (преподавания) должна быть ориентирована на формирование и развитие навыков и компетенций, необходимых для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включая развитие автономных, частных, корпоративных, общественных и семейных детских садов, а также услуг дополнительного образования.</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Предстоит обновить подходы к формированию и конкурсному распределению государственного и муниципального задания с учетом актуальных потребностей граждан. Будет увеличена численность педагогов дошкольных образовательных учреждений,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Для этого в течение ближайших 5 лет при государственной поддержке будет обеспечена возможность стажировки педагогов и руководителей на базе не менее 2 наиболее успешно работающих дошкольных образовательных учреждений в каждом федеральном округе. До 2020 года количество мест проведения стажировок на базе дошкольных образовательных учреждений будет увеличено с целью </w:t>
      </w:r>
      <w:proofErr w:type="gramStart"/>
      <w:r w:rsidRPr="00E85EE4">
        <w:rPr>
          <w:rFonts w:ascii="Arial" w:hAnsi="Arial" w:cs="Arial"/>
          <w:sz w:val="24"/>
          <w:szCs w:val="24"/>
        </w:rPr>
        <w:t>обеспечения стажировок абсолютного большинства работников дошкольного образования</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Государство будет поощрять инициативы регионов, институтов гражданского общества по предоставлению бесплатной информации молодым семьям о методах семейного воспитания и обучения в рамках создаваемой системы поддержки деятельности социально ориентированных некоммерческих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Будет поощряться развитие креативности и приобщение к творчеству в любой сфере деятельности. При этом будет обеспечено качественное повышение эффективности использования в образовательном процессе современных информационных технологий и в этих целях расширены функции школьных и детских библиотек, стимулирующие пользователей эффективно использовать все виды информации, включая электронные информационные ресурсы.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Предусматривается расширение практики поддержки на конкурсной основе учреждений общего образования, внедряющих инновационные программы образования, с обеспечением целенаправленного формирования, выявления, апробации и последующего распространения передовых методик преподавания и лучшей практики их работы, отвечающих задачам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Также будет поддержано развитие инфраструктуры индивидуальных образовательных программ, углубленного и профильного обучения по программам общего и дополнительного образования, в том числе системы многопрофильных и </w:t>
      </w:r>
      <w:proofErr w:type="spellStart"/>
      <w:r w:rsidRPr="00E85EE4">
        <w:rPr>
          <w:rFonts w:ascii="Arial" w:hAnsi="Arial" w:cs="Arial"/>
          <w:sz w:val="24"/>
          <w:szCs w:val="24"/>
        </w:rPr>
        <w:t>разнопрофильных</w:t>
      </w:r>
      <w:proofErr w:type="spellEnd"/>
      <w:r w:rsidRPr="00E85EE4">
        <w:rPr>
          <w:rFonts w:ascii="Arial" w:hAnsi="Arial" w:cs="Arial"/>
          <w:sz w:val="24"/>
          <w:szCs w:val="24"/>
        </w:rPr>
        <w:t xml:space="preserve"> школ старшей ступени, образовательных центров, интегрирующих общее и дополнительное образование, а также предоставляющих возможности профессиональной подготовки (с возможностью присвоения наиболее эффективным из них статуса президентских лицеев).</w:t>
      </w:r>
      <w:proofErr w:type="gramEnd"/>
      <w:r w:rsidRPr="00E85EE4">
        <w:rPr>
          <w:rFonts w:ascii="Arial" w:hAnsi="Arial" w:cs="Arial"/>
          <w:sz w:val="24"/>
          <w:szCs w:val="24"/>
        </w:rPr>
        <w:t xml:space="preserve">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и удаленных и труднодоступных территорий.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Деятельность школ для одаренных учащихся при вузах будет развиваться не только по </w:t>
      </w:r>
      <w:proofErr w:type="gramStart"/>
      <w:r w:rsidRPr="00E85EE4">
        <w:rPr>
          <w:rFonts w:ascii="Arial" w:hAnsi="Arial" w:cs="Arial"/>
          <w:sz w:val="24"/>
          <w:szCs w:val="24"/>
        </w:rPr>
        <w:t>естественно-научному</w:t>
      </w:r>
      <w:proofErr w:type="gramEnd"/>
      <w:r w:rsidRPr="00E85EE4">
        <w:rPr>
          <w:rFonts w:ascii="Arial" w:hAnsi="Arial" w:cs="Arial"/>
          <w:sz w:val="24"/>
          <w:szCs w:val="24"/>
        </w:rPr>
        <w:t xml:space="preserve"> профилю и направлениям точных наук, но также и по другим направлениям подготовки.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 обеспечивающих как очное, так и дистанционное образование. Не менее 10 процентов учащихся старших классов сельских школ будут получать дополнительное образование в таких образовательных учреждениях.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Основными направлениями предоставляемой поддержки станут обеспечение современных условий организации образовательного процесса, в том числе на основе использования новейших информационных технологий, обеспечение для учащихся широких возможностей для совместной, сетевой, проектной деятельности и учебно-профессиональной коммуникации с молодыми исследователями, включение их в проекты и исследования, реализуемые вузами, в том числе через финансовую поддержку конкретных проектов и образовательных программ.</w:t>
      </w:r>
      <w:proofErr w:type="gramEnd"/>
      <w:r w:rsidRPr="00E85EE4">
        <w:rPr>
          <w:rFonts w:ascii="Arial" w:hAnsi="Arial" w:cs="Arial"/>
          <w:sz w:val="24"/>
          <w:szCs w:val="24"/>
        </w:rPr>
        <w:t xml:space="preserve"> В федеральных и </w:t>
      </w:r>
      <w:r w:rsidRPr="00E85EE4">
        <w:rPr>
          <w:rFonts w:ascii="Arial" w:hAnsi="Arial" w:cs="Arial"/>
          <w:sz w:val="24"/>
          <w:szCs w:val="24"/>
        </w:rPr>
        <w:lastRenderedPageBreak/>
        <w:t>национальных исследовательских университетах эта работа будет осуществляться в рамках программ их создания и развития. Соответствующие требования будут включены в перечень обязательных при оценке эффективности деятельности ведущих классических, федеральных и национальных исследовательских университетов.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Получат дальнейшее развитие системы и механизмы государственно-общественного управления, финансово-хозяйственной самостоятельности, оценки качества и эффективности деятельности образовательных учреждений, обеспечивающие развитие в образовательных учреждениях духа инициативы и предпринимательства, современного инновационного уклада.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Переход к использованию новых образовательных технологий и методов в школе будет обеспечен путем аттестации кадров, формирования современных профессиональных стандартов деятельности педагогических и управленческих кадров и обновления квалификационных требований (в том числе в рамках поддержки создания и функционирования саморегулируемых профессиональных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Для подготовки и повышения </w:t>
      </w:r>
      <w:proofErr w:type="gramStart"/>
      <w:r w:rsidRPr="00E85EE4">
        <w:rPr>
          <w:rFonts w:ascii="Arial" w:hAnsi="Arial" w:cs="Arial"/>
          <w:sz w:val="24"/>
          <w:szCs w:val="24"/>
        </w:rPr>
        <w:t>квалификации</w:t>
      </w:r>
      <w:proofErr w:type="gramEnd"/>
      <w:r w:rsidRPr="00E85EE4">
        <w:rPr>
          <w:rFonts w:ascii="Arial" w:hAnsi="Arial" w:cs="Arial"/>
          <w:sz w:val="24"/>
          <w:szCs w:val="24"/>
        </w:rPr>
        <w:t xml:space="preserve"> педагогических и управленческих кадров планируется: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обновить образовательные программы бакалавриата, магистратуры и дополнительного образования по педагогическим специальностям;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усовершенствовать профессиональную ориентацию будущих учителей, в том числе за счет привлечения к педагогической работе граждан, не имеющих педагогического образования, но любящих и умеющих работать с детьми;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реформировать сеть педагогических вузов, превратив их в современные организации, ориентированные на широкую гуманитарно-педагогическую, информационно-коммуникационную и аналитико-управленческую подготовку;</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создать сеть консультационно-методического сопровождения профессиональной деятельности педагогов.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 учетом региональной принадлежности общеобразовательных учреждений на федеральном уровне предстоит: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обеспечить возможность стажировки для большинства работников системы общего образования;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сформировать кадровый резерв системы общего образования, развивать механизмы регулярной ротации руководящего состава;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регулярно обновлять требования к образовательной деятельности, в том числе к условиям образовательного процесса и структуре образовательных программ, с целью продвижения инновационных образовательных технологий и формирования новой школьной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Повышение квалификации учителей должно сопровождаться доведением к 2013 году их средней заработной платы </w:t>
      </w:r>
      <w:proofErr w:type="gramStart"/>
      <w:r w:rsidRPr="00E85EE4">
        <w:rPr>
          <w:rFonts w:ascii="Arial" w:hAnsi="Arial" w:cs="Arial"/>
          <w:sz w:val="24"/>
          <w:szCs w:val="24"/>
        </w:rPr>
        <w:t>до</w:t>
      </w:r>
      <w:proofErr w:type="gramEnd"/>
      <w:r w:rsidRPr="00E85EE4">
        <w:rPr>
          <w:rFonts w:ascii="Arial" w:hAnsi="Arial" w:cs="Arial"/>
          <w:sz w:val="24"/>
          <w:szCs w:val="24"/>
        </w:rPr>
        <w:t xml:space="preserve"> </w:t>
      </w:r>
      <w:proofErr w:type="gramStart"/>
      <w:r w:rsidRPr="00E85EE4">
        <w:rPr>
          <w:rFonts w:ascii="Arial" w:hAnsi="Arial" w:cs="Arial"/>
          <w:sz w:val="24"/>
          <w:szCs w:val="24"/>
        </w:rPr>
        <w:t>средней</w:t>
      </w:r>
      <w:proofErr w:type="gramEnd"/>
      <w:r w:rsidRPr="00E85EE4">
        <w:rPr>
          <w:rFonts w:ascii="Arial" w:hAnsi="Arial" w:cs="Arial"/>
          <w:sz w:val="24"/>
          <w:szCs w:val="24"/>
        </w:rPr>
        <w:t xml:space="preserve"> по экономике в соответствующем регионе с последующим ее поддержанием на уровне не ниже достигнутого.</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Также предстоит обеспечить дальнейшее совершенствование стандартов образования, в особенности в части обновления условий осуществления образовательной деятельности. Данные условия должны позволять использовать в образовательных учреждениях современные инновационные образовательные технологии и возможности для обновления школьной архитектуры и дизайна.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Важную роль в содействии распространению лучших корпоративных практик оценки и развития молодых профессиональных кадров, разработке механизмов обеспечения долгосрочной поддержки молодых профессионалов, а также разработке системы прогнозирования перспективных потребностей в специалистах для компаний среднего бизнеса и новых современных форм образования будет играть автономная </w:t>
      </w:r>
      <w:r w:rsidRPr="00E85EE4">
        <w:rPr>
          <w:rFonts w:ascii="Arial" w:hAnsi="Arial" w:cs="Arial"/>
          <w:sz w:val="24"/>
          <w:szCs w:val="24"/>
        </w:rPr>
        <w:lastRenderedPageBreak/>
        <w:t>некоммерческая организация "Агентство стратегических инициатив по продвижению новых проектов".</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Будет обеспечено формирование целостной системы непрерывного образования, отвечающей требованиям, предъявляемым инновационной экономикой, а также создание стимулов и условий для постоянной переподготовки и повышения квалификации всего экономически активного населения страны.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В рамках модернизации системы общего и профессионального образования будет обеспечен переход к использованию современных методов и технологий обучения, направленных на непрерывное развитие и дальнейшее совершенствование творческого мышления, навыков и мотивации, выявления и постановки проблем, создания нового знания, направленного на их решение, поиска и обработки информации, самостоятельной и командной работы и иных компетенций инновационной деятельности.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этих целях в вузах и других образовательных организациях, предоставляющих услуги профессионального образования, профессиональной подготовки и переподготовки будет обеспеченно внедрение кредитно-модульных технологий организации учебного процесса с индивидуальными образовательными траекториями для каждого обучающегося.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Предполагается актуализировать содержание образовательных программ профессионального, общего и дополнительного образования с учетом современного мирового уровня научных и технологических знаний в первую очередь по приоритетным направлениям развития науки, техники и технологий в ключевых областях естественных и точных наук и в сфере подготовки управленческих кадров. В части профессионального образования такая актуализация должна опираться на развитие системы взаимодействия образовательных организаций с предприятиями, развивающими высокотехнологичные производства, посредством создания малых инновационных хозяйственных обществ, а также на международные стандарты. </w:t>
      </w:r>
      <w:proofErr w:type="gramStart"/>
      <w:r w:rsidRPr="00E85EE4">
        <w:rPr>
          <w:rFonts w:ascii="Arial" w:hAnsi="Arial" w:cs="Arial"/>
          <w:sz w:val="24"/>
          <w:szCs w:val="24"/>
        </w:rPr>
        <w:t>В целях обеспечения экономики высокопрофессиональными техническими кадрами и оптимизации системы профессионального образования будет реализована модель прикладного бакалавриата, предполагающая получение фундаментальных знаний в определенной предметной области и квалификации для работы со сложными технологиями и с рядом смежных технологий.</w:t>
      </w:r>
      <w:proofErr w:type="gramEnd"/>
      <w:r w:rsidRPr="00E85EE4">
        <w:rPr>
          <w:rFonts w:ascii="Arial" w:hAnsi="Arial" w:cs="Arial"/>
          <w:sz w:val="24"/>
          <w:szCs w:val="24"/>
        </w:rPr>
        <w:t xml:space="preserve"> При этом будет обеспечено сочетание в современном инженерном образовании технических и управленческих компетенций. Одновременно будет предоставлена возможность получения базовых знаний в сфере технологий и технологического менеджмента в рамках образовательных программ по экономическим и управленческим направлениям высшего образования.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Будут совершенствоваться федеральные государственные образовательные стандарты, расширяться требования к инновационным компетенциям выпускников, повышаться роль государственно-общественного управления в сфере образования, системы общественно-профессиональной аккредитации образовательных программ и выпускников вузов, а также общественной аккредитации вузов.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этих целях будут реализованы программы и мероприятия, направленные на обеспечение ключевых российских вузов профессорско-преподавательскими кадрами, ведущими исследовательскую деятельность на мировом уровне. Актуальной задачей является выведение уровня оплаты и условий труда таких профессоров и преподавателей на уровень международных стандартов.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Предполагается осуществление дифференцированного повышения расчетных нормативов, устанавливающих уровень финансирования образовательных программ за счет средств федерального бюджета. </w:t>
      </w:r>
      <w:proofErr w:type="gramStart"/>
      <w:r w:rsidRPr="00E85EE4">
        <w:rPr>
          <w:rFonts w:ascii="Arial" w:hAnsi="Arial" w:cs="Arial"/>
          <w:sz w:val="24"/>
          <w:szCs w:val="24"/>
        </w:rPr>
        <w:t xml:space="preserve">Отбор вузов, в отношении которых будут применяться данные нормативы, и направлений подготовки в них будет производиться </w:t>
      </w:r>
      <w:r w:rsidRPr="00E85EE4">
        <w:rPr>
          <w:rFonts w:ascii="Arial" w:hAnsi="Arial" w:cs="Arial"/>
          <w:sz w:val="24"/>
          <w:szCs w:val="24"/>
        </w:rPr>
        <w:lastRenderedPageBreak/>
        <w:t>на конкурсной основе исходя из наличия в данных вузах конкурентоспособных научных, инженерных, иных профессиональных творческих школ, подтвержденных в соответствии с их особенностями такими показателями, как международная публикационная активность профессорско-преподавательского состава соответствующих подразделений и (или) вклад в развитие науки, техники, иных секторов экономики и культуры.</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17" w:name="sub_510"/>
      <w:r w:rsidRPr="00E85EE4">
        <w:rPr>
          <w:rFonts w:ascii="Arial" w:hAnsi="Arial" w:cs="Arial"/>
          <w:sz w:val="24"/>
          <w:szCs w:val="24"/>
        </w:rPr>
        <w:t>Планируется разработка и внедрение более эффективных и прозрачных процедур назначения руководителей учреждений образования, найма и повышения в должности научно-педагогических работников вузов. При этом будет предусмотрено введение дополнительных надбавок к оплате труда преподавателей вузов, ведущих эффективную исследовательскую деятельность.</w:t>
      </w:r>
    </w:p>
    <w:bookmarkEnd w:id="17"/>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университетах нормой станет использование механизмов оценки преподавателей с привлечением международного научного сообщества и с ориентацией на показатели публикационной активности, а также взаимодействие с организациями соответствующих секторов экономики. Будут созданы условия для привлечения российскими вузами на постоянную и временную работу иностранных специалистов, а также обеспечен допуск иностранных операторов в те сектора дополнительного профессионального образования, где программы российских образовательных учреждений слабо представлены или вовсе отсутствуют.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Необходимо расширять практику подготовки кадров в ведущих международных университетах в первую очередь на уровне аспирантуры, разрабатывать и реализовывать меры по привлечению их на работу в ключевые российские вузы и научные организации.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повышения доступности качественного профессионального образования и расширения его ресурсной базы будут усовершенствованы механизмы образовательного кредитования, в том числе магистерских программ и программ дополнительного образования, с учетом возможности кредитования обучения в ведущих международных университетах.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Будет реализован комплекс мер по удержанию в России и привлечению из-за рубежа высококвалифицированных специалистов, в том числе иностранных. Данный комплекс мер будет включать повышение общей привлекательности России для таких специалистов, адресное привлечение, стимулирование российских работодателей (ведущих вузов и научных организаций, органов государственного управления) к участию в привлечении таких специалистов.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Вузы, обучающие студентов по магистерским программам, будут иметь соответствующий научный потенциал и налаженные связи с инновационными организациями и высокотехнологичными предприятиями. К 2020 году большинство студентов, получающих образование по магистерским программам, будет участвовать в научных исследованиях, направленных на решение перспективных задач инновационного развития. Для этого будут последовательно развиваться механизмы поддержки кооперации вузов с компаниями инновационного сектора, в том числе за счет увеличения бюджетного финансирования соответствующих мероприятий и (или)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Профессиональными сообществами будут созданы регулярно обновляемые отраслевые рейтинги вузов, факультетов, институтов, ведущих обучение по соответствующим специальностям и образовательным программам, исходя из международной публикационной и патентной активности профессорско-преподавательского состава и </w:t>
      </w:r>
      <w:proofErr w:type="gramStart"/>
      <w:r w:rsidRPr="00E85EE4">
        <w:rPr>
          <w:rFonts w:ascii="Arial" w:hAnsi="Arial" w:cs="Arial"/>
          <w:sz w:val="24"/>
          <w:szCs w:val="24"/>
        </w:rPr>
        <w:t>других</w:t>
      </w:r>
      <w:proofErr w:type="gramEnd"/>
      <w:r w:rsidRPr="00E85EE4">
        <w:rPr>
          <w:rFonts w:ascii="Arial" w:hAnsi="Arial" w:cs="Arial"/>
          <w:sz w:val="24"/>
          <w:szCs w:val="24"/>
        </w:rPr>
        <w:t xml:space="preserve"> принятых в международной практике критериев. При этом будет осуществлено прекращение государственного финансирования обучения в аспирантуре и магистратуре и закрытие диссертационных советов в вузах </w:t>
      </w:r>
      <w:r w:rsidRPr="00E85EE4">
        <w:rPr>
          <w:rFonts w:ascii="Arial" w:hAnsi="Arial" w:cs="Arial"/>
          <w:sz w:val="24"/>
          <w:szCs w:val="24"/>
        </w:rPr>
        <w:lastRenderedPageBreak/>
        <w:t>по тем специальностям, по которым вузы не имеют серьезного научного задела, подтвержденного публикационной и патентной активностью на международном уровне либо иными способами, соответствующими особенностям специальностей.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Дальнейшее развитие получит стандартизованное тестирование для оценки качества освоения выпускниками образовательных программ, результаты которого должны учитываться в рейтингах образовательных учреждений.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Планируется введение стандартизованного экзамена по разным предметам для выпускников бакалавриата и </w:t>
      </w:r>
      <w:proofErr w:type="spellStart"/>
      <w:r w:rsidRPr="00E85EE4">
        <w:rPr>
          <w:rFonts w:ascii="Arial" w:hAnsi="Arial" w:cs="Arial"/>
          <w:sz w:val="24"/>
          <w:szCs w:val="24"/>
        </w:rPr>
        <w:t>специалитета</w:t>
      </w:r>
      <w:proofErr w:type="spellEnd"/>
      <w:r w:rsidRPr="00E85EE4">
        <w:rPr>
          <w:rFonts w:ascii="Arial" w:hAnsi="Arial" w:cs="Arial"/>
          <w:sz w:val="24"/>
          <w:szCs w:val="24"/>
        </w:rPr>
        <w:t>, который будет способствовать мобильности студентов внутри страны и станет индикатором качества подготовки бакалавров в вузе.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Инновационное развитие предполагает международную интеграцию, что означает серьезное повышение требований к результатам освоения образовательных программ по иностранным языкам, а также совершенствование измерительных материалов по оценке деятельности образовательных учреждений в этом направлении. Необходимо максимально полное распространение международных стандартов на области образования, науки, техники и управления, а также эффективное стимулирование академической мобильности студентов и преподавателей, в том числе международной. Характеристики международной академической мобильности будут включаться в рейтинги образовательных учреждений.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Будет расширено участие представителей высокотехнологичного бизнеса в управлении вузами, а также в формировании и реализации образовательных программ вузов. В состав наблюдательных (попечительских) советов федеральных и национальных исследовательских университетов будут в обязательном порядке включаться представители инновационного бизнеса и предприятий высокотехнологичных отраслей экономики, активно внедряющих инновации. Будет законодательно урегулирована возможность создания учреждениями профессионального образования на базе предприятий (организаций) кафедр, осуществляющих обучение студентов, а также возможность создания предприятиями (организациями) на базе образовательных организаций кафедр и лабораторий.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Предусматривается оказание государственной поддержки предприятиям (организациям), создающим на своей базе совместно с учреждениями профессионального образования кафедры в целях обучения студентов в области критических технологий и приоритетных направлений развития науки, техники и технологий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Объем и эффективность участия учреждений профессионального образования и создаваемых ими инновационных хозяйственных обществ в научно-исследовательских и опытно-конструкторских работах по заказам высокотехнологичных предприятий будет учитываться при </w:t>
      </w:r>
      <w:proofErr w:type="spellStart"/>
      <w:r w:rsidRPr="00E85EE4">
        <w:rPr>
          <w:rFonts w:ascii="Arial" w:hAnsi="Arial" w:cs="Arial"/>
          <w:sz w:val="24"/>
          <w:szCs w:val="24"/>
        </w:rPr>
        <w:t>рейтинговании</w:t>
      </w:r>
      <w:proofErr w:type="spellEnd"/>
      <w:r w:rsidRPr="00E85EE4">
        <w:rPr>
          <w:rFonts w:ascii="Arial" w:hAnsi="Arial" w:cs="Arial"/>
          <w:sz w:val="24"/>
          <w:szCs w:val="24"/>
        </w:rPr>
        <w:t xml:space="preserve"> учреждений и их структурных подразделений, а также при аккредитации учреждений и аттестации кадров.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рамках разрабатываемой государственной программы Российской Федерации "Развитие образования" будет организована подготовка нового поколения управленческих кадров в ведущих международных университетах. Предполагается реализация программы направления перспективных университетских управленческих кадров высшего звена на стажировки и </w:t>
      </w:r>
      <w:proofErr w:type="gramStart"/>
      <w:r w:rsidRPr="00E85EE4">
        <w:rPr>
          <w:rFonts w:ascii="Arial" w:hAnsi="Arial" w:cs="Arial"/>
          <w:sz w:val="24"/>
          <w:szCs w:val="24"/>
        </w:rPr>
        <w:t>обучение по программам</w:t>
      </w:r>
      <w:proofErr w:type="gramEnd"/>
      <w:r w:rsidRPr="00E85EE4">
        <w:rPr>
          <w:rFonts w:ascii="Arial" w:hAnsi="Arial" w:cs="Arial"/>
          <w:sz w:val="24"/>
          <w:szCs w:val="24"/>
        </w:rPr>
        <w:t xml:space="preserve"> подготовки управленческих кадров в образовании в ведущие зарубежные университеты. Будет обеспечена подготовка управленческих кадров в сфере образования в ряде университетов (специализированных центров), ведущих обучение на уровне магистратуры и аспирантуры, с привлечением на конкурсной основе ведущих зарубежных специалистов.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целях активизации инновационной деятельности в вузах будет продолжена практика предоставления преференций для малых инновационных предприятий, </w:t>
      </w:r>
      <w:r w:rsidRPr="00E85EE4">
        <w:rPr>
          <w:rFonts w:ascii="Arial" w:hAnsi="Arial" w:cs="Arial"/>
          <w:sz w:val="24"/>
          <w:szCs w:val="24"/>
        </w:rPr>
        <w:lastRenderedPageBreak/>
        <w:t>создающихся в целях коммерциализации интеллектуальной собственности вузов России.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Проводимые преобразования позволят к 2020 году довести средний уровень заработной платы в секторе образования (включая педагогических работников и обеспечивающий персонал) до среднего уровня заработной платы в экономике. При этом заработные платы собственно педагогических работников будут превышать этот уровень.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рамках поддержки дополнительного образования важнейшей задачей на период до 2020 года станет формирование системы переподготовки и повышения квалификации специалистов и управленческих кадров инновационных предприятий, организаций сектора исследований и разработок, органов государственного и муниципального управления. Ключевым условием эффективности указанной системы будет не только повышение качества программ переподготовки и повышения квалификации, которые должны быть выведены на уровень передовых международных стандартов, но и создание механизмов, позволяющих стимулировать специалистов и управленческие кадры к постоянному повышению своей квалификации. В этих целях будет создана система мотивации предприятий к реализации программ обучения и стажировок действующих специалистов на базе российских и зарубежных образовательных организаций, программ развития корпоративных и отраслевых центров повышения квалификации персонала, а также центров сертификации персонала.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 Будут приняты меры по открытию российского рынка для зарубежных организаций, предоставляющих услуги по повышению квалификации и сертификации персонала.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Предполагается поддержка развития центров подготовки персонала, создаваемых отдельными компаниями, и создание на </w:t>
      </w:r>
      <w:proofErr w:type="gramStart"/>
      <w:r w:rsidRPr="00E85EE4">
        <w:rPr>
          <w:rFonts w:ascii="Arial" w:hAnsi="Arial" w:cs="Arial"/>
          <w:sz w:val="24"/>
          <w:szCs w:val="24"/>
        </w:rPr>
        <w:t>условиях</w:t>
      </w:r>
      <w:proofErr w:type="gramEnd"/>
      <w:r w:rsidRPr="00E85EE4">
        <w:rPr>
          <w:rFonts w:ascii="Arial" w:hAnsi="Arial" w:cs="Arial"/>
          <w:sz w:val="24"/>
          <w:szCs w:val="24"/>
        </w:rPr>
        <w:t xml:space="preserve"> государственно-частного партнерства отраслевых центров повышения квалификации в отраслях экономики, где инновационная продукция создается преимущественно в рамках деятельности малых предприятий. На базе указанных центров будут создаваться современные эффективные </w:t>
      </w:r>
      <w:proofErr w:type="gramStart"/>
      <w:r w:rsidRPr="00E85EE4">
        <w:rPr>
          <w:rFonts w:ascii="Arial" w:hAnsi="Arial" w:cs="Arial"/>
          <w:sz w:val="24"/>
          <w:szCs w:val="24"/>
        </w:rPr>
        <w:t>тренинг-программы</w:t>
      </w:r>
      <w:proofErr w:type="gramEnd"/>
      <w:r w:rsidRPr="00E85EE4">
        <w:rPr>
          <w:rFonts w:ascii="Arial" w:hAnsi="Arial" w:cs="Arial"/>
          <w:sz w:val="24"/>
          <w:szCs w:val="24"/>
        </w:rPr>
        <w:t>, необходимые для развития инновационных предприятий. На конкурсной основе будет обеспечена государственная поддержка создания и деятельности корпоративных и отраслевых центров сертификации персонала в части оценки квалификации сотрудников по профессиям в области критических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В рамках развития системы дополнительного профессионального образования на региональном и местном уровнях будет обеспечена поддержка образовательных программ обучения взрослых, в том числе в области повышения квалификации специалистов, и их подготовка по смежным специальностям, а также экономике, праву, иностранным языкам, компьютерным технологиям, инжинирингу, психологии и другим современным областям знания в рамках совершенствования системы переподготовки граждан в связи с реструктуризацией производственных систем</w:t>
      </w:r>
      <w:proofErr w:type="gramEnd"/>
      <w:r w:rsidRPr="00E85EE4">
        <w:rPr>
          <w:rFonts w:ascii="Arial" w:hAnsi="Arial" w:cs="Arial"/>
          <w:sz w:val="24"/>
          <w:szCs w:val="24"/>
        </w:rPr>
        <w:t xml:space="preserve"> и угрозой безработицы, а также в рамках реализации образовательных программ для пожилых людей.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Программы повышения квалификации персонала будут включать освоение гражданами инструментов инновационной деятельности. Значительное внимание должно уделяться освоению навыков ведения предпринимательской деятельности и пользования современными финансовыми инструментами. До 2020 года предстоит создать систему ежегодного повышения квалификации не менее чем 15 - 20 процентов работающих граждан.</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В целях развития дополнительного образования будут реализованы образовательные программы подготовки и повышения квалификации преподавателей системы образования взрослых.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Предусматривается развитие механизмов непрерывного образования на базе сети Интернет. </w:t>
      </w:r>
      <w:proofErr w:type="gramStart"/>
      <w:r w:rsidRPr="00E85EE4">
        <w:rPr>
          <w:rFonts w:ascii="Arial" w:hAnsi="Arial" w:cs="Arial"/>
          <w:sz w:val="24"/>
          <w:szCs w:val="24"/>
        </w:rPr>
        <w:t>Будут сформированы общедоступные информационные ресурсы в сети Интернет, способствующие самостоятельному прохождению желающими программ дополнительного образования, обеспечено развитие систем дистанционного обучения, а также созданы механизмы, позволяющие организовывать размещение в сети Интернет видеозаписи лекций в ведущих российских вузах на условиях свободного доступа к ним всех желающих.</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повышения доступности для граждан платных источников информации, специализированных баз данных, расширения навыков граждан в использовании современных технологий поиска и обработки информации будет в полной мере реализован потенциал государственных и муниципальных библиотек, которые должны стать одним из важнейших институтов системы непрерывного образования. В этих целях будет осуществлена модернизация стандартов деятельности публичных библиотек и расширен спектр предоставляемых ими услуг. Важной задачей библиотек станет обеспечение гражданам доступа к платным источникам информации, включая российские и международные специализированные базы данных, в том числе организован доступ к электронным версиям международных научных и научно-популярных журналов.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рамках реализации Стратегии развития информационного общества в Российской Федерации уже к 2015 году доля библиотечных фондов, переведенных в электронную форму, в общем объеме фондов общедоступных библиотек составит не менее 50 процентов.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18"/>
      <w:r w:rsidRPr="00E85EE4">
        <w:rPr>
          <w:rFonts w:ascii="Arial" w:hAnsi="Arial" w:cs="Arial"/>
          <w:b/>
          <w:bCs/>
          <w:color w:val="26282F"/>
          <w:sz w:val="24"/>
          <w:szCs w:val="24"/>
        </w:rPr>
        <w:t>2. Обучение инновационному предпринимательству</w:t>
      </w:r>
    </w:p>
    <w:bookmarkEnd w:id="18"/>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Важной задачей системы образования станет ориентация образовательных программ на обучение навыкам, необходимым для инновационной деятельности, включая аналитическое и критическое мышление, стремление к новому, способность к постоянному самообучению, готовность к разумному риску, креативность и предприимчивость, а также готовность к работе в </w:t>
      </w:r>
      <w:proofErr w:type="spellStart"/>
      <w:r w:rsidRPr="00E85EE4">
        <w:rPr>
          <w:rFonts w:ascii="Arial" w:hAnsi="Arial" w:cs="Arial"/>
          <w:sz w:val="24"/>
          <w:szCs w:val="24"/>
        </w:rPr>
        <w:t>высококонкурентной</w:t>
      </w:r>
      <w:proofErr w:type="spellEnd"/>
      <w:r w:rsidRPr="00E85EE4">
        <w:rPr>
          <w:rFonts w:ascii="Arial" w:hAnsi="Arial" w:cs="Arial"/>
          <w:sz w:val="24"/>
          <w:szCs w:val="24"/>
        </w:rPr>
        <w:t xml:space="preserve"> среде.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Предусматривается стимулирование получения навыков инновационного предпринимательства той частью населения, которая к этому наиболее приспособлена и готова, - выпускниками вузов по техническим и </w:t>
      </w:r>
      <w:proofErr w:type="gramStart"/>
      <w:r w:rsidRPr="00E85EE4">
        <w:rPr>
          <w:rFonts w:ascii="Arial" w:hAnsi="Arial" w:cs="Arial"/>
          <w:sz w:val="24"/>
          <w:szCs w:val="24"/>
        </w:rPr>
        <w:t>естественно-научным</w:t>
      </w:r>
      <w:proofErr w:type="gramEnd"/>
      <w:r w:rsidRPr="00E85EE4">
        <w:rPr>
          <w:rFonts w:ascii="Arial" w:hAnsi="Arial" w:cs="Arial"/>
          <w:sz w:val="24"/>
          <w:szCs w:val="24"/>
        </w:rPr>
        <w:t xml:space="preserve"> специальностям посредством различных </w:t>
      </w:r>
      <w:proofErr w:type="spellStart"/>
      <w:r w:rsidRPr="00E85EE4">
        <w:rPr>
          <w:rFonts w:ascii="Arial" w:hAnsi="Arial" w:cs="Arial"/>
          <w:sz w:val="24"/>
          <w:szCs w:val="24"/>
        </w:rPr>
        <w:t>полидисциплинарных</w:t>
      </w:r>
      <w:proofErr w:type="spellEnd"/>
      <w:r w:rsidRPr="00E85EE4">
        <w:rPr>
          <w:rFonts w:ascii="Arial" w:hAnsi="Arial" w:cs="Arial"/>
          <w:sz w:val="24"/>
          <w:szCs w:val="24"/>
        </w:rPr>
        <w:t xml:space="preserve"> образовательных программ и проектной деятельности. Программы государственной поддержки инноваций будут также содержать образовательный компонент, в том числе в области предпринимательской деятельности и коммерциализации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Будут созданы механизмы, стимулирующие развертывание в федеральных и национальных исследовательских университетах полного цикла инновационных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В реализуемые федеральными и национальными исследовательскими университетами образовательные программы по наиболее перспективным с точки зрения появления инновационных разработок направлениям будут включены модули обучения инновационному предпринимательству.</w:t>
      </w:r>
      <w:proofErr w:type="gramEnd"/>
      <w:r w:rsidRPr="00E85EE4">
        <w:rPr>
          <w:rFonts w:ascii="Arial" w:hAnsi="Arial" w:cs="Arial"/>
          <w:sz w:val="24"/>
          <w:szCs w:val="24"/>
        </w:rPr>
        <w:t xml:space="preserve"> Подготовка предпринимателей в сфере коммерциализации научных разработок будет осуществляться в сотрудничестве с ведущими инновационными компаниями, венчурными фондами и ведущими </w:t>
      </w:r>
      <w:r w:rsidRPr="00E85EE4">
        <w:rPr>
          <w:rFonts w:ascii="Arial" w:hAnsi="Arial" w:cs="Arial"/>
          <w:sz w:val="24"/>
          <w:szCs w:val="24"/>
        </w:rPr>
        <w:lastRenderedPageBreak/>
        <w:t>международными университетами. Практическая ориентация подготовки будет обеспечена за счет стажировок в рамках собственной инновационной инфраструктуры университетов, федеральной (региональной) инновационной инфраструктуры или инфраструктуры инновационных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Неотъемлемым условием государственной поддержки создания федеральных, региональных и корпоративных элементов инновационной инфраструктуры станет ее открытость для обучения и стажировок студентов вузов и действующих специалистов по дисциплинам, обеспечивающим формирование их инновационных компетенций.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Будут развернуты программы обучения управлением инновациями на базе ведущих профильных образовательных учреждений. Обязательным условием реализации указанных программ станет их практическая ориентация, в том числе стажировки на инновационных предприятиях и самостоятельное выполнение индивидуальных и групповых проектов. Необходимо использовать практику привлечения к реализации таких программ на конкурсной основе ведущих мировых университетов.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Будут реализованы мероприятия, предусматривающие поддержку обучения на уровне магистратуры не менее 1000 перспективных молодых специалистов </w:t>
      </w:r>
      <w:proofErr w:type="gramStart"/>
      <w:r w:rsidRPr="00E85EE4">
        <w:rPr>
          <w:rFonts w:ascii="Arial" w:hAnsi="Arial" w:cs="Arial"/>
          <w:sz w:val="24"/>
          <w:szCs w:val="24"/>
        </w:rPr>
        <w:t>ежегодно</w:t>
      </w:r>
      <w:proofErr w:type="gramEnd"/>
      <w:r w:rsidRPr="00E85EE4">
        <w:rPr>
          <w:rFonts w:ascii="Arial" w:hAnsi="Arial" w:cs="Arial"/>
          <w:sz w:val="24"/>
          <w:szCs w:val="24"/>
        </w:rPr>
        <w:t xml:space="preserve"> прежде всего по инженерным специальностям, а также по специальностям, связанным с управлением экономикой и государством и управлением инновациями, в ведущих международных университетах. При этом будет обеспечено последующее привлечение прошедших обучение специалистов на работу на предприятия инновационного сектора экономики и в органы государственного управления.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Планируется сформировать комплекс мер по привлечению успешных предпринимателей с опытом реализации инновационных проектов к обучению начинающих </w:t>
      </w:r>
      <w:proofErr w:type="spellStart"/>
      <w:r w:rsidRPr="00E85EE4">
        <w:rPr>
          <w:rFonts w:ascii="Arial" w:hAnsi="Arial" w:cs="Arial"/>
          <w:sz w:val="24"/>
          <w:szCs w:val="24"/>
        </w:rPr>
        <w:t>инноваторов</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19"/>
      <w:r w:rsidRPr="00E85EE4">
        <w:rPr>
          <w:rFonts w:ascii="Arial" w:hAnsi="Arial" w:cs="Arial"/>
          <w:b/>
          <w:bCs/>
          <w:color w:val="26282F"/>
          <w:sz w:val="24"/>
          <w:szCs w:val="24"/>
        </w:rPr>
        <w:t>3. Молодежь и инновации</w:t>
      </w:r>
    </w:p>
    <w:bookmarkEnd w:id="19"/>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Важнейшим направлением инновационного развития является стимулирование инновационной активности молодежи, в том числе научно-технического творчества школьников и студентов. Для этого будет расширена предоставляемая на конкурсной основе поддержка организаций дополнительного образования детей и молодежи, реализующих инновационные образовательные программы высокого уровня в области научно-технического творчества молодежи. Предполагается финансирование организаций дополнительного образования детей в целях развития инфраструктуры домов школьников (с упором на реализацию программ дополнительного образования </w:t>
      </w:r>
      <w:proofErr w:type="gramStart"/>
      <w:r w:rsidRPr="00E85EE4">
        <w:rPr>
          <w:rFonts w:ascii="Arial" w:hAnsi="Arial" w:cs="Arial"/>
          <w:sz w:val="24"/>
          <w:szCs w:val="24"/>
        </w:rPr>
        <w:t>естественно-научной</w:t>
      </w:r>
      <w:proofErr w:type="gramEnd"/>
      <w:r w:rsidRPr="00E85EE4">
        <w:rPr>
          <w:rFonts w:ascii="Arial" w:hAnsi="Arial" w:cs="Arial"/>
          <w:sz w:val="24"/>
          <w:szCs w:val="24"/>
        </w:rPr>
        <w:t xml:space="preserve"> и инженерно-технической направленности), а также в целях привлечения талантливых педагогов для работы в объединениях научно-технической направленности.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Будет поддержано развитие системы научных олимпиад. </w:t>
      </w:r>
      <w:proofErr w:type="gramStart"/>
      <w:r w:rsidRPr="00E85EE4">
        <w:rPr>
          <w:rFonts w:ascii="Arial" w:hAnsi="Arial" w:cs="Arial"/>
          <w:sz w:val="24"/>
          <w:szCs w:val="24"/>
        </w:rPr>
        <w:t xml:space="preserve">Предполагается создание системы конкурсной поддержки преподавателей и </w:t>
      </w:r>
      <w:proofErr w:type="spellStart"/>
      <w:r w:rsidRPr="00E85EE4">
        <w:rPr>
          <w:rFonts w:ascii="Arial" w:hAnsi="Arial" w:cs="Arial"/>
          <w:sz w:val="24"/>
          <w:szCs w:val="24"/>
        </w:rPr>
        <w:t>тьюторов</w:t>
      </w:r>
      <w:proofErr w:type="spellEnd"/>
      <w:r w:rsidRPr="00E85EE4">
        <w:rPr>
          <w:rFonts w:ascii="Arial" w:hAnsi="Arial" w:cs="Arial"/>
          <w:sz w:val="24"/>
          <w:szCs w:val="24"/>
        </w:rPr>
        <w:t>, ведущих подготовку победителей международных и национальных олимпиад, конкурсов молодых изобретателей и конструкторов, а также расширение конкурсной поддержки мероприятий, проводимых на базе научно-исследовательских и федеральных университетов, стимулирующих исследовательскую деятельность школьников и студентов (летних научных лагерей и экспедиций, конкурсов, конференций молодых ученых, стипендий для участия в академических обменах и стажировках, грантов для реализации индивидуальных</w:t>
      </w:r>
      <w:proofErr w:type="gramEnd"/>
      <w:r w:rsidRPr="00E85EE4">
        <w:rPr>
          <w:rFonts w:ascii="Arial" w:hAnsi="Arial" w:cs="Arial"/>
          <w:sz w:val="24"/>
          <w:szCs w:val="24"/>
        </w:rPr>
        <w:t xml:space="preserve"> исследовательских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Необходимо реализовать программу предоставления ежегодно на конкурсной основе нескольким сотням лучших выпускников школ, в том числе победителям международных и российских олимпиад школьников, средств из федерального бюджета на обучение в ведущих зарубежных университетах по приоритетным направлениям развития науки, техники и технологий Российской Федерации. С получателями грантов будут заключаться договоры о последующем продолжении их научной и педагогической карьеры в ведущих российских университетах и российских исследовательских центрах.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Предусматривается создание механизмов предоставления на конкурсной основе поддержки программам, реализуемым благотворительными организациями и направленным на поддержку одаренных детей, научного и технического творчества студентов и школьников. Будут разработаны механизмы, обеспечивающие предоставление на конкурсной основе лучшим студентам ведущих вузов, обучающимся по направлениям и специальностям в рамках приоритетных направлений развития науки, техники и технологий Российской Федерации, специальных стипендий.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Будет расширен масштаб программ, направленных на стимулирование массового участия молодежи в научно-технической и инновационной деятельности путем организационной и финансовой поддержки инновационных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механизмами реализации государством указанных мер станут разрабатываемые государственные программы Российской Федерации "Развитие образования" и "Развитие физической культуры, спорта, туризма и повышение эффективности реализации молодежной политики".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20"/>
      <w:r w:rsidRPr="00E85EE4">
        <w:rPr>
          <w:rFonts w:ascii="Arial" w:hAnsi="Arial" w:cs="Arial"/>
          <w:b/>
          <w:bCs/>
          <w:color w:val="26282F"/>
          <w:sz w:val="24"/>
          <w:szCs w:val="24"/>
        </w:rPr>
        <w:t>4. Формирование культуры инноваций и повышение престижа инновационной деятельности</w:t>
      </w:r>
    </w:p>
    <w:bookmarkEnd w:id="20"/>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Важными условиями активизации инновационной деятельности в стране являются создание необходимых культурных предпосылок, а также проведение активной информационной и образовательной политики совместными усилиями государства, бизнеса и некоммерческих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 2011 года в рамках проведения творческих конкурсов на создание кинофильмов, сериалов и анимационных фильмов будут введены соответствующие условия, предполагающие в теле- и кинопродуктах, создаваемых с привлечением государственных средств, популяризацию научной и изобретательской деятельности, инновационного бизнеса и личного успеха людей, занимающихся инновациями.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Планируется ежегодно создавать не менее 5 кинофильмов в лучших традициях российской и мировой научной фантастики.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Целями информационного воздействия будут являться: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престижа науки и образования;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широкому публичному обсуждению проблем, касающихся научных исследований и инноваций в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 участием телевизионных каналов, финансируемых государством, будет проработан вопрос о создании научно-популярного развлекательно-познавательного телеканала, покупке и адаптации части зарубежного контента для этого канала и создании собственного контента на основе российских научных достижений.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Предусматривается осуществлять конкурсную поддержку изданию научно-популярной литературы, периодическим печатным изданиям, радиопередачам, </w:t>
      </w:r>
      <w:proofErr w:type="spellStart"/>
      <w:r w:rsidRPr="00E85EE4">
        <w:rPr>
          <w:rFonts w:ascii="Arial" w:hAnsi="Arial" w:cs="Arial"/>
          <w:sz w:val="24"/>
          <w:szCs w:val="24"/>
        </w:rPr>
        <w:t>интернет-ресурсам</w:t>
      </w:r>
      <w:proofErr w:type="spellEnd"/>
      <w:r w:rsidRPr="00E85EE4">
        <w:rPr>
          <w:rFonts w:ascii="Arial" w:hAnsi="Arial" w:cs="Arial"/>
          <w:sz w:val="24"/>
          <w:szCs w:val="24"/>
        </w:rPr>
        <w:t>, посвященным научной и изобретательской деятельности, достижениям в области науки и техники, вопросам управления инновационными проектами и исследовательской деятельностью.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 xml:space="preserve">Предполагается обеспечить создание в регионах России современных музейных комплексов, посвященных научно-технической и инновационной деятельности и содействующих повышению интереса общества, в первую очередь детей и молодежи, к инновационной деятельности. В частности, необходимо реконструировать и расширить в крупных городах и региональных центрах сеть музеев технической и </w:t>
      </w:r>
      <w:proofErr w:type="gramStart"/>
      <w:r w:rsidRPr="00E85EE4">
        <w:rPr>
          <w:rFonts w:ascii="Arial" w:hAnsi="Arial" w:cs="Arial"/>
          <w:sz w:val="24"/>
          <w:szCs w:val="24"/>
        </w:rPr>
        <w:t>естественно-научной</w:t>
      </w:r>
      <w:proofErr w:type="gramEnd"/>
      <w:r w:rsidRPr="00E85EE4">
        <w:rPr>
          <w:rFonts w:ascii="Arial" w:hAnsi="Arial" w:cs="Arial"/>
          <w:sz w:val="24"/>
          <w:szCs w:val="24"/>
        </w:rPr>
        <w:t xml:space="preserve"> направленности по примерам федерального государственного бюджетного учреждения культуры "Политехнический музей" и государственного учреждения культуры "Государственный Дарвиновский музей" (г. Москва) с организацией системы кружков для научно-технического творчества. Эти музеи помимо экспонатов и действующих моделей могут включать учебные и экспериментальные лаборатории для школьников, которые организованы вузами и научными организациями и в которых молодые люди смогут приобрести практические навыки проведения научных экспериментов.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Предусматривается программа поддержки (субсидирования) издания научно-популярных книг и журналов для детей и молодежи. Знакомство школьников с развитием науки и техники, современными достижениями науки позволит в раннем возрасте выявить талантливую молодежь, пробудить у нее интерес к занятиям научной деятельностью, сформировать контингент будущих студентов и аспирантов, сознательно и целенаправленно желающих заниматься наукой и инженерными разработками.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Во взаимодействии с ведущими экспертными организациями и </w:t>
      </w:r>
      <w:proofErr w:type="gramStart"/>
      <w:r w:rsidRPr="00E85EE4">
        <w:rPr>
          <w:rFonts w:ascii="Arial" w:hAnsi="Arial" w:cs="Arial"/>
          <w:sz w:val="24"/>
          <w:szCs w:val="24"/>
        </w:rPr>
        <w:t>бизнес-ассоциациями</w:t>
      </w:r>
      <w:proofErr w:type="gramEnd"/>
      <w:r w:rsidRPr="00E85EE4">
        <w:rPr>
          <w:rFonts w:ascii="Arial" w:hAnsi="Arial" w:cs="Arial"/>
          <w:sz w:val="24"/>
          <w:szCs w:val="24"/>
        </w:rPr>
        <w:t xml:space="preserve"> планируется учредить с 2012 года национальную премию, в том числе за лучший инновационный потребительский продукт, технологию, способную изменить качество жизни, и выход на зарубежные рынки. Будет введена практика награждения государственными наградами наиболее успешных предпринимателей в инновационной сфере с широким освещением их успехов и достижений в средствах массовой информации.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 условием эффективной реализации задач формирования инновационной культуры должны стать вовлечение в эту деятельность ведущих ученых, а также реализация конкурсной поддержки соответствующих проектов и программ, реализуемых организациями науки и образования, благотворительными фондами и иными некоммерческими организациями.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1" w:name="sub_26"/>
      <w:r w:rsidRPr="00E85EE4">
        <w:rPr>
          <w:rFonts w:ascii="Arial" w:hAnsi="Arial" w:cs="Arial"/>
          <w:b/>
          <w:bCs/>
          <w:color w:val="26282F"/>
          <w:sz w:val="24"/>
          <w:szCs w:val="24"/>
        </w:rPr>
        <w:t>VI. Инновационный бизнес</w:t>
      </w:r>
    </w:p>
    <w:bookmarkEnd w:id="21"/>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Одним из основных условий перехода экономики на инновационный путь развития является повышение инновационной активности бизнеса.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 последние годы был реализован ряд важных мер в рамках инновационной политики по стимулированию компаний к инновациям и развитию различных инструментов поддержки технологической модернизации, однако при наличии отдельных улучшений сохраняется фрагментарность и неустойчивость общего прогресса в этой сфере. К числу ключевых проблем в формировании и реализации государственной инновационной политики относятся следующие проблемы: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недостаточное качество </w:t>
      </w:r>
      <w:proofErr w:type="gramStart"/>
      <w:r w:rsidRPr="00E85EE4">
        <w:rPr>
          <w:rFonts w:ascii="Arial" w:hAnsi="Arial" w:cs="Arial"/>
          <w:sz w:val="24"/>
          <w:szCs w:val="24"/>
        </w:rPr>
        <w:t>бизнес-среды</w:t>
      </w:r>
      <w:proofErr w:type="gramEnd"/>
      <w:r w:rsidRPr="00E85EE4">
        <w:rPr>
          <w:rFonts w:ascii="Arial" w:hAnsi="Arial" w:cs="Arial"/>
          <w:sz w:val="24"/>
          <w:szCs w:val="24"/>
        </w:rPr>
        <w:t>, неконкурентоспособный инвестиционный климат, сохранение неразвитости условий для справедливой конкуренции на рынках и получения государственной поддержки;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сохранение значительных барьеров для распространения в экономике новых технологий, обусловленных отраслевым регулированием, процедурами сертификации, таможенным и налоговым администрированием;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недостаточность усилий региональных и муниципальных властей по улучшению условий для инновационной деятельности. Некоторые регионы России демонстрируют существенный прогресс в формировании благоприятных условий для инновационного бизнеса и развитии различных инструментов поддержки инноваций, однако весьма медленно идет процесс межрегионального распространения лучших практик;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взаимодействие бизнеса и государства в формировании и реализации инновационной политики, которое пока не носит достаточно регулярного характера и не обеспечивает сбалансированного представления интересов различных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активных предприятий;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недостаточная эффективность инструментов государственной поддержки инноваций, в частности ограниченная гибкость и неразвитость механизмов распределения рисков между государством и бизнесом, слабая ориентированность на стимулирование связей между различными участниками инновационных процессов, а также на формирование и развитие научно-производственных партнерств;</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издержки небольших компаний на получение прямой государственной поддержки при реализации инновационных проектов, вместе с тем ограниченные возможности федеральных органов исполнительной власти администрировать предоставление поддержки по множеству некрупных проектов. До настоящего времени такого рода проблемы в некоторой мере </w:t>
      </w:r>
      <w:proofErr w:type="gramStart"/>
      <w:r w:rsidRPr="00E85EE4">
        <w:rPr>
          <w:rFonts w:ascii="Arial" w:hAnsi="Arial" w:cs="Arial"/>
          <w:sz w:val="24"/>
          <w:szCs w:val="24"/>
        </w:rPr>
        <w:t>решались</w:t>
      </w:r>
      <w:proofErr w:type="gramEnd"/>
      <w:r w:rsidRPr="00E85EE4">
        <w:rPr>
          <w:rFonts w:ascii="Arial" w:hAnsi="Arial" w:cs="Arial"/>
          <w:sz w:val="24"/>
          <w:szCs w:val="24"/>
        </w:rPr>
        <w:t xml:space="preserve"> в том числе предоставлением поддержки в рамках соответствующих региональных программ. В настоящее время отсутствует значимый прогресс в реализации различных механизмов поддержки инновационной деятельности предприятий с помощью отраслевых </w:t>
      </w:r>
      <w:proofErr w:type="gramStart"/>
      <w:r w:rsidRPr="00E85EE4">
        <w:rPr>
          <w:rFonts w:ascii="Arial" w:hAnsi="Arial" w:cs="Arial"/>
          <w:sz w:val="24"/>
          <w:szCs w:val="24"/>
        </w:rPr>
        <w:t>бизнес-ассоциаций</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отсутствие работоспособных механизмов регулярного выявления неэффективных инициатив и последующего прекращения их реализации.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Вместе с тем одной из ключевых задач Стратегии является развитие среды, благоприятной для инноваций. Безусловные гарантии защиты прав собственности и обеспечение благоприятного инвестиционного климата являются фундаментом построения эффективной инновационной системы. Только при обеспечении этих базовых условий возможно создание среды, в которой постоянные инновации становятся неотъемлемым элементом цивилизованной конкуренции между компаниями, когда именно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активные компании получают долгосрочные преимущества на рынке и в этой связи их собственники заинтересованы в результативных инновациях, в которой инновационное предпринимательство пользуется уважением со стороны общества.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Государство будет последовательно проводить политику содействия конкуренции, направленную на устранение административных барьеров. </w:t>
      </w:r>
      <w:proofErr w:type="gramStart"/>
      <w:r w:rsidRPr="00E85EE4">
        <w:rPr>
          <w:rFonts w:ascii="Arial" w:hAnsi="Arial" w:cs="Arial"/>
          <w:sz w:val="24"/>
          <w:szCs w:val="24"/>
        </w:rPr>
        <w:t>В деятельности федеральных и региональных органов исполнительной власти и органов местного самоуправления будет исключена практика предоставления индивидуальных преференций, создания искусственных барьеров и использования административного ресурса, в том числе будет обеспечена прозрачность и открытость процедур передачи прав на государственное и муниципальное имущество, присоединения к электрическим и газовым сетям, системам водо- и теплоснабжения.</w:t>
      </w:r>
      <w:proofErr w:type="gramEnd"/>
      <w:r w:rsidRPr="00E85EE4">
        <w:rPr>
          <w:rFonts w:ascii="Arial" w:hAnsi="Arial" w:cs="Arial"/>
          <w:sz w:val="24"/>
          <w:szCs w:val="24"/>
        </w:rPr>
        <w:t xml:space="preserve"> Антимонопольное регулирование будет одним из важнейших инструментов содействия инновационному развитию.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Задачу содействия инновационному развитию предусматривается решать с помощью совершенствования использования всех инструментов экономического регулирования, в том числе налоговой политики, таможенно-тарифного регулирования, планирования, государственных закупок и тарифного регулирования естественных монополий, а также миграционной политики.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В то же время формирование гармоничной инновационной среды является процессом сложным и длительным, требующим обновления (иногда принципиального) ряда существующих институтов. В этой связи меры по развитию инновационной среды должны особенно на 1-м этапе сочетаться с мерами по поддержке инновационной деятельности компаний, развитию нового инновационного бизнеса и стимулированию связей между различными участниками инновационных процессов.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процессе реализации Стратегии будут предприняты дополнительные меры по повышению качества взаимодействия различных сторон (бизнеса, науки, государства, общества) при формировании и реализации государственной политики, а также по развитию инструментов государственно-частного партнерства.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22"/>
      <w:r w:rsidRPr="00E85EE4">
        <w:rPr>
          <w:rFonts w:ascii="Arial" w:hAnsi="Arial" w:cs="Arial"/>
          <w:b/>
          <w:bCs/>
          <w:color w:val="26282F"/>
          <w:sz w:val="24"/>
          <w:szCs w:val="24"/>
        </w:rPr>
        <w:t>1. Инновационная среда</w:t>
      </w:r>
    </w:p>
    <w:bookmarkEnd w:id="22"/>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результатами формирования среды, благоприятной для инноваций, должны стать: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устранение барьеров, сдерживающих расширение масштабов инновационной активности предприятий и распространение в экономике передовых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усиление стимулов на </w:t>
      </w:r>
      <w:proofErr w:type="gramStart"/>
      <w:r w:rsidRPr="00E85EE4">
        <w:rPr>
          <w:rFonts w:ascii="Arial" w:hAnsi="Arial" w:cs="Arial"/>
          <w:sz w:val="24"/>
          <w:szCs w:val="24"/>
        </w:rPr>
        <w:t>уровне</w:t>
      </w:r>
      <w:proofErr w:type="gramEnd"/>
      <w:r w:rsidRPr="00E85EE4">
        <w:rPr>
          <w:rFonts w:ascii="Arial" w:hAnsi="Arial" w:cs="Arial"/>
          <w:sz w:val="24"/>
          <w:szCs w:val="24"/>
        </w:rPr>
        <w:t xml:space="preserve"> компаний к постоянной инновационной деятельности, использованию и разработке новых технологий для обеспечения конкурентоспособности бизнеса;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благоприятных условий для создания новых высокотехнологичных компаний и развития новых рынков продукции (услуг).</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связи с этим планируется реализовать соответствующие меры по следующим основным направлениям: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улучшение условий для справедливой конкуренции и усиления мотиваций компаний и их собственников к инновациям;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регулирования рынков продукции (услуг) и отраслевого регулирования для обеспечения благоприятных условий для распространения передовых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совместно с партнерами по Таможенному союзу системы технического регулирования;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вовлечение в экономический и гражданско-правовой оборот прав на результаты интеллектуальной деятельности, созданные при финансовой поддержке государства;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налоговых условий для ведения инновационной деятельности, предусматривающее стимулирование расходов компаний на технологическую модернизацию;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интенсификация усилий по улучшению инвестиционного климата;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стимулирование притока квалифицированных специалистов.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улучшения условий для справедливой конкуренции и усиления мотиваций компаний и их собственников к инновациям предусматривается обеспечить: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оперативности и действенности реагирования антимонопольных органов на случаи нарушения условий для конкуренции при принятии нормативных актов, ограничивающих права отдельных групп предприятий, затрудняющих ведение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определение принципов </w:t>
      </w:r>
      <w:proofErr w:type="gramStart"/>
      <w:r w:rsidRPr="00E85EE4">
        <w:rPr>
          <w:rFonts w:ascii="Arial" w:hAnsi="Arial" w:cs="Arial"/>
          <w:sz w:val="24"/>
          <w:szCs w:val="24"/>
        </w:rPr>
        <w:t>контроля за</w:t>
      </w:r>
      <w:proofErr w:type="gramEnd"/>
      <w:r w:rsidRPr="00E85EE4">
        <w:rPr>
          <w:rFonts w:ascii="Arial" w:hAnsi="Arial" w:cs="Arial"/>
          <w:sz w:val="24"/>
          <w:szCs w:val="24"/>
        </w:rPr>
        <w:t xml:space="preserve"> преференциями отдельным компаниям и критериев выявления тех преференций, которые оказывают негативное влияние на состояние конкурентной среды и могут ограничить мотивации компаний по реализации Стратегии;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регулярную оценку существующих барьеров для инновационной деятельности и сопоставление их уровня между российскими регионами.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Постепенно будут сокращаться масштабы государственной поддержки неэффективных компаний, а в случае их высокой социальной значимости будет усиливаться инновационная направленность мер поддержки таких компаний в сочетании с мерами по реструктуризации бизнеса на основе разделения рисков с частными инвесторами.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Государство будет формулировать требования к инновационной политике компаний с государственным участием и естественных монополий. В соответствии с этими требованиями будет обеспечена качественная экспертиза и </w:t>
      </w:r>
      <w:proofErr w:type="gramStart"/>
      <w:r w:rsidRPr="00E85EE4">
        <w:rPr>
          <w:rFonts w:ascii="Arial" w:hAnsi="Arial" w:cs="Arial"/>
          <w:sz w:val="24"/>
          <w:szCs w:val="24"/>
        </w:rPr>
        <w:t>контроль за</w:t>
      </w:r>
      <w:proofErr w:type="gramEnd"/>
      <w:r w:rsidRPr="00E85EE4">
        <w:rPr>
          <w:rFonts w:ascii="Arial" w:hAnsi="Arial" w:cs="Arial"/>
          <w:sz w:val="24"/>
          <w:szCs w:val="24"/>
        </w:rPr>
        <w:t xml:space="preserve"> выполнением планов развития и инвестиционных программ этих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целях совершенствования регулирования рынков продукции (услуг) и отраслевого регулирования в целях обеспечения благоприятных условий для распространения передовых технологий будут обеспечены регулярная оценка состояния нормативной правовой базы для распространения критических технологий в экономике и определение планов последовательных действий по совершенствованию регулирования рынков продукции (услуг) и отраслевого регулирования. Для этого будет существенно активизирована работа с отраслевыми </w:t>
      </w:r>
      <w:proofErr w:type="gramStart"/>
      <w:r w:rsidRPr="00E85EE4">
        <w:rPr>
          <w:rFonts w:ascii="Arial" w:hAnsi="Arial" w:cs="Arial"/>
          <w:sz w:val="24"/>
          <w:szCs w:val="24"/>
        </w:rPr>
        <w:t>бизнес-ассоциациями</w:t>
      </w:r>
      <w:proofErr w:type="gramEnd"/>
      <w:r w:rsidRPr="00E85EE4">
        <w:rPr>
          <w:rFonts w:ascii="Arial" w:hAnsi="Arial" w:cs="Arial"/>
          <w:sz w:val="24"/>
          <w:szCs w:val="24"/>
        </w:rPr>
        <w:t>, российскими и иностранными инвесторами. Существенное место в совершенствовании регулирования и настройке инструментов стимулирования инноваций должны занять технологические платформы, формирование которых основывается на партнерстве бизнеса, науки и государства.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совместно с партнерами по Таможенному союзу системы технического регулирования предусматривает решение следующих задач:</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ускоренное обновление стандартов, которые являются барьерами в расширении инновационной деятельности предприятий, а также гармонизация нормативной правовой базы Российской Федерации и Таможенного союза с Европейским союзом в этой сфере с внедрением механизмов взаимного признания результатов работ по подтверждению соответствия;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ускорение процедуры выведения на рынок новой продукции, основанной на упрощенном порядке формирования соответствующих требований к ней, аналогичном режиму предварительных стандартов в европейской системе технического регулирования, предоставление изготовителям возможности вывода продукции на рынок под собственную ответственность с использованием декларирования вместо сертификации;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упрощение и ускорение процедур сертификации, в том числе в соответствии с международными стандартами качества;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упрощение импорта технологий, в том числе путем совершенствования устанавливаемых Правительством Российской Федерации перечня оконечного оборудования, перемещение которого через таможенную границу Российской Федерации осуществляется без специального разрешения на ввоз, и правил использования указанного оборудования;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реализация системы мер по обеспечению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и снижению </w:t>
      </w:r>
      <w:proofErr w:type="spellStart"/>
      <w:r w:rsidRPr="00E85EE4">
        <w:rPr>
          <w:rFonts w:ascii="Arial" w:hAnsi="Arial" w:cs="Arial"/>
          <w:sz w:val="24"/>
          <w:szCs w:val="24"/>
        </w:rPr>
        <w:t>энерго</w:t>
      </w:r>
      <w:proofErr w:type="spellEnd"/>
      <w:r w:rsidRPr="00E85EE4">
        <w:rPr>
          <w:rFonts w:ascii="Arial" w:hAnsi="Arial" w:cs="Arial"/>
          <w:sz w:val="24"/>
          <w:szCs w:val="24"/>
        </w:rPr>
        <w:t>- и материалоемкости, а также определение системы соответствующих поощрений и санкций, гармонизация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roofErr w:type="gramEnd"/>
      <w:r w:rsidRPr="00E85EE4">
        <w:rPr>
          <w:rFonts w:ascii="Arial" w:hAnsi="Arial" w:cs="Arial"/>
          <w:sz w:val="24"/>
          <w:szCs w:val="24"/>
        </w:rPr>
        <w:t xml:space="preserve"> </w:t>
      </w:r>
      <w:proofErr w:type="gramStart"/>
      <w:r w:rsidRPr="00E85EE4">
        <w:rPr>
          <w:rFonts w:ascii="Arial" w:hAnsi="Arial" w:cs="Arial"/>
          <w:sz w:val="24"/>
          <w:szCs w:val="24"/>
        </w:rPr>
        <w:t xml:space="preserve">Кроме ограничительных указанная система должна включать в себя такие меры, как использование </w:t>
      </w:r>
      <w:r w:rsidRPr="00E85EE4">
        <w:rPr>
          <w:rFonts w:ascii="Arial" w:hAnsi="Arial" w:cs="Arial"/>
          <w:sz w:val="24"/>
          <w:szCs w:val="24"/>
        </w:rPr>
        <w:lastRenderedPageBreak/>
        <w:t>специальных маркировок, содействие кооперации между производителями, стимулирование образования ассоциаций производителей, поощрение тех, кто покупает и применяет новые технологии, снижение или отмена таможенных пошлин на ввоз современного оборудования, государственная поддержка научно-исследовательских и опытно-конструкторских работ, подготовка кадров, политика государственных закупок и предоставление преференций компаниям и продуктам, в которых используются определенные</w:t>
      </w:r>
      <w:proofErr w:type="gramEnd"/>
      <w:r w:rsidRPr="00E85EE4">
        <w:rPr>
          <w:rFonts w:ascii="Arial" w:hAnsi="Arial" w:cs="Arial"/>
          <w:sz w:val="24"/>
          <w:szCs w:val="24"/>
        </w:rPr>
        <w:t xml:space="preserve"> технологические решения. При этом с учетом мирового опыта целесообразно рассмотреть вопрос о формировании специального института по изучению лучших технологий, существующих в мире.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вовлечения в оборот прав на результаты интеллектуальной деятельности, созданные при финансовой поддержке государства, в порядке, определяемом законодательством Российской Федерации, планируется обеспечить: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упрощение порядка передачи используемых прав на результаты интеллектуальной деятельности, созданные за счет средств федерального бюджета, в том числе передачи данных от правообладателя их непосредственным создателям, включая авторов;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введение административной ответственности за невыполнение обязанностей по своевременному закреплению прав собственности на результаты интеллектуальной деятельности по государственному </w:t>
      </w:r>
      <w:proofErr w:type="gramStart"/>
      <w:r w:rsidRPr="00E85EE4">
        <w:rPr>
          <w:rFonts w:ascii="Arial" w:hAnsi="Arial" w:cs="Arial"/>
          <w:sz w:val="24"/>
          <w:szCs w:val="24"/>
        </w:rPr>
        <w:t>контракту</w:t>
      </w:r>
      <w:proofErr w:type="gramEnd"/>
      <w:r w:rsidRPr="00E85EE4">
        <w:rPr>
          <w:rFonts w:ascii="Arial" w:hAnsi="Arial" w:cs="Arial"/>
          <w:sz w:val="24"/>
          <w:szCs w:val="24"/>
        </w:rPr>
        <w:t xml:space="preserve"> как со стороны государственных органов, так и в отношении исполнителей по государственным контрактам;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четкой регламентации процедуры применения безвозмездной лицензии для государственных нужд;</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формирование плана коммерциализации интеллектуальной собственности, созданной до введения в действие </w:t>
      </w:r>
      <w:hyperlink r:id="rId24" w:history="1">
        <w:r w:rsidRPr="00E85EE4">
          <w:rPr>
            <w:rFonts w:ascii="Arial" w:hAnsi="Arial" w:cs="Arial"/>
            <w:color w:val="106BBE"/>
            <w:sz w:val="24"/>
            <w:szCs w:val="24"/>
          </w:rPr>
          <w:t>части четвертой</w:t>
        </w:r>
      </w:hyperlink>
      <w:r w:rsidRPr="00E85EE4">
        <w:rPr>
          <w:rFonts w:ascii="Arial" w:hAnsi="Arial" w:cs="Arial"/>
          <w:sz w:val="24"/>
          <w:szCs w:val="24"/>
        </w:rPr>
        <w:t xml:space="preserve"> Гражданского кодекса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целях совершенствования налоговых условий для ведения инновационной деятельности, предусматривающих стимулирование расходов компаний на технологическую модернизацию, а также для снижения уровня налоговой нагрузки на малые и средние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активные предприятия и новые высокотехнологичные предприятия, в частности, предусматривается проработать возможность: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предоставления дополнительных льгот по обязательным страховым взносам малому и среднему инновационному бизнесу, а также резидентам технико-внедренческих особых экономических зон и технопарков;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создания благоприятного налогового режима для осуществления венчурного инвестирования и ведения малого инновационного бизнеса (проектных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расширения использования налоговой льготы на прирост капитала на инвестиции всех категорий инвесторов во все формы инновационных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введения льготного налогообложения инновационных компаний в </w:t>
      </w:r>
      <w:proofErr w:type="spellStart"/>
      <w:r w:rsidRPr="00E85EE4">
        <w:rPr>
          <w:rFonts w:ascii="Arial" w:hAnsi="Arial" w:cs="Arial"/>
          <w:sz w:val="24"/>
          <w:szCs w:val="24"/>
        </w:rPr>
        <w:t>наукоградах</w:t>
      </w:r>
      <w:proofErr w:type="spellEnd"/>
      <w:r w:rsidRPr="00E85EE4">
        <w:rPr>
          <w:rFonts w:ascii="Arial" w:hAnsi="Arial" w:cs="Arial"/>
          <w:sz w:val="24"/>
          <w:szCs w:val="24"/>
        </w:rPr>
        <w:t xml:space="preserve"> и закрытых административно-территориальных образованиях;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предоставления налоговых льгот и льгот по обязательным страховым взносам для инжинирингового бизнеса и бизнеса в сфере информационных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интенсификации усилий по улучшению инвестиционного климата будут предприняты следующие меры: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сокращение государственного участия в экономике, активизация приватизационных процессов в сочетании с привлечением стратегических инвесторов со значимыми технологическими компетенциями;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мер по повышению инновационной привлекательности приоритетных инновационных секторов экономики с использованием всех инструментов налогового и тарифного регулирования;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повышение прозрачности использования иностранных инвестиций, формирование специального благоприятного режима для российских и иностранных инвестиций в создание высокотехнологичных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Для стимулирования притока квалифицированных специалистов </w:t>
      </w:r>
      <w:proofErr w:type="gramStart"/>
      <w:r w:rsidRPr="00E85EE4">
        <w:rPr>
          <w:rFonts w:ascii="Arial" w:hAnsi="Arial" w:cs="Arial"/>
          <w:sz w:val="24"/>
          <w:szCs w:val="24"/>
        </w:rPr>
        <w:t>планируется</w:t>
      </w:r>
      <w:proofErr w:type="gramEnd"/>
      <w:r w:rsidRPr="00E85EE4">
        <w:rPr>
          <w:rFonts w:ascii="Arial" w:hAnsi="Arial" w:cs="Arial"/>
          <w:sz w:val="24"/>
          <w:szCs w:val="24"/>
        </w:rPr>
        <w:t xml:space="preserve"> в том числе внесение соответствующих изменений в миграционное законодательство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23"/>
      <w:r w:rsidRPr="00E85EE4">
        <w:rPr>
          <w:rFonts w:ascii="Arial" w:hAnsi="Arial" w:cs="Arial"/>
          <w:b/>
          <w:bCs/>
          <w:color w:val="26282F"/>
          <w:sz w:val="24"/>
          <w:szCs w:val="24"/>
        </w:rPr>
        <w:t xml:space="preserve">2. Стимулирование инноваций на существующих </w:t>
      </w:r>
      <w:proofErr w:type="gramStart"/>
      <w:r w:rsidRPr="00E85EE4">
        <w:rPr>
          <w:rFonts w:ascii="Arial" w:hAnsi="Arial" w:cs="Arial"/>
          <w:b/>
          <w:bCs/>
          <w:color w:val="26282F"/>
          <w:sz w:val="24"/>
          <w:szCs w:val="24"/>
        </w:rPr>
        <w:t>предприятиях</w:t>
      </w:r>
      <w:proofErr w:type="gramEnd"/>
      <w:r w:rsidRPr="00E85EE4">
        <w:rPr>
          <w:rFonts w:ascii="Arial" w:hAnsi="Arial" w:cs="Arial"/>
          <w:b/>
          <w:bCs/>
          <w:color w:val="26282F"/>
          <w:sz w:val="24"/>
          <w:szCs w:val="24"/>
        </w:rPr>
        <w:t xml:space="preserve"> и поддержка создания новых инновационных компаний</w:t>
      </w:r>
    </w:p>
    <w:bookmarkEnd w:id="23"/>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Приоритетные направления стимулирования и поддержки инновационной деятельности включают: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прямое организационное стимулирование крупных компаний государственного сектора, а также компаний, функционирующих в сфере естественных монополий, к формированию и реализации программ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предоставление на конкурсной основе малым, средним и крупным компаниям грантов по приоритетным направлениям их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развития внутрифирменной науки, в том числе за счет обеспечения доступа компаний к уникальному исследовательскому оборудованию, услугам по испытанию и сертификации принципиально новой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инструментов налогового стимулирования инновационной деятельности предприятий;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усиление инновационной направленности деятельности специализированных банков и финансовых институтов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системы поддержки экспорта высокотехнологичной продукции (услуг);</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определение механизмов поддержки импорта отдельных передовых зарубежных технологий, которые характеризуются высоким потенциалом для распространения в экономике.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Постепенно государство будет сокращать степень своего прямого участия в экономике за счет расширения процессов приватизации. Для повышения эффективности управления будет расширена практика предложения государством компаниям с государственным участием кандидатов для избрания независимых членов советов директоров. В то же время в период сохранения участия государства в управлении деятельностью отдельных крупных компаний будет обеспечена реализация последовательной политики государства, связанной с введением рекомендаций по разработке программ инновационного развития крупных компаний с государственным участием и контроля со стороны государства как одного из собственников за их реализацией.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Указанные программы, как правило, будут формироваться на среднесрочный период (5 - 7 лет) с учетом государственных приоритетов научно-технологического развития и содержат оценку технологического уровня компании в сравнении с лучшими мировыми аналогами, а также мероприятия, направленные на разработку и внедрение новых технологий, продуктов и услуг, соответствующих мировому уровню, и на значительное улучшение основных показателей эффективности производственного процесса, включая:</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значительное повышение производительности труда (не менее 5 процентов ежегодно) до достижения среднеотраслевых значений, характерных для аналогичных зарубежных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существенную экономию энергетических </w:t>
      </w:r>
      <w:proofErr w:type="gramStart"/>
      <w:r w:rsidRPr="00E85EE4">
        <w:rPr>
          <w:rFonts w:ascii="Arial" w:hAnsi="Arial" w:cs="Arial"/>
          <w:sz w:val="24"/>
          <w:szCs w:val="24"/>
        </w:rPr>
        <w:t>ресурсов</w:t>
      </w:r>
      <w:proofErr w:type="gramEnd"/>
      <w:r w:rsidRPr="00E85EE4">
        <w:rPr>
          <w:rFonts w:ascii="Arial" w:hAnsi="Arial" w:cs="Arial"/>
          <w:sz w:val="24"/>
          <w:szCs w:val="24"/>
        </w:rPr>
        <w:t xml:space="preserve"> как в процессе производства, так и при эксплуатации производимой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существенное удешевление себестоимости выпускаемой продукции (услуг) без ухудшения пользовательских характеристик и снижения </w:t>
      </w:r>
      <w:proofErr w:type="spellStart"/>
      <w:r w:rsidRPr="00E85EE4">
        <w:rPr>
          <w:rFonts w:ascii="Arial" w:hAnsi="Arial" w:cs="Arial"/>
          <w:sz w:val="24"/>
          <w:szCs w:val="24"/>
        </w:rPr>
        <w:t>экологичности</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существенное улучшение потребительских каче</w:t>
      </w:r>
      <w:proofErr w:type="gramStart"/>
      <w:r w:rsidRPr="00E85EE4">
        <w:rPr>
          <w:rFonts w:ascii="Arial" w:hAnsi="Arial" w:cs="Arial"/>
          <w:sz w:val="24"/>
          <w:szCs w:val="24"/>
        </w:rPr>
        <w:t>ств пр</w:t>
      </w:r>
      <w:proofErr w:type="gramEnd"/>
      <w:r w:rsidRPr="00E85EE4">
        <w:rPr>
          <w:rFonts w:ascii="Arial" w:hAnsi="Arial" w:cs="Arial"/>
          <w:sz w:val="24"/>
          <w:szCs w:val="24"/>
        </w:rPr>
        <w:t>оизводимой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В части определения ориентиров по расходам компаний на исследовательские работы и модернизацию технологий для обеспечения должного уровня конкурентоспособности крупнейших отечественных компаний отношение объема финансирования ими научно-исследовательских и опытно-конструкторских работ к выручке компаний должно в целом соответствовать аналогичным показателям крупнейших зарубежных компаний, работающих в аналогичных отраслях, с установлением определенного переходного периода (3 - 5 лет) для их достижения.</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результате разработки программ будет составлен прогноз создания новых (для отечественного и мирового рынка) технологий, продуктов и услуг на период до 10 лет.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Планируется предусмотреть меры по повышению открытости корпоративной системы, что будет способствовать созданию дополнительного спроса со стороны крупных компаний на исследования и разработки образовательных и научных организаций, а также привлечению малого инновационного бизнеса для достижения поставленных целей, участию в формировании технологических платформ и активизации внешнеэкономической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Результаты проводимой политики позволили в 2011 году повысить вложения компаний в научно-исследовательские и опытно-конструкторские работы более чем на 30 млрд. рублей (более 60 процентов по сравнению с 2010 годом) и позволят закрепить финансовые планы по увеличению расходов на инновации в программах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Оценка </w:t>
      </w:r>
      <w:proofErr w:type="gramStart"/>
      <w:r w:rsidRPr="00E85EE4">
        <w:rPr>
          <w:rFonts w:ascii="Arial" w:hAnsi="Arial" w:cs="Arial"/>
          <w:sz w:val="24"/>
          <w:szCs w:val="24"/>
        </w:rPr>
        <w:t>хода реализации программ инновационного развития крупных компаний</w:t>
      </w:r>
      <w:proofErr w:type="gramEnd"/>
      <w:r w:rsidRPr="00E85EE4">
        <w:rPr>
          <w:rFonts w:ascii="Arial" w:hAnsi="Arial" w:cs="Arial"/>
          <w:sz w:val="24"/>
          <w:szCs w:val="24"/>
        </w:rPr>
        <w:t xml:space="preserve"> с государственным участием будет осуществляться Правительственной комиссией по высоким технологиям и инновациям.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Предоставление на конкурсной основе грантов для </w:t>
      </w:r>
      <w:proofErr w:type="spellStart"/>
      <w:r w:rsidRPr="00E85EE4">
        <w:rPr>
          <w:rFonts w:ascii="Arial" w:hAnsi="Arial" w:cs="Arial"/>
          <w:sz w:val="24"/>
          <w:szCs w:val="24"/>
        </w:rPr>
        <w:t>софинансирования</w:t>
      </w:r>
      <w:proofErr w:type="spellEnd"/>
      <w:r w:rsidRPr="00E85EE4">
        <w:rPr>
          <w:rFonts w:ascii="Arial" w:hAnsi="Arial" w:cs="Arial"/>
          <w:sz w:val="24"/>
          <w:szCs w:val="24"/>
        </w:rPr>
        <w:t xml:space="preserve"> проектов по приоритетным направлениям инновационной деятельности предприятий должно обеспечить разделение рисков при переходе предприятий к более интенсивному осуществлению технологических и организационных инноваций, создать дополнительные стимулы для реализации более длительных инновационных проектов и расширения взаимодействия компаний с научными и научно-образовательными организациями.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Предоставление </w:t>
      </w:r>
      <w:proofErr w:type="gramStart"/>
      <w:r w:rsidRPr="00E85EE4">
        <w:rPr>
          <w:rFonts w:ascii="Arial" w:hAnsi="Arial" w:cs="Arial"/>
          <w:sz w:val="24"/>
          <w:szCs w:val="24"/>
        </w:rPr>
        <w:t>финансовой</w:t>
      </w:r>
      <w:proofErr w:type="gramEnd"/>
      <w:r w:rsidRPr="00E85EE4">
        <w:rPr>
          <w:rFonts w:ascii="Arial" w:hAnsi="Arial" w:cs="Arial"/>
          <w:sz w:val="24"/>
          <w:szCs w:val="24"/>
        </w:rPr>
        <w:t xml:space="preserve"> поддержки технологических инноваций предусматривается по следующим основным направлениям: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проведение научно-исследовательских и опытно-конструкторских работ, разработка и проектирование новых образцов инновационной промышленной продукции, а также финансирование услуг по патентованию и сертификации выпускаемой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внедрение энергосберегающих технологий, приобретение патентов, лицензий и программного обеспечения, а также приобретение машин и оборудования, связанных с технологическими инновациями;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проведение технологического аудита, финансирование услуг технологического и инженерного консалтинга, инжиниринговых услуг.</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Важнейшими институтами обеспечения поддержки инновационной деятельности предприятий, одновременно стимулирующими развитие негосударственного сектора </w:t>
      </w:r>
      <w:r w:rsidRPr="00E85EE4">
        <w:rPr>
          <w:rFonts w:ascii="Arial" w:hAnsi="Arial" w:cs="Arial"/>
          <w:sz w:val="24"/>
          <w:szCs w:val="24"/>
        </w:rPr>
        <w:lastRenderedPageBreak/>
        <w:t>исследований и разработок, должны стать федеральное государственное автономное учреждение "Российский фонд технологического развития" и Фонд содействия развитию малых форм предприятий в научно-технической сфере.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налогового стимулирования компаний к финансированию исследований и разработок, приобретению современного оборудования планируется реализовать следующие меры: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оптимизация механизма администрирования расходов на научно-исследовательские, опытно-конструкторские и технологические работы, учитываемых при исчислении налога на прибыль организаций с коэффициентом 1,5;</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оптимизация освобождения от налога на имущество </w:t>
      </w:r>
      <w:proofErr w:type="spellStart"/>
      <w:r w:rsidRPr="00E85EE4">
        <w:rPr>
          <w:rFonts w:ascii="Arial" w:hAnsi="Arial" w:cs="Arial"/>
          <w:sz w:val="24"/>
          <w:szCs w:val="24"/>
        </w:rPr>
        <w:t>энергоэффективного</w:t>
      </w:r>
      <w:proofErr w:type="spellEnd"/>
      <w:r w:rsidRPr="00E85EE4">
        <w:rPr>
          <w:rFonts w:ascii="Arial" w:hAnsi="Arial" w:cs="Arial"/>
          <w:sz w:val="24"/>
          <w:szCs w:val="24"/>
        </w:rPr>
        <w:t xml:space="preserve"> оборудования (по перечню и классам </w:t>
      </w:r>
      <w:proofErr w:type="spellStart"/>
      <w:r w:rsidRPr="00E85EE4">
        <w:rPr>
          <w:rFonts w:ascii="Arial" w:hAnsi="Arial" w:cs="Arial"/>
          <w:sz w:val="24"/>
          <w:szCs w:val="24"/>
        </w:rPr>
        <w:t>энергоэффективности</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Наряду со стимулированием инновационной деятельности существующих компаний важное место в реализации Стратегии отводится поддержке создания новых высокотехнологичных предприятий и их развития на ранних стадиях. Успешность мер в этом направлении принципиально зависит от общего улучшения условий для создания новых компаний, сокращения барьеров роста (от малого бизнеса к среднему), содействия динамичному расширению нового класса молодых,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ориентированных предпринимателей и возможностей населения для реализации изобретательского потенциала.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содействия появлению и развитию нового высокотехнологичного бизнеса предусматривается осуществление следующих мер:</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расширение масштабов финансовой поддержки на ранних стадиях инновационной деятельности, в том числе в рамках программы поддержки малого и среднего предпринимательства, деятельности Фонда содействия развитию малых форм предприятий в научно-технической сфере, а также деятельности фондов, в том числе венчурных, создаваемых для поддержки малого бизнеса на федеральном и региональном уровнях;</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механизмов поддержки деятельности частных инвесторов малых инновационных предприятий;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благоприятных условий для создания малых инновационных предприятий государственными научными и образовательными учреждениями;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процессам интеграции успешных недавно созданных инновационных компаний в мировой рынок высокотехнологичной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усиление инновационной направленности программ по поддержке малого и среднего предпринимательства;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расширение видов ресурсного обеспечения создания и деятельности новых инновационных компаний за счет развития инновационной инфраструктуры, включая </w:t>
      </w:r>
      <w:proofErr w:type="gramStart"/>
      <w:r w:rsidRPr="00E85EE4">
        <w:rPr>
          <w:rFonts w:ascii="Arial" w:hAnsi="Arial" w:cs="Arial"/>
          <w:sz w:val="24"/>
          <w:szCs w:val="24"/>
        </w:rPr>
        <w:t>бизнес-инкубаторы</w:t>
      </w:r>
      <w:proofErr w:type="gramEnd"/>
      <w:r w:rsidRPr="00E85EE4">
        <w:rPr>
          <w:rFonts w:ascii="Arial" w:hAnsi="Arial" w:cs="Arial"/>
          <w:sz w:val="24"/>
          <w:szCs w:val="24"/>
        </w:rPr>
        <w:t>, технопарки, центры трансфера технологий и федеральные центры коллективного пользования научным оборудованием;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системы поддержки изобретательства, создания и деятельности студенческих инновационных фирм.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Для отработки возможных перспективных направлений дополнительного налогового стимулирования малых и средних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активных предприятий будут осуществляться следующие меры: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оценка эффективности применения льготной ставки обязательных страховых платежей в отношении предприятий сектора информационно-коммуникационных технологий, малых предприятий, создаваемых при вузах и научных центрах, резидентов технико-внедренческих особых экономических зон и компаний, осуществляющих деятельность на территории инновационного центра "</w:t>
      </w:r>
      <w:proofErr w:type="spellStart"/>
      <w:r w:rsidRPr="00E85EE4">
        <w:rPr>
          <w:rFonts w:ascii="Arial" w:hAnsi="Arial" w:cs="Arial"/>
          <w:sz w:val="24"/>
          <w:szCs w:val="24"/>
        </w:rPr>
        <w:t>Сколково</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анализ практики использования льготного налогового режима для организаций, признаваемых участниками проекта по осуществлению исследований и разработок и коммерциализации их результатов в соответствии с </w:t>
      </w:r>
      <w:hyperlink r:id="rId25" w:history="1">
        <w:r w:rsidRPr="00E85EE4">
          <w:rPr>
            <w:rFonts w:ascii="Arial" w:hAnsi="Arial" w:cs="Arial"/>
            <w:color w:val="106BBE"/>
            <w:sz w:val="24"/>
            <w:szCs w:val="24"/>
          </w:rPr>
          <w:t>Федеральным законом</w:t>
        </w:r>
      </w:hyperlink>
      <w:r w:rsidRPr="00E85EE4">
        <w:rPr>
          <w:rFonts w:ascii="Arial" w:hAnsi="Arial" w:cs="Arial"/>
          <w:sz w:val="24"/>
          <w:szCs w:val="24"/>
        </w:rPr>
        <w:t xml:space="preserve"> "Об инновационном центре "</w:t>
      </w:r>
      <w:proofErr w:type="spellStart"/>
      <w:r w:rsidRPr="00E85EE4">
        <w:rPr>
          <w:rFonts w:ascii="Arial" w:hAnsi="Arial" w:cs="Arial"/>
          <w:sz w:val="24"/>
          <w:szCs w:val="24"/>
        </w:rPr>
        <w:t>Сколково</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анализ эффективности льгот по налогу на имущество организаций и земельному налогу для организаций, признаваемых управляющими компаниями в соответствии с </w:t>
      </w:r>
      <w:hyperlink r:id="rId26" w:history="1">
        <w:r w:rsidRPr="00E85EE4">
          <w:rPr>
            <w:rFonts w:ascii="Arial" w:hAnsi="Arial" w:cs="Arial"/>
            <w:color w:val="106BBE"/>
            <w:sz w:val="24"/>
            <w:szCs w:val="24"/>
          </w:rPr>
          <w:t>Федеральным законом</w:t>
        </w:r>
      </w:hyperlink>
      <w:r w:rsidRPr="00E85EE4">
        <w:rPr>
          <w:rFonts w:ascii="Arial" w:hAnsi="Arial" w:cs="Arial"/>
          <w:sz w:val="24"/>
          <w:szCs w:val="24"/>
        </w:rPr>
        <w:t xml:space="preserve"> "Об инновационном центре "</w:t>
      </w:r>
      <w:proofErr w:type="spellStart"/>
      <w:r w:rsidRPr="00E85EE4">
        <w:rPr>
          <w:rFonts w:ascii="Arial" w:hAnsi="Arial" w:cs="Arial"/>
          <w:sz w:val="24"/>
          <w:szCs w:val="24"/>
        </w:rPr>
        <w:t>Сколково</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предоставление возможности включения в налогооблагаемую базу расходов на выполнение работ по стандартизации;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механизмов предоставления инвестиционного налогового кредита, включая установление единых критериев его предоставления, а также определение перечня документов, необходимых и достаточных для получения инвестиционного налогового кредита.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Одной из важных мер в перспективе станет снижение налоговой нагрузки на новые частные высокотехнологичные компании на определенный период (5 - 7 лет) после создания указанных компаний с учетом объема осуществленных частных инвестиций.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Вместе с тем планируется совершенствование практики налогового администрирования действующих налоговых льгот, направленных на стимулирование инновационной деятельности предприятий.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24"/>
      <w:r w:rsidRPr="00E85EE4">
        <w:rPr>
          <w:rFonts w:ascii="Arial" w:hAnsi="Arial" w:cs="Arial"/>
          <w:b/>
          <w:bCs/>
          <w:color w:val="26282F"/>
          <w:sz w:val="24"/>
          <w:szCs w:val="24"/>
        </w:rPr>
        <w:t xml:space="preserve">3. Объединение усилий бизнеса, науки и государства по реализации приоритетных направлений модернизации и технологического развития </w:t>
      </w:r>
    </w:p>
    <w:bookmarkEnd w:id="24"/>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 инструментом объединения усилий бизнеса, науки и государства по реализации приоритетных направлений модернизации и технологического развития российской экономики являются технологические платформы.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Технологическая платформа представляет собой коммуникационный инструмент, направленный на активизацию усилий по созданию перспективных коммерческих технологий, новых продуктов (услуг), привлечение дополнительных ресурсов для проведения исследований и разработок на основе участия всех заинтересованных сторон (бизнеса, науки, государства и гражданского общества), а также на совершенствование нормативной правовой базы в области научно-технологического и инновационного развития.</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Технологические платформы не рассматриваются в качестве единственного и универсального инструмента обеспечения государственно-частного партнерства в инновационной сфере, их формирование оправдано при наличии следующих проблем: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множественность потенциальных участников технологической платформы и косвенных бенефициаров, заинтересованных в ее формировании, а также необходимость обеспечения обсуждения перспектив технологической модернизации и форм партнерства бизнеса, науки и государства;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слабая структурированность интересов бизнеса в разработке и внедрении новых технологий и подготовке кадров, а также необходимость определения требований к важнейшим базовым технологиям;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spellStart"/>
      <w:r w:rsidRPr="00E85EE4">
        <w:rPr>
          <w:rFonts w:ascii="Arial" w:hAnsi="Arial" w:cs="Arial"/>
          <w:sz w:val="24"/>
          <w:szCs w:val="24"/>
        </w:rPr>
        <w:t>многодисциплинарность</w:t>
      </w:r>
      <w:proofErr w:type="spellEnd"/>
      <w:r w:rsidRPr="00E85EE4">
        <w:rPr>
          <w:rFonts w:ascii="Arial" w:hAnsi="Arial" w:cs="Arial"/>
          <w:sz w:val="24"/>
          <w:szCs w:val="24"/>
        </w:rPr>
        <w:t xml:space="preserve"> необходимых исследований для разработки перспективных технологий, неясность существующих научно-технологических компетенций и разобщенность научных организаций, находящихся в ведении различных федеральных органов исполнительной власти.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Содействие формированию и развитию технологических платформ направлено на решение следующих задач:</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усиление влияния бизнеса и общества на определение и реализацию важнейших направлений научно-технологического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выявление новых научно-технологических возможностей модернизации существующих секторов и формирование новых секторов российской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определение принципиальных направлений совершенствования отраслевого регулирования для быстрого распространения перспективных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настройка инструментов государственной политики по стимулированию инноваций, поддержке научно-технической деятельности и процессов модернизации компаний с учетом специфики и вариантов развития отраслей и секторов российской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научно-производственной кооперации, формирование новых партнерств в инновационной сфере, новых цепочек формирования добавленной стоимости и производства продукции (услуг) более высокого передела;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центров превосходства и центров компетенций в научно-технологической сфере, повышение потенциала для реализации сложных научно-технологических проектов, требующих участия различных организаций и междисциплинарного взаимодействия.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рамках технологических платформ предполагается свобода конструирования механизмов управления, правил взаимодействия ее участников при соблюдении следующих общих принципов: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четкая направленность на удовлетворение важнейших общественных потребностей, стратегических задач развития бизнеса и приоритетных государственных интересов;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значимое представительство интересов бизнеса и ключевых потребителей в органах управления технологической платформы;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ориентированность на проведение исследований и разработок для решения средне- и долгосрочных задач;</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направленность на проведение исследований и формирование необходимых образовательных программ;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вариантность рассматриваемых технологических решений и ориентация на проработку различных технологических альтернатив;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ориентированность на расширение кооперации и поиск лучших партнеров;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активность в привлечении негосударственных средств из различных источников;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прозрачные правила участия в технологической платформе, открытость для входа новых участников и отсутствие дискриминации в отношении определенных групп компаний и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ясность и публичность результатов, достигнутых участниками технологической платформы.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Федеральные органы исполнительной власти и институты развития будут оказывать институциональную, организационную и консультационную поддержку формирования и развития технологических платформ, включенных в перечень, утверждаемый в установленном порядке. Результаты, достигнутые участниками технологических платформ, включенных в указанный перечень, будут учитываться при планировании и реализации мер государственной поддержки, направленных на обеспечение социально-экономического развития, совершенствование научно-технической и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25"/>
      <w:r w:rsidRPr="00E85EE4">
        <w:rPr>
          <w:rFonts w:ascii="Arial" w:hAnsi="Arial" w:cs="Arial"/>
          <w:b/>
          <w:bCs/>
          <w:color w:val="26282F"/>
          <w:sz w:val="24"/>
          <w:szCs w:val="24"/>
        </w:rPr>
        <w:t>4. Содействие инновационному развитию секторов экономики</w:t>
      </w:r>
    </w:p>
    <w:bookmarkEnd w:id="25"/>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Многоукладный характер российской экономики, принципиально различающиеся технологический уровень и институциональные условия развития различных секторов экономики исключают возможность определения единой, универсальной для всех секторов модели инновационного развития. Государство будет содействовать росту инновационной активности компаний, повышению результативности их инновационной деятельности, но при этом сами компании должны определить конкретные пути и формы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обеспечения устойчивого прогресса в переходе экономики на инновационный путь развития важным станет сочетание следующих направлений инновационного развития секторов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конкурентоспособности и экспортного потенциала высокотехнологичных секторов экономики на основе разработки и внедрения передовых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разработка совокупности наиболее перспективных технологий, определяющих возможность формирования новых рынков высокотехнологичной продукции (услуг), развития новых индустрий и модернизации широкого круга секторов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адаптация отдельных современных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технологическая модернизация инфраструктурного сектора и сектора оказания публичных услуг, расширение спектра новых и качественных публичных услуг;</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эффективности, снижение ресурсоемкости и расширение переделов в сырьевых отраслях и энергетике.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Как результат, в перспективе доля высокотехнологичных товаров и услуг России в общем объеме высокотехнологичных товаров и услуг на мировых рынках может достичь 5 - 10 процентов к 2020 году в таких областях, как: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ядерные технологии;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авиастроение;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судостроение;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программное обеспечение;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вооружение и военная техника;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образовательные услуги;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космические услуги и производство ракетно-космической техники.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Наряду с этим Россия может занимать ведущие позиции в фундаментальных и прикладных научных разработках и связанных с ними технологиях, в том числе информационных, нан</w:t>
      </w:r>
      <w:proofErr w:type="gramStart"/>
      <w:r w:rsidRPr="00E85EE4">
        <w:rPr>
          <w:rFonts w:ascii="Arial" w:hAnsi="Arial" w:cs="Arial"/>
          <w:sz w:val="24"/>
          <w:szCs w:val="24"/>
        </w:rPr>
        <w:t>о-</w:t>
      </w:r>
      <w:proofErr w:type="gramEnd"/>
      <w:r w:rsidRPr="00E85EE4">
        <w:rPr>
          <w:rFonts w:ascii="Arial" w:hAnsi="Arial" w:cs="Arial"/>
          <w:sz w:val="24"/>
          <w:szCs w:val="24"/>
        </w:rPr>
        <w:t xml:space="preserve"> и биотехнологиях.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сфере наиболее развитых отраслей экономики результатом должно стать создание национальной энергетики нового технологического уровня, формирование научно-технических заделов, превышающих мировой уровень, и построение интеллектуальной энергетической инфраструктуры страны.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Планируется реализовать меры по повышению конкурентоспособности высокотехнологичных секторов, в том числе авиастроения, космического и оборонно-промышленного комплекса, атомной энергетики. Для этих секторов характерно наличие крупных компаний, способствующих корпоративному развитию науки, имеющих ограничения по выбору поставщиков, и существенный экспортный потенциал.</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Финансирование наиболее важных и перспективных инновационных проектов, имеющих кумулятивный эффект в масштабе соответствующих секторов экономики, предусматривается в рамках государственных программ. Реализация таких проектов будет способствовать закреплению российского технологического лидерства в соответствующих секторах экономики, созданию технологий и продуктов нового </w:t>
      </w:r>
      <w:r w:rsidRPr="00E85EE4">
        <w:rPr>
          <w:rFonts w:ascii="Arial" w:hAnsi="Arial" w:cs="Arial"/>
          <w:sz w:val="24"/>
          <w:szCs w:val="24"/>
        </w:rPr>
        <w:lastRenderedPageBreak/>
        <w:t xml:space="preserve">поколения и успешной конкуренции с зарубежными производителями на </w:t>
      </w:r>
      <w:proofErr w:type="gramStart"/>
      <w:r w:rsidRPr="00E85EE4">
        <w:rPr>
          <w:rFonts w:ascii="Arial" w:hAnsi="Arial" w:cs="Arial"/>
          <w:sz w:val="24"/>
          <w:szCs w:val="24"/>
        </w:rPr>
        <w:t>внутреннем</w:t>
      </w:r>
      <w:proofErr w:type="gramEnd"/>
      <w:r w:rsidRPr="00E85EE4">
        <w:rPr>
          <w:rFonts w:ascii="Arial" w:hAnsi="Arial" w:cs="Arial"/>
          <w:sz w:val="24"/>
          <w:szCs w:val="24"/>
        </w:rPr>
        <w:t xml:space="preserve"> и мировых рынках.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 станет также расширение и повышение эффективности поддержки экспорта высокотехнологичной продукции, включая предоставление государственных гарантий.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ряда секторов (автомобилестроение, машиностроение, фармацевтика, электроника, двигателестроение, энергетическое машиностроение и станкостроение) важными задачами станут формирование совместных компаний с ведущими мировыми производителями, совершенствование моделей конечной сборки и стимулирование локализации производства.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формирования новых рынков высокотехнологичной продукции (услуг) будут разрабатываться новейшие технологии, которые могут обеспечить появление продукции (услуг) с принципиально новыми качествами. Среди основных секторов для формирования новых рынков высокотехнологичной продукции рассматриваются сектора информационно-коммуникационных технологий, нан</w:t>
      </w:r>
      <w:proofErr w:type="gramStart"/>
      <w:r w:rsidRPr="00E85EE4">
        <w:rPr>
          <w:rFonts w:ascii="Arial" w:hAnsi="Arial" w:cs="Arial"/>
          <w:sz w:val="24"/>
          <w:szCs w:val="24"/>
        </w:rPr>
        <w:t>о-</w:t>
      </w:r>
      <w:proofErr w:type="gramEnd"/>
      <w:r w:rsidRPr="00E85EE4">
        <w:rPr>
          <w:rFonts w:ascii="Arial" w:hAnsi="Arial" w:cs="Arial"/>
          <w:sz w:val="24"/>
          <w:szCs w:val="24"/>
        </w:rPr>
        <w:t xml:space="preserve"> и </w:t>
      </w:r>
      <w:proofErr w:type="spellStart"/>
      <w:r w:rsidRPr="00E85EE4">
        <w:rPr>
          <w:rFonts w:ascii="Arial" w:hAnsi="Arial" w:cs="Arial"/>
          <w:sz w:val="24"/>
          <w:szCs w:val="24"/>
        </w:rPr>
        <w:t>биоиндустрии</w:t>
      </w:r>
      <w:proofErr w:type="spellEnd"/>
      <w:r w:rsidRPr="00E85EE4">
        <w:rPr>
          <w:rFonts w:ascii="Arial" w:hAnsi="Arial" w:cs="Arial"/>
          <w:sz w:val="24"/>
          <w:szCs w:val="24"/>
        </w:rPr>
        <w:t>. Эти сектора в основном представлены малыми и средними компаниями, в них активно идет процесс создания нового бизнеса. Для развития этих секторов необходимо существенное улучшение условий для создания новых высокотехнологичных компаний, сокращение барьеров для их роста, существенное расширение финансовой поддержки инновационных проектов на ранней стадии, совершенствование деятельности институтов развития, венчурных фондов, поддержка капитализации успешных средних компаний и привлечение иностранных инвесторов к созданию новых высокотехнологичных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круг секторов, обладающих потенциалом к быстрой адаптации передовых технологий, входят лесной комплекс, сельское хозяйство, строительство и легкая промышленность. Компании в этих секторах, как правило, не обладают необходимыми возможностями по самостоятельной разработке новых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Наиболее значимыми инструментами содействия инновациям в этих секторах станут меры по совершенствованию отраслевого регулирования и сокращению барьеров для распространения новых технологий, привлечению иностранных инвестиций, развитию технического регулирования, института стандартизации, разработке новых и пересмотру действующих стандартов, а также по поддержке импорта важнейших современных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Вместе с тем будет обеспечено повышение эффективности и уровня переработки в сырьевых секторах, нефтегазовом и угольном, и секторе электроэнергетики, характеризующихся наличием крупных компаний с государственным участием.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Первоочередное внимание будет уделено внедрению лучших доступных технологий, экономии ресурсов, повышению </w:t>
      </w:r>
      <w:proofErr w:type="spellStart"/>
      <w:r w:rsidRPr="00E85EE4">
        <w:rPr>
          <w:rFonts w:ascii="Arial" w:hAnsi="Arial" w:cs="Arial"/>
          <w:sz w:val="24"/>
          <w:szCs w:val="24"/>
        </w:rPr>
        <w:t>экологичности</w:t>
      </w:r>
      <w:proofErr w:type="spellEnd"/>
      <w:r w:rsidRPr="00E85EE4">
        <w:rPr>
          <w:rFonts w:ascii="Arial" w:hAnsi="Arial" w:cs="Arial"/>
          <w:sz w:val="24"/>
          <w:szCs w:val="24"/>
        </w:rPr>
        <w:t xml:space="preserve"> производства и уровня переработки сырья, переходу на современные виды сырья и топлива, а также развитию энергетики, основанной на использовании альтернативных и возобновляемых источников энергии, что должно стать важнейшим фактором инновационного развития в смежных секторах, в том числе электронике и энергомашиностроении, и экономики в целом.</w:t>
      </w:r>
      <w:proofErr w:type="gramEnd"/>
      <w:r w:rsidRPr="00E85EE4">
        <w:rPr>
          <w:rFonts w:ascii="Arial" w:hAnsi="Arial" w:cs="Arial"/>
          <w:sz w:val="24"/>
          <w:szCs w:val="24"/>
        </w:rPr>
        <w:t xml:space="preserve"> Важным инструментом решения задач модернизации сырьевых секторов станут инновационные программы крупных компаний государственного сектора, технологические платформы в энергетической сфере и сотрудничество с ведущими международными компаниями.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6" w:name="sub_32"/>
      <w:r w:rsidRPr="00E85EE4">
        <w:rPr>
          <w:rFonts w:ascii="Arial" w:hAnsi="Arial" w:cs="Arial"/>
          <w:b/>
          <w:bCs/>
          <w:color w:val="26282F"/>
          <w:sz w:val="24"/>
          <w:szCs w:val="24"/>
        </w:rPr>
        <w:t>VII. Эффективная наука</w:t>
      </w:r>
    </w:p>
    <w:bookmarkEnd w:id="26"/>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lastRenderedPageBreak/>
        <w:t>Стратегической задачей в части развития науки является возвращение России в число ведущих мировых научных держав, создание сектора исследований и разработок, способного проводить фундаментальные и прикладные исследования по актуальным для мировой экономики и науки и приоритетным для России направлениям, востребованные российскими и международными компаниями.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Достижение конкурентоспособности научного комплекса в мировом масштабе требует решения целого ряда задач, включая: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качества кадрового потенциала;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эффективности сектора исследований и разработок, в том числе за счет реструктуризации ряда научных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наращивание исследовательского потенциала на ключевых </w:t>
      </w:r>
      <w:proofErr w:type="gramStart"/>
      <w:r w:rsidRPr="00E85EE4">
        <w:rPr>
          <w:rFonts w:ascii="Arial" w:hAnsi="Arial" w:cs="Arial"/>
          <w:sz w:val="24"/>
          <w:szCs w:val="24"/>
        </w:rPr>
        <w:t>направлениях</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механизмов и инструментов координации и взаимодействия всех участников инновационного процесса.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Решение поставленных задач при существенном расширении за последние годы спектра используемых инструментов и механизмов развития науки требует значительно более четкой координации предпринимаемых на этом направлении усилий. </w:t>
      </w:r>
      <w:proofErr w:type="gramStart"/>
      <w:r w:rsidRPr="00E85EE4">
        <w:rPr>
          <w:rFonts w:ascii="Arial" w:hAnsi="Arial" w:cs="Arial"/>
          <w:sz w:val="24"/>
          <w:szCs w:val="24"/>
        </w:rPr>
        <w:t>Исходя из этого до 2020 года будут</w:t>
      </w:r>
      <w:proofErr w:type="gramEnd"/>
      <w:r w:rsidRPr="00E85EE4">
        <w:rPr>
          <w:rFonts w:ascii="Arial" w:hAnsi="Arial" w:cs="Arial"/>
          <w:sz w:val="24"/>
          <w:szCs w:val="24"/>
        </w:rPr>
        <w:t xml:space="preserve"> обеспечены: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конкурентоспособных университетов, где будет концентрироваться значительная часть компетенций в сфере прикладных исследований и разработок, в том числе за счет максимальной интеграции науки и образования, расширения взаимодействия вузов с компаниями и передачи вузам части компетенций ликвидируемых отраслевых научных организаций, а также направлений работ в компаниях;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исследовательских центров, отработка различных моделей их организации, в том числе в рамках взаимодействия с ведущими вузами;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расширение и развитие </w:t>
      </w:r>
      <w:proofErr w:type="spellStart"/>
      <w:r w:rsidRPr="00E85EE4">
        <w:rPr>
          <w:rFonts w:ascii="Arial" w:hAnsi="Arial" w:cs="Arial"/>
          <w:sz w:val="24"/>
          <w:szCs w:val="24"/>
        </w:rPr>
        <w:t>грантовой</w:t>
      </w:r>
      <w:proofErr w:type="spellEnd"/>
      <w:r w:rsidRPr="00E85EE4">
        <w:rPr>
          <w:rFonts w:ascii="Arial" w:hAnsi="Arial" w:cs="Arial"/>
          <w:sz w:val="24"/>
          <w:szCs w:val="24"/>
        </w:rPr>
        <w:t xml:space="preserve"> формы финансирования исследований с одновременным поэтапным сокращением доли финансирования в форме государственных контрактов на проведение научно-исследовательских работ в сфере фундаментальной науки, а также персонализация финансирования научных коллективов и обеспечение возможности перемещения коллективов, реализующих проект, между организациями, в том числе создание ими новых компаний;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взаимодействия компаний реального сектора с организациями сектора исследований и разработок (институтами развития, исследовательскими подразделениями вузов, научными учреждениями государственных академий наук и другими научными организациями). Вместе с тем на повышение эффективности такого взаимодействия будет направлено расширение практики участия представителей вузовской и академической науки в научно-технических советах, экспертных советах крупных корпораций, а также участия ведущих компаний реального сектора в деятельности научных советов, других коллегиальных органов управления вузов и научных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концентрация усилий в сфере прикладных исследований на приоритетных направлениях инновационного развития сектора исследований и разработок и российской экономики в целом.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Координация усилий по формированию эффективного сектора исследований и разработок в первую очередь в части создания опережающего научно-технического задела (прежде всего, на стадии, предваряющей коммерциализацию) и развития единой инфраструктуры сектора будет осуществляться в рамках разрабатываемой государственной программы "Развитие науки и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27"/>
      <w:r w:rsidRPr="00E85EE4">
        <w:rPr>
          <w:rFonts w:ascii="Arial" w:hAnsi="Arial" w:cs="Arial"/>
          <w:b/>
          <w:bCs/>
          <w:color w:val="26282F"/>
          <w:sz w:val="24"/>
          <w:szCs w:val="24"/>
        </w:rPr>
        <w:t>1. Структурная модернизация сектора исследований и разработок</w:t>
      </w:r>
    </w:p>
    <w:bookmarkEnd w:id="27"/>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области совершенствования сети организаций планируется расширение практики проведения комплексной оценки потенциала и результативности действующих государственных научных учреждений, в том числе государственных научных центров и научных учреждений государственных академий наук.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Предстоит уточнить и конкретизировать методики оценки уровня и качества научных проектов и организаций различного профиля с учетом специфики фундаментальных и прикладных исследований, вузовской науки, отдельных областей исследований на основе современных международных методик. Учитывая специфику научной деятельности, проведение таких оценок будет в максимальной степени опираться на силы самого научного сообщества. С этой целью к экспертизе будут привлекаться ведущие российские ученые, эксперты научных фондов, зарубежные ученые и эксперты в области оценки уровня и качества научных проектов и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критериями оценки качества и результативности фундаментальных исследований должны быть международное признание и публикационная активность сотрудников и коллективов. Для прикладной науки важнейшим критерием является востребованность результатов проводимых исследований, в том числе российскими и зарубежными предприятиями и органами власти различного уровня.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Регламенты проведения оценки организаций и принятия решений по ее итогам должны предусматривать возможность направления средств, сэкономленных за счет сокращения неэффективных подразделений на развитие самой организации, расширение деятельности эффективных подразделений, решение проблем материально-технического обеспечения и модернизации исследовательского оборудования. Будет реализован комплекс мер для обеспечения качества разработки и реализации среднесрочных (5-летних) программ развития организаций, которые подлежат оценке наряду с результативностью прошлых периодов.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Процесс совершенствования научных организаций, включая оптимизацию их состава, будет сопровождаться созданием условий для возникновения новых исследовательских центров на базе наиболее эффективных научных групп. С этой целью будет разработана система выделения на конкурсной основе средств на развитие организаций, которые помимо исследовательской компоненты будут предусматривать финансирование создания и материально-технического обеспечения новых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Важным направлением на первом этапе реализации Стратегии будет продолжение развития сети национальных исследовательских университетов, которые должны стать ядром нового интегрированного научно-образовательного комплекса, обеспечивающего подготовку кадров и выполнение значительной доли фундаментальных и прикладных исследований.</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 втором этапе реализации Стратегии будут внедрены (прежде </w:t>
      </w:r>
      <w:proofErr w:type="gramStart"/>
      <w:r w:rsidRPr="00E85EE4">
        <w:rPr>
          <w:rFonts w:ascii="Arial" w:hAnsi="Arial" w:cs="Arial"/>
          <w:sz w:val="24"/>
          <w:szCs w:val="24"/>
        </w:rPr>
        <w:t>всего</w:t>
      </w:r>
      <w:proofErr w:type="gramEnd"/>
      <w:r w:rsidRPr="00E85EE4">
        <w:rPr>
          <w:rFonts w:ascii="Arial" w:hAnsi="Arial" w:cs="Arial"/>
          <w:sz w:val="24"/>
          <w:szCs w:val="24"/>
        </w:rPr>
        <w:t xml:space="preserve"> в сфере фундаментальных исследований) механизмы управления научными исследованиями, предоставляющие большую административную и финансовую автономию научным структурным подразделениям и коллективам, функционирующим в рамках крупных исследовательских структур. Цель внедрения таких механизмов управления состоит в том, чтобы руководители научных проектов или подразделений обладали более широкими полномочиями и большей ответственностью за выбор направлений развития, источников финансирования и расходования средств.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Одним из приоритетов совершенствования структуры сети организаций, осуществляющих прикладные исследования, является продолжение работ по созданию центров компетенции - национальных исследовательских центров в сферах научно-</w:t>
      </w:r>
      <w:r w:rsidRPr="00E85EE4">
        <w:rPr>
          <w:rFonts w:ascii="Arial" w:hAnsi="Arial" w:cs="Arial"/>
          <w:sz w:val="24"/>
          <w:szCs w:val="24"/>
        </w:rPr>
        <w:lastRenderedPageBreak/>
        <w:t>технических заделов мирового уровня в рамках различных организационных моделей и обеспечение полного инновационного цикла от исследований до коммерциализации.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Одной из задач структурных преобразований в секторе исследований и разработок является повышение уровня коммуникаций и сотрудничества между различными организациями фундаментальной и прикладной науки, вузами, научными организациями и предприятиями.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Также предполагается расширение практики поддержки фундаментальных и прикладных исследований в вузах и интеграция научной и образовательной деятельности. </w:t>
      </w:r>
      <w:proofErr w:type="gramStart"/>
      <w:r w:rsidRPr="00E85EE4">
        <w:rPr>
          <w:rFonts w:ascii="Arial" w:hAnsi="Arial" w:cs="Arial"/>
          <w:sz w:val="24"/>
          <w:szCs w:val="24"/>
        </w:rPr>
        <w:t>В этих целях необходимы опережающее финансирование исследовательской и инновационной инфраструктуры ведущих университетов, а также продолжение практик создания кафедр вузов при учреждениях Российской академии наук, национальных исследовательских центрах и государственных научных центрах для обеспечения участия студентов таких кафедр в исследовательском процессе.</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Кроме того, планируется дальнейшее увеличение вклада государственных академий наук в решение задач инновационного развития страны. С этой целью будут совершенствоваться механизмы поддержки фундаментальных и прикладных исследований в государственных академиях наук, создаваться необходимые организационные условия для более активной и эффективной деятельности организаций академического сектора науки по коммерциализации результатов, проводимых ими фундаментальных исследований посредством прикладных научно-исследовательских и опытно-конструкторских работ. В целях повышения инновационного потенциала академического сектора науки планируется разработка программы инновационного развития Российской академии наук.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Важнейшей задачей, которую предстоит решить в ходе реструктуризации сектора, является улучшение обеспеченности исследователей современными приборами и научными установками, в том числе уникальными. В 2001 - 2009 годах доля капитальных затрат на покупку оборудования во внутренних затратах на исследования и разработки составляла 2 - 3 процента. В период реализации Стратегии предполагается увеличить оснащенность труда в науке примерно в 2 - 2,5 раза.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28"/>
      <w:r w:rsidRPr="00E85EE4">
        <w:rPr>
          <w:rFonts w:ascii="Arial" w:hAnsi="Arial" w:cs="Arial"/>
          <w:b/>
          <w:bCs/>
          <w:color w:val="26282F"/>
          <w:sz w:val="24"/>
          <w:szCs w:val="24"/>
        </w:rPr>
        <w:t>2. Кадровый потенциал науки</w:t>
      </w:r>
    </w:p>
    <w:bookmarkEnd w:id="28"/>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Одной из ключевых стратегических задач, которые необходимо решить в ходе реализации Стратегии, является обеспечение воспроизводства кадрового потенциала науки (этот проце</w:t>
      </w:r>
      <w:proofErr w:type="gramStart"/>
      <w:r w:rsidRPr="00E85EE4">
        <w:rPr>
          <w:rFonts w:ascii="Arial" w:hAnsi="Arial" w:cs="Arial"/>
          <w:sz w:val="24"/>
          <w:szCs w:val="24"/>
        </w:rPr>
        <w:t>сс вкл</w:t>
      </w:r>
      <w:proofErr w:type="gramEnd"/>
      <w:r w:rsidRPr="00E85EE4">
        <w:rPr>
          <w:rFonts w:ascii="Arial" w:hAnsi="Arial" w:cs="Arial"/>
          <w:sz w:val="24"/>
          <w:szCs w:val="24"/>
        </w:rPr>
        <w:t>ючает механизмы выявления талантливой молодежи на всех этапах обучения), а также преемственности в развитии научных школ без потери накопленного потенциала.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Решение этой задачи предполагает реализацию следующих мер:</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благоприятных условий и стимулов для прихода в науку талантливой молодежи, склонной к исследовательской работе;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закрепление способных молодых исследователей в науке, включая создание условий, снижающих стимулы к выезду таких исследователей на постоянное место жительства за рубеж без введения каких-либо административных барьеров для мобильности научных кадров;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существующих и новых научных школ, объединяющих исследователей разных поколений;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дальнейшая интеграция академической и вузовской науки, создание в области фундаментальных и поисковых прикладных исследований единого комплекса, характеризующегося высокой внутренней мобильностью между научными </w:t>
      </w:r>
      <w:r w:rsidRPr="00E85EE4">
        <w:rPr>
          <w:rFonts w:ascii="Arial" w:hAnsi="Arial" w:cs="Arial"/>
          <w:sz w:val="24"/>
          <w:szCs w:val="24"/>
        </w:rPr>
        <w:lastRenderedPageBreak/>
        <w:t>образовательными организациями, а также более широкой практикой совмещения преподавательской и исследовательской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отработка и внедрение новых моделей обучения аспирантов с ориентаций на оправдавшие себя мировые практики;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привлечение ведущих российских и зарубежных ученых к подготовке аспирантов в научно-исследовательских университетах и к управлению программами обучения аспирантов.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Указанные меры будут осуществляться с учетом богатого российского и зарубежного опыта, в основе которого развитие конкуренции российских вузов и научных организаций с целью привлечения высококвалифицированных специалистов путем создания максимально благоприятных условий для их профессиональной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сфере высшего профессионального образования качество подготовки исследователей обеспечивается за счет увеличения количества научно-учебных лабораторий и научно-образовательных центров, а также специальных вузовских программ по привлечению студентов и аспирантов к практической научной и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Модернизация кадровой политики российского сектора исследований и разработок включает также использование таких механизмов привлечения и закрепления в науке и инновационных видах деятельности молодых специалистов, как планирование карьеры, введение системы индивидуальных грантов для молодых ученых, их поощрения, а также предоставление займов и венчурное финансирование реализации собственных разработок. При этом обеспечивается поддержка создания новых лабораторий, возглавляемых молодыми учеными, проявившими выдающиеся способности. Предполагается расширить практику длительных стажировок молодых исследователей в ведущих российских и зарубежных университетах и научных </w:t>
      </w:r>
      <w:proofErr w:type="gramStart"/>
      <w:r w:rsidRPr="00E85EE4">
        <w:rPr>
          <w:rFonts w:ascii="Arial" w:hAnsi="Arial" w:cs="Arial"/>
          <w:sz w:val="24"/>
          <w:szCs w:val="24"/>
        </w:rPr>
        <w:t>центрах</w:t>
      </w:r>
      <w:proofErr w:type="gramEnd"/>
      <w:r w:rsidRPr="00E85EE4">
        <w:rPr>
          <w:rFonts w:ascii="Arial" w:hAnsi="Arial" w:cs="Arial"/>
          <w:sz w:val="24"/>
          <w:szCs w:val="24"/>
        </w:rPr>
        <w:t xml:space="preserve"> прежде всего за счет развития практики академического и межвузовского обмена. Важным элементом </w:t>
      </w:r>
      <w:proofErr w:type="gramStart"/>
      <w:r w:rsidRPr="00E85EE4">
        <w:rPr>
          <w:rFonts w:ascii="Arial" w:hAnsi="Arial" w:cs="Arial"/>
          <w:sz w:val="24"/>
          <w:szCs w:val="24"/>
        </w:rPr>
        <w:t>системы повышения качества подготовки научных кадров</w:t>
      </w:r>
      <w:proofErr w:type="gramEnd"/>
      <w:r w:rsidRPr="00E85EE4">
        <w:rPr>
          <w:rFonts w:ascii="Arial" w:hAnsi="Arial" w:cs="Arial"/>
          <w:sz w:val="24"/>
          <w:szCs w:val="24"/>
        </w:rPr>
        <w:t xml:space="preserve"> и освоения современных исследовательских технологий станет государственная поддержка научных исследований, проводимых под руководством ведущих ученых в российских образовательных учреждениях высшего профессионального образования и научных учреждениях.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Процесс омоложения научных кадров будет идти параллельно с неизбежным сокращением неэффективно работающих научных работников и подразделений. С этой целью на </w:t>
      </w:r>
      <w:proofErr w:type="gramStart"/>
      <w:r w:rsidRPr="00E85EE4">
        <w:rPr>
          <w:rFonts w:ascii="Arial" w:hAnsi="Arial" w:cs="Arial"/>
          <w:sz w:val="24"/>
          <w:szCs w:val="24"/>
        </w:rPr>
        <w:t>первом</w:t>
      </w:r>
      <w:proofErr w:type="gramEnd"/>
      <w:r w:rsidRPr="00E85EE4">
        <w:rPr>
          <w:rFonts w:ascii="Arial" w:hAnsi="Arial" w:cs="Arial"/>
          <w:sz w:val="24"/>
          <w:szCs w:val="24"/>
        </w:rPr>
        <w:t xml:space="preserve"> этапе реализации Стратегии предполагается пересмотреть нормативные регламенты и практику проведения регулярных аттестаций (с привлечением внешней экспертизы) в целях замещения рабочих мест более эффективными научными сотрудниками.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последние годы повысился уровень оплаты труда в государственном секторе науки, в том числе в области фундаментальных исследований. В 2010 году среднемесячная заработная плата в сфере исследований и разработок составила 25,04 тыс. рублей, или 119,5 процента, по отношению к средней оплате труда по экономике страны в целом. В дальнейшем предполагается доведение среднего уровня оплаты труда научных сотрудников в секторе исследований и разработок до 125 процентов по отношению к средней оплате труда по экономике страны в целом к 2016 году и 130 процентов - к 2020 году. Достижение достойного уровня оплаты труда в науке должно быть одновременно и фактором и результатом роста ее эффективности. На первом этапе реализации Стратегии основным фактором повышения оплаты труда станет привлечение дополнительных средств от реструктуризации сети организаций и подразделений, на втором - рост </w:t>
      </w:r>
      <w:r w:rsidRPr="00E85EE4">
        <w:rPr>
          <w:rFonts w:ascii="Arial" w:hAnsi="Arial" w:cs="Arial"/>
          <w:sz w:val="24"/>
          <w:szCs w:val="24"/>
        </w:rPr>
        <w:lastRenderedPageBreak/>
        <w:t xml:space="preserve">негосударственного финансирования исследований и разработок. Принципиальным условием успеха такого подхода является зависимость заработной платы от результатов деятельности исследователя или исследовательского коллектива (подразделения). Это предполагает повышение </w:t>
      </w:r>
      <w:proofErr w:type="gramStart"/>
      <w:r w:rsidRPr="00E85EE4">
        <w:rPr>
          <w:rFonts w:ascii="Arial" w:hAnsi="Arial" w:cs="Arial"/>
          <w:sz w:val="24"/>
          <w:szCs w:val="24"/>
        </w:rPr>
        <w:t>эффективности использования системы оплаты труда работников организаций государственного сектора</w:t>
      </w:r>
      <w:proofErr w:type="gramEnd"/>
      <w:r w:rsidRPr="00E85EE4">
        <w:rPr>
          <w:rFonts w:ascii="Arial" w:hAnsi="Arial" w:cs="Arial"/>
          <w:sz w:val="24"/>
          <w:szCs w:val="24"/>
        </w:rPr>
        <w:t xml:space="preserve"> науки, учитывающей эффективность работы конкретного сотрудника.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Одновременно планируется совершенствование процедуры проведения конкурсов на занятие должностей в научных и образовательных организациях с целью повышения их прозрачности, в том числе за счет создания общефедерального портала имеющихся в вузах и научных организациях вакансий. При этом будет обеспечено содействие повышению качества менеджмента в научных организациях для реализации инновационных проектов и обеспечения эффективного взаимодействия с </w:t>
      </w:r>
      <w:proofErr w:type="gramStart"/>
      <w:r w:rsidRPr="00E85EE4">
        <w:rPr>
          <w:rFonts w:ascii="Arial" w:hAnsi="Arial" w:cs="Arial"/>
          <w:sz w:val="24"/>
          <w:szCs w:val="24"/>
        </w:rPr>
        <w:t>бизнес-структурами</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На обеспечение динамичного развития науки направлено формирование практики ротации управленческих кадров в исследовательских и образовательных организациях, а также обеспечение своевременной подготовки нового поколения руководителей. Планируется ввести возрастные ограничения (соответствующие практике Организации экономического сотрудничества и развития) для занятия ряда административных должностей в сфере науки и образования. При этом в целях стимулирования своевременного обновления кадров будет решен вопрос о повышении уровня пенсионного обеспечения ведущих ученых.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Кроме того, предусматривается введение правил, ограничивающих срок пребывания одного и того же лица в каждой из административных должностей, а также разработка и введение процедуры оценки научного потенциала кандидатов на занятие руководящих должностей с обязательным участием в такой оценке ведущих зарубежных ученых и с учетом показателей публикационной активности для тех случаев, когда процедура назначения руководителя не предусматривает его избрания.</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качестве кандидатов на руководящие должности предполагается рассматривать и специалистов, работающих за пределами соответствующих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Будут реализованы меры по привлечению на руководящие должности в научно-исследовательских и федеральных университетах специалистов, обладающих опытом руководящей работы в ведущих зарубежных вузах.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Основным инструментом государственной политики в области качества подготовки кадрового потенциала в секторе исследований и разработок на первом этапе реализации Стратегии будет выступать </w:t>
      </w:r>
      <w:hyperlink r:id="rId27" w:history="1">
        <w:r w:rsidRPr="00E85EE4">
          <w:rPr>
            <w:rFonts w:ascii="Arial" w:hAnsi="Arial" w:cs="Arial"/>
            <w:color w:val="106BBE"/>
            <w:sz w:val="24"/>
            <w:szCs w:val="24"/>
          </w:rPr>
          <w:t>федеральная целевая программа</w:t>
        </w:r>
      </w:hyperlink>
      <w:r w:rsidRPr="00E85EE4">
        <w:rPr>
          <w:rFonts w:ascii="Arial" w:hAnsi="Arial" w:cs="Arial"/>
          <w:sz w:val="24"/>
          <w:szCs w:val="24"/>
        </w:rPr>
        <w:t xml:space="preserve"> "Научные и научно-педагогические кадры инновационной России" на 2009 - 2013 годы.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29" w:name="sub_29"/>
      <w:r w:rsidRPr="00E85EE4">
        <w:rPr>
          <w:rFonts w:ascii="Arial" w:hAnsi="Arial" w:cs="Arial"/>
          <w:b/>
          <w:bCs/>
          <w:color w:val="26282F"/>
          <w:sz w:val="24"/>
          <w:szCs w:val="24"/>
        </w:rPr>
        <w:t>3. Эффективность государственных расходов в сфере науки</w:t>
      </w:r>
    </w:p>
    <w:bookmarkEnd w:id="29"/>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Стабильный рост государственных вложений в поддержку научных исследований в последнее 10-летие не сопровождался увеличением их результативности, что свидетельствует о необходимости совершенствования механизмов государственного финансирования. На первом этапе реализации Стратегии одним из основных направлений повышения эффективности и результативности государственных расходов на фундаментальные и прикладные исследования рассматривается дальнейшее развитие механизмов конкурсного финансирования фундаментальных и прикладных исследований, обеспечивающих формирование необходимых стимулов для повышения научного и технологического уровня проводимых работ. Вместе с тем </w:t>
      </w:r>
      <w:r w:rsidRPr="00E85EE4">
        <w:rPr>
          <w:rFonts w:ascii="Arial" w:hAnsi="Arial" w:cs="Arial"/>
          <w:sz w:val="24"/>
          <w:szCs w:val="24"/>
        </w:rPr>
        <w:lastRenderedPageBreak/>
        <w:t>предполагается разработка программы фундаментальных научных исследований Российской Федерации, предусматривающей расширение потенциального состава ее исполнителей.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этих целях прирост средств на финансирование фундаментальной науки будет направлен на увеличение объема финансирования исследований в рамках Российского фонда фундаментальных исследований и Российского гуманитарного научного фонда, программы фундаментальных научных исследований государственных академий наук, формируемых на конкурсной основе, а также научных исследований, проводимых в вузах.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Типологию предоставляемых фондами грантов предполагается расширить за счет: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грантов, стимулирующих координацию и сотрудничество между исследователями из различных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грантов, предоставленных на развитие международного сотрудничества;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грантов, предоставленных на создание новых лабораторий, занимающихся исследованиями в перспективных и новых для России областях фундаментальной и прикладной науки.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Как правило, такие гранты предоставляются на долгосрочный период и пролонгируются. При этом пролонгация не является автоматической и должна предполагать внешнюю экспертизу промежуточных результатов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механизма </w:t>
      </w:r>
      <w:proofErr w:type="gramStart"/>
      <w:r w:rsidRPr="00E85EE4">
        <w:rPr>
          <w:rFonts w:ascii="Arial" w:hAnsi="Arial" w:cs="Arial"/>
          <w:sz w:val="24"/>
          <w:szCs w:val="24"/>
        </w:rPr>
        <w:t>предоставляемой</w:t>
      </w:r>
      <w:proofErr w:type="gramEnd"/>
      <w:r w:rsidRPr="00E85EE4">
        <w:rPr>
          <w:rFonts w:ascii="Arial" w:hAnsi="Arial" w:cs="Arial"/>
          <w:sz w:val="24"/>
          <w:szCs w:val="24"/>
        </w:rPr>
        <w:t xml:space="preserve"> Российским фондом фундаментальных исследований и Российским гуманитарным научным фондом поддержки научных проектов включает: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расширение перечня выделяемых исследователям грантов, увеличение среднего размера гранта;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механизмов поддержки инициативных проектов междисциплинарного характера и разработки прозрачных процедур оценки таких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разработку и реализацию мер по поощрению руководителей наиболее успешных проектов и широкому освещению результатов, полученных в ходе выполнения таких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Одновременно предусматривается совершенствование процедур отбора проектов, финансируемых в рамках Российского фонда фундаментальных исследований и Российского гуманитарного научного фонда, а также в рамках программ фундаментальных научных исследований государственных академий наук, включая привлечение к оценке указанных проектов ведущих зарубежных ученых, ориентацию при их отборе на показатели международной публикационной активности заявителей (за исключением программ, направленных на поддержку начинающих ученых).</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Все программы </w:t>
      </w:r>
      <w:proofErr w:type="spellStart"/>
      <w:r w:rsidRPr="00E85EE4">
        <w:rPr>
          <w:rFonts w:ascii="Arial" w:hAnsi="Arial" w:cs="Arial"/>
          <w:sz w:val="24"/>
          <w:szCs w:val="24"/>
        </w:rPr>
        <w:t>грантового</w:t>
      </w:r>
      <w:proofErr w:type="spellEnd"/>
      <w:r w:rsidRPr="00E85EE4">
        <w:rPr>
          <w:rFonts w:ascii="Arial" w:hAnsi="Arial" w:cs="Arial"/>
          <w:sz w:val="24"/>
          <w:szCs w:val="24"/>
        </w:rPr>
        <w:t xml:space="preserve"> финансирования предполагается открыть для доступа любым квалифицированным исследователям и научным группам, работающим в организациях всех форм собственности, и независимым исследователям. </w:t>
      </w:r>
      <w:proofErr w:type="gramStart"/>
      <w:r w:rsidRPr="00E85EE4">
        <w:rPr>
          <w:rFonts w:ascii="Arial" w:hAnsi="Arial" w:cs="Arial"/>
          <w:sz w:val="24"/>
          <w:szCs w:val="24"/>
        </w:rPr>
        <w:t>Квалификация заявителя, подтвержденная результатами прошлых проектов и публикациями международного уровня</w:t>
      </w:r>
      <w:proofErr w:type="gramEnd"/>
      <w:r w:rsidRPr="00E85EE4">
        <w:rPr>
          <w:rFonts w:ascii="Arial" w:hAnsi="Arial" w:cs="Arial"/>
          <w:sz w:val="24"/>
          <w:szCs w:val="24"/>
        </w:rPr>
        <w:t xml:space="preserve"> будет являться одним из основных критериев доступа к конкурсному финансированию фундаментальных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Высокая прозрачность процедур отбора будет достигаться за счет обязательной публикации максимально полной информации о поступающих на конкурсы заявках и ознакомления участников конкурса по их требованию с отзывами на заявки этих участников на получение гранта. Прозрачность и открытость процедур выделения средств на исследования позволит вести детальный учет расходуемых средств по различным направлениям научных исследований и впоследствии (примерно к </w:t>
      </w:r>
      <w:r w:rsidRPr="00E85EE4">
        <w:rPr>
          <w:rFonts w:ascii="Arial" w:hAnsi="Arial" w:cs="Arial"/>
          <w:sz w:val="24"/>
          <w:szCs w:val="24"/>
        </w:rPr>
        <w:lastRenderedPageBreak/>
        <w:t>2015 году) создать общенациональную открытую базу данных, содержащую информацию о получении исследователями и исследовательскими группами всех видов государственного финансирования из различных источников.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механизмов конкурсного финансирования не должно привести к росту административной нагрузки на исполнителей работ благодаря совершенствованию механизмов финансовой отчетности, предоставляемой получателями государственного финансирования. Основными критериями эффективного использования сре</w:t>
      </w:r>
      <w:proofErr w:type="gramStart"/>
      <w:r w:rsidRPr="00E85EE4">
        <w:rPr>
          <w:rFonts w:ascii="Arial" w:hAnsi="Arial" w:cs="Arial"/>
          <w:sz w:val="24"/>
          <w:szCs w:val="24"/>
        </w:rPr>
        <w:t>дств ст</w:t>
      </w:r>
      <w:proofErr w:type="gramEnd"/>
      <w:r w:rsidRPr="00E85EE4">
        <w:rPr>
          <w:rFonts w:ascii="Arial" w:hAnsi="Arial" w:cs="Arial"/>
          <w:sz w:val="24"/>
          <w:szCs w:val="24"/>
        </w:rPr>
        <w:t>анут публикация результатов исследований в высокорейтинговых российских и зарубежных научных журналах, а также получение патентов и (или) иные формы подтверждения научной значимости полученных результатов.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30"/>
      <w:r w:rsidRPr="00E85EE4">
        <w:rPr>
          <w:rFonts w:ascii="Arial" w:hAnsi="Arial" w:cs="Arial"/>
          <w:b/>
          <w:bCs/>
          <w:color w:val="26282F"/>
          <w:sz w:val="24"/>
          <w:szCs w:val="24"/>
        </w:rPr>
        <w:t>4. Государственные приоритеты в области науки и технологий</w:t>
      </w:r>
    </w:p>
    <w:bookmarkEnd w:id="30"/>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области науки и технологий разрабатывается система приоритетов, ориентированных на модернизацию и технологическое развитие экономики Российской Федерации и конкретизированных применительно к сектору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 формировании приоритетных направлений развития науки, технологий и техники в Российской Федерации предусматривается прозрачность и публичность. Приоритетные направления развития науки, технологий и техники в Российской Федерации будут формулироваться с учетом приоритетов инновационного развития российской экономики и долгосрочных прогнозов научно-технологического развития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критериями включения направлений исследований в перечень приоритетов фундаментальной науки являются наличие в России конкурентоспособных научных школ и соответствие направлений исследований тенденциям, сложившимся в мировой фундаментальной науке. При этом ключевую роль в обсуждении и выработке приоритетов фундаментальной науки будет играть само научное сообщество с привлечением представителей мировой науки. В области прикладных исследований формирование приоритетов планируется в рамках активного взаимодействия науки, бизнеса и государства с учетом целей и задач долгосрочного социально-экономического развития страны, потребностей отраслей и секторов экономики, а также потенциального экономического эффекта от использования результатов исследований и разработок в производстве.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Выделение средств на проведение научных исследований по приоритетным направлениям будет осуществляться преимущественно на конкурсной основе. В рамках финансовых ограничений предполагается обеспечить стимулирование и поддержку конкурирующих между собой исследовательских коллективов с существенно пересекающимися тематиками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Приоритетные направления развития науки, технологий и техники планируется регулярно пересматривать с учетом мировых тенденций в развитии науки и технологий, а также результатов, достигнутых российскими исследовательскими организациями за истекший период.</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тенденциями мирового технологического развития до 2020 года являются: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развитых информационно-телекоммуникационных сетей;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широкое внедрение материалов со специальными свойствами (в первую очередь композиционных материалов);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начало формирования рынка </w:t>
      </w:r>
      <w:proofErr w:type="spellStart"/>
      <w:r w:rsidRPr="00E85EE4">
        <w:rPr>
          <w:rFonts w:ascii="Arial" w:hAnsi="Arial" w:cs="Arial"/>
          <w:sz w:val="24"/>
          <w:szCs w:val="24"/>
        </w:rPr>
        <w:t>нанотехнологий</w:t>
      </w:r>
      <w:proofErr w:type="spellEnd"/>
      <w:r w:rsidRPr="00E85EE4">
        <w:rPr>
          <w:rFonts w:ascii="Arial" w:hAnsi="Arial" w:cs="Arial"/>
          <w:sz w:val="24"/>
          <w:szCs w:val="24"/>
        </w:rPr>
        <w:t>, переход от микроэлектроники к нан</w:t>
      </w:r>
      <w:proofErr w:type="gramStart"/>
      <w:r w:rsidRPr="00E85EE4">
        <w:rPr>
          <w:rFonts w:ascii="Arial" w:hAnsi="Arial" w:cs="Arial"/>
          <w:sz w:val="24"/>
          <w:szCs w:val="24"/>
        </w:rPr>
        <w:t>о-</w:t>
      </w:r>
      <w:proofErr w:type="gramEnd"/>
      <w:r w:rsidRPr="00E85EE4">
        <w:rPr>
          <w:rFonts w:ascii="Arial" w:hAnsi="Arial" w:cs="Arial"/>
          <w:sz w:val="24"/>
          <w:szCs w:val="24"/>
        </w:rPr>
        <w:t xml:space="preserve"> и оптоэлектронике как новому ядру информационных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начало широкого использования биотехнологий, которые изменят не только традиционный аграрный сектор, но и станут основой развития высокотехнологичных методов профилактики заболеваний, диагностики и лечения;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достижение с использованием технологий альтернативной энергетики экономически приемлемых параметров;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улучшение экологических параметров тепловой энергетики;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радикальные изменения в методах и средствах природоохранной деятельности, что уменьшит техногенное воздействие на биосферу Земли.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1" w:name="sub_31"/>
      <w:r w:rsidRPr="00E85EE4">
        <w:rPr>
          <w:rFonts w:ascii="Arial" w:hAnsi="Arial" w:cs="Arial"/>
          <w:b/>
          <w:bCs/>
          <w:color w:val="26282F"/>
          <w:sz w:val="24"/>
          <w:szCs w:val="24"/>
        </w:rPr>
        <w:t xml:space="preserve">5. Развитие негосударственного сектора исследований и разработок </w:t>
      </w:r>
    </w:p>
    <w:bookmarkEnd w:id="31"/>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Основной задачей развития негосударственного сектора исследований и разработок является постепенное увеличение количества негосударственных организаций, а также доли финансирования исследований, поступающих из негосударственных источников, прежде всего из сре</w:t>
      </w:r>
      <w:proofErr w:type="gramStart"/>
      <w:r w:rsidRPr="00E85EE4">
        <w:rPr>
          <w:rFonts w:ascii="Arial" w:hAnsi="Arial" w:cs="Arial"/>
          <w:sz w:val="24"/>
          <w:szCs w:val="24"/>
        </w:rPr>
        <w:t>дств пр</w:t>
      </w:r>
      <w:proofErr w:type="gramEnd"/>
      <w:r w:rsidRPr="00E85EE4">
        <w:rPr>
          <w:rFonts w:ascii="Arial" w:hAnsi="Arial" w:cs="Arial"/>
          <w:sz w:val="24"/>
          <w:szCs w:val="24"/>
        </w:rPr>
        <w:t>едпринимательского сектора.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Необходимость </w:t>
      </w:r>
      <w:proofErr w:type="gramStart"/>
      <w:r w:rsidRPr="00E85EE4">
        <w:rPr>
          <w:rFonts w:ascii="Arial" w:hAnsi="Arial" w:cs="Arial"/>
          <w:sz w:val="24"/>
          <w:szCs w:val="24"/>
        </w:rPr>
        <w:t>увеличения доли негосударственных источников финансирования исследований</w:t>
      </w:r>
      <w:proofErr w:type="gramEnd"/>
      <w:r w:rsidRPr="00E85EE4">
        <w:rPr>
          <w:rFonts w:ascii="Arial" w:hAnsi="Arial" w:cs="Arial"/>
          <w:sz w:val="24"/>
          <w:szCs w:val="24"/>
        </w:rPr>
        <w:t xml:space="preserve"> и разработок диктуется не только задачами экономии бюджетных средств, но и необходимостью более сильной и гибкой увязки развития науки (в первую очередь прикладной науки) с потребностями экономического развития. Повышение доли негосударственного сектора в сфере науки предполагается осуществлять за счет опережающего роста этого сегмента по сравнению с темпами роста государственного финансирования. Целевым показателем Стратегии является повышение доли негосударственного сектора к 2020 году до уровня среднего для государств - членов Организации экономического сотрудничества и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Для этого предполагается использовать различные инструменты, имеющиеся у государства. Прежде </w:t>
      </w:r>
      <w:proofErr w:type="gramStart"/>
      <w:r w:rsidRPr="00E85EE4">
        <w:rPr>
          <w:rFonts w:ascii="Arial" w:hAnsi="Arial" w:cs="Arial"/>
          <w:sz w:val="24"/>
          <w:szCs w:val="24"/>
        </w:rPr>
        <w:t>всего</w:t>
      </w:r>
      <w:proofErr w:type="gramEnd"/>
      <w:r w:rsidRPr="00E85EE4">
        <w:rPr>
          <w:rFonts w:ascii="Arial" w:hAnsi="Arial" w:cs="Arial"/>
          <w:sz w:val="24"/>
          <w:szCs w:val="24"/>
        </w:rPr>
        <w:t xml:space="preserve"> это обеспечение доступа негосударственных научных и образовательных организаций, обладающих необходимой квалификацией, ко всем видам государственного финансирования фундаментальных и прикладных исследований, осуществляемого на конкурсных условиях.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Кроме того, предполагается концентрировать ресурсы на следующих </w:t>
      </w:r>
      <w:proofErr w:type="gramStart"/>
      <w:r w:rsidRPr="00E85EE4">
        <w:rPr>
          <w:rFonts w:ascii="Arial" w:hAnsi="Arial" w:cs="Arial"/>
          <w:sz w:val="24"/>
          <w:szCs w:val="24"/>
        </w:rPr>
        <w:t>направлениях</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использование преимуществ основного акционера в крупнейших государственных компаниях и компаниях с доминированием государства для увеличения в среднесрочной перспективе объемов затрат на финансирование научно-исследовательских и опытно-конструкторских работ до уровня, характерного для компаний соответствующих секторов экономики и масштабов деятельности в государствах - членах Организации экономического сотрудничества и развития, в том числе на стимулирование корпоративного развития науки;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доступа заинтересованных организаций к использованию инфраструктуры центров трансфера технологий, федеральных центров коллективного пользования научным оборудованием, а также использования ими оборудования иных государственных научных и образовательных организаций на коммерческой основе;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расширение масштабов </w:t>
      </w:r>
      <w:proofErr w:type="spellStart"/>
      <w:r w:rsidRPr="00E85EE4">
        <w:rPr>
          <w:rFonts w:ascii="Arial" w:hAnsi="Arial" w:cs="Arial"/>
          <w:sz w:val="24"/>
          <w:szCs w:val="24"/>
        </w:rPr>
        <w:t>софинансирования</w:t>
      </w:r>
      <w:proofErr w:type="spellEnd"/>
      <w:r w:rsidRPr="00E85EE4">
        <w:rPr>
          <w:rFonts w:ascii="Arial" w:hAnsi="Arial" w:cs="Arial"/>
          <w:sz w:val="24"/>
          <w:szCs w:val="24"/>
        </w:rPr>
        <w:t xml:space="preserve"> прикладных научно-исследовательских и опытно-конструкторских работ, </w:t>
      </w:r>
      <w:proofErr w:type="gramStart"/>
      <w:r w:rsidRPr="00E85EE4">
        <w:rPr>
          <w:rFonts w:ascii="Arial" w:hAnsi="Arial" w:cs="Arial"/>
          <w:sz w:val="24"/>
          <w:szCs w:val="24"/>
        </w:rPr>
        <w:t>осуществляемых</w:t>
      </w:r>
      <w:proofErr w:type="gramEnd"/>
      <w:r w:rsidRPr="00E85EE4">
        <w:rPr>
          <w:rFonts w:ascii="Arial" w:hAnsi="Arial" w:cs="Arial"/>
          <w:sz w:val="24"/>
          <w:szCs w:val="24"/>
        </w:rPr>
        <w:t xml:space="preserve"> в том числе в рамках федеральных целевых программ, программ федерального государственного автономного учреждения "Российский фонд технологического развития" и Фонда содействия развитию малых форм предприятий в научно-технической сфере, программ поддержки малого и среднего предпринимательства, а также реализация программы </w:t>
      </w:r>
      <w:proofErr w:type="spellStart"/>
      <w:r w:rsidRPr="00E85EE4">
        <w:rPr>
          <w:rFonts w:ascii="Arial" w:hAnsi="Arial" w:cs="Arial"/>
          <w:sz w:val="24"/>
          <w:szCs w:val="24"/>
        </w:rPr>
        <w:lastRenderedPageBreak/>
        <w:t>софинансирования</w:t>
      </w:r>
      <w:proofErr w:type="spellEnd"/>
      <w:r w:rsidRPr="00E85EE4">
        <w:rPr>
          <w:rFonts w:ascii="Arial" w:hAnsi="Arial" w:cs="Arial"/>
          <w:sz w:val="24"/>
          <w:szCs w:val="24"/>
        </w:rPr>
        <w:t xml:space="preserve"> расходов предприятий на проведение прикладных исследований, головными исполнителями которых являются вузы.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рамках деятельности федерального государственного автономного учреждения "Российский фонд технологического развития" предусматривается обеспечение предоставления долгосрочных (3 - 5 лет) льготных займов на проведение научно-исследовательских и опытно-конструкторских работ и консультационно-методическое сопровождение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Расширение набора реализуемых программ поддержки инновационных проектов Фонда содействия развитию малых форм предприятий в научно-технической сфере позволит обеспечивать </w:t>
      </w:r>
      <w:proofErr w:type="spellStart"/>
      <w:r w:rsidRPr="00E85EE4">
        <w:rPr>
          <w:rFonts w:ascii="Arial" w:hAnsi="Arial" w:cs="Arial"/>
          <w:sz w:val="24"/>
          <w:szCs w:val="24"/>
        </w:rPr>
        <w:t>софинансирование</w:t>
      </w:r>
      <w:proofErr w:type="spellEnd"/>
      <w:r w:rsidRPr="00E85EE4">
        <w:rPr>
          <w:rFonts w:ascii="Arial" w:hAnsi="Arial" w:cs="Arial"/>
          <w:sz w:val="24"/>
          <w:szCs w:val="24"/>
        </w:rPr>
        <w:t xml:space="preserve"> расходов малых предприятий на цели патентования, создания промышленного образца и сертификации. При этом произойдет замещение используемых указанным Фондом механизмов конкурсного размещения средств, осуществляемых в соответствии с законодательством Российской Федерации о закупках товаров, работ, услуг для государственных нужд, </w:t>
      </w:r>
      <w:proofErr w:type="spellStart"/>
      <w:r w:rsidRPr="00E85EE4">
        <w:rPr>
          <w:rFonts w:ascii="Arial" w:hAnsi="Arial" w:cs="Arial"/>
          <w:sz w:val="24"/>
          <w:szCs w:val="24"/>
        </w:rPr>
        <w:t>грантовыми</w:t>
      </w:r>
      <w:proofErr w:type="spellEnd"/>
      <w:r w:rsidRPr="00E85EE4">
        <w:rPr>
          <w:rFonts w:ascii="Arial" w:hAnsi="Arial" w:cs="Arial"/>
          <w:sz w:val="24"/>
          <w:szCs w:val="24"/>
        </w:rPr>
        <w:t xml:space="preserve"> механизмами.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Предполагается обеспечить усиление </w:t>
      </w:r>
      <w:proofErr w:type="gramStart"/>
      <w:r w:rsidRPr="00E85EE4">
        <w:rPr>
          <w:rFonts w:ascii="Arial" w:hAnsi="Arial" w:cs="Arial"/>
          <w:sz w:val="24"/>
          <w:szCs w:val="24"/>
        </w:rPr>
        <w:t>контроля за</w:t>
      </w:r>
      <w:proofErr w:type="gramEnd"/>
      <w:r w:rsidRPr="00E85EE4">
        <w:rPr>
          <w:rFonts w:ascii="Arial" w:hAnsi="Arial" w:cs="Arial"/>
          <w:sz w:val="24"/>
          <w:szCs w:val="24"/>
        </w:rPr>
        <w:t xml:space="preserve"> введением в хозяйственный оборот результатов работ, профинансированных Фондом содействия развитию малых форм предприятий в научно-технической сфере.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36"/>
      <w:r w:rsidRPr="00E85EE4">
        <w:rPr>
          <w:rFonts w:ascii="Arial" w:hAnsi="Arial" w:cs="Arial"/>
          <w:b/>
          <w:bCs/>
          <w:color w:val="26282F"/>
          <w:sz w:val="24"/>
          <w:szCs w:val="24"/>
        </w:rPr>
        <w:t>VIII. Инновационное государство</w:t>
      </w:r>
    </w:p>
    <w:bookmarkEnd w:id="32"/>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33"/>
      <w:r w:rsidRPr="00E85EE4">
        <w:rPr>
          <w:rFonts w:ascii="Arial" w:hAnsi="Arial" w:cs="Arial"/>
          <w:b/>
          <w:bCs/>
          <w:color w:val="26282F"/>
          <w:sz w:val="24"/>
          <w:szCs w:val="24"/>
        </w:rPr>
        <w:t>1. Внедрение инноваций в системе государственного управления</w:t>
      </w:r>
    </w:p>
    <w:bookmarkEnd w:id="33"/>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Система государственного управления и предоставления государственных услуг населению должна быть модернизирована в соответствии с требованиями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системе государственного управления продолжится внедрение инновационных </w:t>
      </w:r>
      <w:proofErr w:type="gramStart"/>
      <w:r w:rsidRPr="00E85EE4">
        <w:rPr>
          <w:rFonts w:ascii="Arial" w:hAnsi="Arial" w:cs="Arial"/>
          <w:sz w:val="24"/>
          <w:szCs w:val="24"/>
        </w:rPr>
        <w:t>технологий</w:t>
      </w:r>
      <w:proofErr w:type="gramEnd"/>
      <w:r w:rsidRPr="00E85EE4">
        <w:rPr>
          <w:rFonts w:ascii="Arial" w:hAnsi="Arial" w:cs="Arial"/>
          <w:sz w:val="24"/>
          <w:szCs w:val="24"/>
        </w:rPr>
        <w:t xml:space="preserve"> в том числе в рамках создания электронного правительства. С помощью современных технологий управления предполагается пересмотр способов и инструментов предоставления государственных услуг и исполнения государственных функций.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Для этого на основе </w:t>
      </w:r>
      <w:hyperlink r:id="rId28" w:history="1">
        <w:r w:rsidRPr="00E85EE4">
          <w:rPr>
            <w:rFonts w:ascii="Arial" w:hAnsi="Arial" w:cs="Arial"/>
            <w:color w:val="106BBE"/>
            <w:sz w:val="24"/>
            <w:szCs w:val="24"/>
          </w:rPr>
          <w:t>Стратегии</w:t>
        </w:r>
      </w:hyperlink>
      <w:r w:rsidRPr="00E85EE4">
        <w:rPr>
          <w:rFonts w:ascii="Arial" w:hAnsi="Arial" w:cs="Arial"/>
          <w:sz w:val="24"/>
          <w:szCs w:val="24"/>
        </w:rPr>
        <w:t xml:space="preserve"> развития информационного общества в Российской Федерации, утвержденной Президентом Российской Федерации 7 февраля 2008 г., будет реализовываться </w:t>
      </w:r>
      <w:hyperlink r:id="rId29" w:history="1">
        <w:r w:rsidRPr="00E85EE4">
          <w:rPr>
            <w:rFonts w:ascii="Arial" w:hAnsi="Arial" w:cs="Arial"/>
            <w:color w:val="106BBE"/>
            <w:sz w:val="24"/>
            <w:szCs w:val="24"/>
          </w:rPr>
          <w:t>государственная программа</w:t>
        </w:r>
      </w:hyperlink>
      <w:r w:rsidRPr="00E85EE4">
        <w:rPr>
          <w:rFonts w:ascii="Arial" w:hAnsi="Arial" w:cs="Arial"/>
          <w:sz w:val="24"/>
          <w:szCs w:val="24"/>
        </w:rPr>
        <w:t xml:space="preserve"> Российской Федерации "Информационное общество (2011 - 2020 годы)", в рамках которой предусмотрены необходимые мероприятия по завершению перевода услуг, предоставляемых органами власти населению, в электронную форму, развитию информационной и телекоммуникационной инфраструктуры, внедрению информационных технологий в систему государственного управления и</w:t>
      </w:r>
      <w:proofErr w:type="gramEnd"/>
      <w:r w:rsidRPr="00E85EE4">
        <w:rPr>
          <w:rFonts w:ascii="Arial" w:hAnsi="Arial" w:cs="Arial"/>
          <w:sz w:val="24"/>
          <w:szCs w:val="24"/>
        </w:rPr>
        <w:t xml:space="preserve"> повсеместному внедрению электронного документооборота.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Повышение качества предоставления государственных услуг станет возможным при условии широкого внедрения принципа "одного окна", в соответствии с которым у граждан появится возможность получения полного комплекса услуг в одном месте. Во всех субъектах Российской Федерации планируется создать многофункциональные центры предоставления государственных и муниципальных услуг, обеспечить создание и эффективное функционирование порталов государственных и муниципальных услуг, а также возможности получения широкого перечня государственных услуг и совершения юридически значимых действий в электронной форме с использованием универсальной электронной карты. Разветвленная региональная сеть многофункциональных центров </w:t>
      </w:r>
      <w:r w:rsidRPr="00E85EE4">
        <w:rPr>
          <w:rFonts w:ascii="Arial" w:hAnsi="Arial" w:cs="Arial"/>
          <w:sz w:val="24"/>
          <w:szCs w:val="24"/>
        </w:rPr>
        <w:lastRenderedPageBreak/>
        <w:t xml:space="preserve">будет формироваться не только на </w:t>
      </w:r>
      <w:proofErr w:type="gramStart"/>
      <w:r w:rsidRPr="00E85EE4">
        <w:rPr>
          <w:rFonts w:ascii="Arial" w:hAnsi="Arial" w:cs="Arial"/>
          <w:sz w:val="24"/>
          <w:szCs w:val="24"/>
        </w:rPr>
        <w:t>уровне</w:t>
      </w:r>
      <w:proofErr w:type="gramEnd"/>
      <w:r w:rsidRPr="00E85EE4">
        <w:rPr>
          <w:rFonts w:ascii="Arial" w:hAnsi="Arial" w:cs="Arial"/>
          <w:sz w:val="24"/>
          <w:szCs w:val="24"/>
        </w:rPr>
        <w:t xml:space="preserve"> региона в целом, но и отдельно взятого муниципального образования.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рамках формирования государственной автоматизированной информационной системы "Управление" будут созданы эффективные механизмы обмена информацией в системе государственных органов в режиме реального времени и формирования общедоступных информационных ресурсов по различным направлениям реализации государственной политики. </w:t>
      </w:r>
      <w:proofErr w:type="gramStart"/>
      <w:r w:rsidRPr="00E85EE4">
        <w:rPr>
          <w:rFonts w:ascii="Arial" w:hAnsi="Arial" w:cs="Arial"/>
          <w:sz w:val="24"/>
          <w:szCs w:val="24"/>
        </w:rPr>
        <w:t>Будет</w:t>
      </w:r>
      <w:proofErr w:type="gramEnd"/>
      <w:r w:rsidRPr="00E85EE4">
        <w:rPr>
          <w:rFonts w:ascii="Arial" w:hAnsi="Arial" w:cs="Arial"/>
          <w:sz w:val="24"/>
          <w:szCs w:val="24"/>
        </w:rPr>
        <w:t xml:space="preserve"> достигнут качественно иной уровень открытости для общества информации о деятельности органов власти. Будет обновляться кадровый состав государственных органов за счет постоянного обмена с частным сектором и сектором некоммерческих организаций квалифицированными специалистами, способными эффективно использовать в государственном управлении новые технологические и управленческие решения.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Предусматривается модернизировать систему переподготовки и повышения квалификации государственных служащих, в частности: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создать систему стимулирования сотрудников органов государственного управления всех уровней к прохождению переподготовки и повышению квалификации, а также возможности для получения государственными служащими длительных (до 2 лет) отпусков с сохранением содержания и должности для прохождения очного обучения в магистратуре по программам 2-го высшего и дополнительного профессионального образования, в том числе в зарубежных университетах;</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модернизировать систему повышения квалификации государственных и муниципальных служащих, сотрудников государственных и муниципальных учреждений. Важнейшими направлениями повышения квалификации станут обеспечение освоения современных информационных и управленческих технологий, в том числе технологий электронного документооборота, управления знаниями, а также осуществление механизмов государственной поддержки инноваций и закупок инновационной продукции. Будет создана система оценки квалификации государственных и муниципальных служащих, сотрудников государственных и муниципальных учреждений в части соответствующих навыков.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 системе государственной власти, также как к науке, образованию и бизнесу, будут предъявляться требования к ее открытости для общества, в том числе в плане обеспечения иностранных пользователей необходимым объемом актуальной информации о реализуемой политике.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этого будет обеспечен перевод на английский язык нормативных правовых актов, затрагивающих интересы потенциальных зарубежных инвесторов, и их размещение в сети Интернет. Органам государственной власти, ответственным за выработку государственной политики, необходимо создать в 2012 году англоязычные версии своих сайтов в сети Интернет.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обеспечения общения с иностранными коллегами планируется рассмотреть вопрос о целесообразности включения в квалификационные требования для занятия должностей государственной службы главной и высшей группы знание иностранного языка на соответствующем уровне.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Кроме того, предполагается создание эффективной системы обратной связи, позволяющей государству корректировать проводимую политику на основе информац</w:t>
      </w:r>
      <w:proofErr w:type="gramStart"/>
      <w:r w:rsidRPr="00E85EE4">
        <w:rPr>
          <w:rFonts w:ascii="Arial" w:hAnsi="Arial" w:cs="Arial"/>
          <w:sz w:val="24"/>
          <w:szCs w:val="24"/>
        </w:rPr>
        <w:t>ии о ее</w:t>
      </w:r>
      <w:proofErr w:type="gramEnd"/>
      <w:r w:rsidRPr="00E85EE4">
        <w:rPr>
          <w:rFonts w:ascii="Arial" w:hAnsi="Arial" w:cs="Arial"/>
          <w:sz w:val="24"/>
          <w:szCs w:val="24"/>
        </w:rPr>
        <w:t xml:space="preserve"> результативности, полученной от населения и институтов гражданского общества. Это направление будет в основном реализовываться в рамках проводимых мероприятий по административной реформе.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34"/>
      <w:r w:rsidRPr="00E85EE4">
        <w:rPr>
          <w:rFonts w:ascii="Arial" w:hAnsi="Arial" w:cs="Arial"/>
          <w:b/>
          <w:bCs/>
          <w:color w:val="26282F"/>
          <w:sz w:val="24"/>
          <w:szCs w:val="24"/>
        </w:rPr>
        <w:t>2. Инновации в общественном секторе, инфраструктурных отраслях и социальной сфере</w:t>
      </w:r>
    </w:p>
    <w:bookmarkEnd w:id="34"/>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Внедрение инноваций в общественном секторе и социальной сфере позволит значительно улучшить качество услуг, предоставляемых населению, сократить сроки их предоставления, обеспечить обратную связь в отношении контроля своевременности и качества, а также повысить их доступность.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этого планируется осуществить разработку концепций инновационного развития в сферах образования, здравоохранения, культуры, социального обслуживания населения, жилищного строительства и коммунального хозяйства, агропромышленного комплекса, физической культуры, спорта и туризма, а также обеспечить отражение приоритетов инновационного развития в составе стратегий и государственных программ развития соответствующих секторов экономики и социальной сферы.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концепциях инновационного развития соответствующих секторов будут предложены необходимые меры по внедрению технологических и организационных инноваций, </w:t>
      </w:r>
      <w:proofErr w:type="gramStart"/>
      <w:r w:rsidRPr="00E85EE4">
        <w:rPr>
          <w:rFonts w:ascii="Arial" w:hAnsi="Arial" w:cs="Arial"/>
          <w:sz w:val="24"/>
          <w:szCs w:val="24"/>
        </w:rPr>
        <w:t>направленных</w:t>
      </w:r>
      <w:proofErr w:type="gramEnd"/>
      <w:r w:rsidRPr="00E85EE4">
        <w:rPr>
          <w:rFonts w:ascii="Arial" w:hAnsi="Arial" w:cs="Arial"/>
          <w:sz w:val="24"/>
          <w:szCs w:val="24"/>
        </w:rPr>
        <w:t xml:space="preserve"> в том числе на обеспечение </w:t>
      </w:r>
      <w:proofErr w:type="spellStart"/>
      <w:r w:rsidRPr="00E85EE4">
        <w:rPr>
          <w:rFonts w:ascii="Arial" w:hAnsi="Arial" w:cs="Arial"/>
          <w:sz w:val="24"/>
          <w:szCs w:val="24"/>
        </w:rPr>
        <w:t>ресурсо</w:t>
      </w:r>
      <w:proofErr w:type="spellEnd"/>
      <w:r w:rsidRPr="00E85EE4">
        <w:rPr>
          <w:rFonts w:ascii="Arial" w:hAnsi="Arial" w:cs="Arial"/>
          <w:sz w:val="24"/>
          <w:szCs w:val="24"/>
        </w:rPr>
        <w:t>- и энергосбережения, повышение эффективности управленческих процессов, оперативности и качества предоставления услуг населению, а также по формированию системы непрерывного образования и управления знаниями, системы управления интеллектуальной собственностью.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реализации концепций предусматривается сформировать необходимые управленческие механизмы, включая: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определение структурных подразделений в федеральных органах исполнительной власти, ответственных за инновационное развитие соответствующей сферы и создание при них экспертных советов, с участием заинтересованных научных, образовательных организаций, представителей бизнеса и общественности;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определение состава и целевых значений основных показателей инновационного развития соответствующей сферы, включая объем финансирования научно-исследовательских и опытно-конструкторских работ;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механизмов планирования исследовательских и опытно-конструкторских работ, освоения новых технологий, а также повышение качественных характеристик предоставляемых услуг с учетом лучшего мирового опыта и предложений профессиональных ассоциаций;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(или конкурсный отбор) и обеспечение поддержки деятельности организационных структур (центров компетенции), отвечающих за содействие внедрению технологических и организационных инноваций на отраслевом уровне;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формирование баз данных технологических и организационных инноваций в соответствующей сфере и создание необходимых </w:t>
      </w:r>
      <w:proofErr w:type="spellStart"/>
      <w:r w:rsidRPr="00E85EE4">
        <w:rPr>
          <w:rFonts w:ascii="Arial" w:hAnsi="Arial" w:cs="Arial"/>
          <w:sz w:val="24"/>
          <w:szCs w:val="24"/>
        </w:rPr>
        <w:t>интернет-ресурсов</w:t>
      </w:r>
      <w:proofErr w:type="spellEnd"/>
      <w:r w:rsidRPr="00E85EE4">
        <w:rPr>
          <w:rFonts w:ascii="Arial" w:hAnsi="Arial" w:cs="Arial"/>
          <w:sz w:val="24"/>
          <w:szCs w:val="24"/>
        </w:rPr>
        <w:t xml:space="preserve"> для их публикации и обсуждения;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технологических дорожных карт для планирования разработки конкретных технологий (продуктов) и формирование перспективных технологических платформ.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При этом будет обеспечено проведение экспертизы, в частности, с привлечением иностранных экспертов, новизны и </w:t>
      </w:r>
      <w:proofErr w:type="spellStart"/>
      <w:r w:rsidRPr="00E85EE4">
        <w:rPr>
          <w:rFonts w:ascii="Arial" w:hAnsi="Arial" w:cs="Arial"/>
          <w:sz w:val="24"/>
          <w:szCs w:val="24"/>
        </w:rPr>
        <w:t>инновационности</w:t>
      </w:r>
      <w:proofErr w:type="spellEnd"/>
      <w:r w:rsidRPr="00E85EE4">
        <w:rPr>
          <w:rFonts w:ascii="Arial" w:hAnsi="Arial" w:cs="Arial"/>
          <w:sz w:val="24"/>
          <w:szCs w:val="24"/>
        </w:rPr>
        <w:t xml:space="preserve"> предлагаемых технологий относительно мирового уровня.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В отраслях, деятельность которых связана с обязательной стандартизацией услуг и значительным влиянием государства на формирование и развитие рынка (например, здравоохранение), формирование спроса на прикладные научные исследования и разработки будет в значительной степени осуществляться федеральными органами исполнительной власти, ответственными за выработку государственной политики в соответствующих сферах (как через государственный заказ </w:t>
      </w:r>
      <w:r w:rsidRPr="00E85EE4">
        <w:rPr>
          <w:rFonts w:ascii="Arial" w:hAnsi="Arial" w:cs="Arial"/>
          <w:sz w:val="24"/>
          <w:szCs w:val="24"/>
        </w:rPr>
        <w:lastRenderedPageBreak/>
        <w:t>соответствующих разработок, так и через разработку стандартов и требований к продукции).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успешной реализации мер, направленных на поддержку и стимулирование инноваций в общественном секторе, инфраструктурных отраслях и социальной сфере, будет проведена работа по снятию регуляторных ограничений на распространение инноваций, включая: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принятие новых или пересмотр существующих стандартов, требований к качественным характеристикам закупаемой продукции и услугам в рамках закупок для государственных и муниципальных нужд и государственных заданий, а также координацию планов внедрения новых технологий государственными и муниципальными учреждениями с устанавливаемыми требованиями;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правовых механизмов передачи в частное управление объектов социальной инфраструктуры при гарантированном обеспечении частными управляющими компаниями выполнения государственных заданий;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и широкое распространение механизмов передачи в лизинг дорогостоящего оборудования для нужд медицины, образования, строительства и эксплуатации объектов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Ключевую роль в снижении барьеров для инновационного предпринимательства, стимулировании социальных инноваций и распространении наилучших практик в этой сфере будет играть автономная некоммерческая организация "Агентство стратегических инициатив по продвижению новых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 направлением станет разработка программ институционального развития Российской академии образования, Российской академии медицинских наук и Российской академии сельскохозяйственных наук, направленных на обеспечение использования потенциала фундаментальной и прикладной науки на цели модернизации системы образования, здравоохранения и развития сельского хозяйства.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 этом планируется обеспечить максимально тесную интеграцию научных организаций государственных академий с соответствующими отраслевыми вузами, активизировать сотрудничество с зарубежными научными центрами и заинтересованными организациями, работающими в сфере образования, медицины и сельского хозяйства.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5" w:name="sub_35"/>
      <w:r w:rsidRPr="00E85EE4">
        <w:rPr>
          <w:rFonts w:ascii="Arial" w:hAnsi="Arial" w:cs="Arial"/>
          <w:b/>
          <w:bCs/>
          <w:color w:val="26282F"/>
          <w:sz w:val="24"/>
          <w:szCs w:val="24"/>
        </w:rPr>
        <w:t>3. Государственные закупки</w:t>
      </w:r>
    </w:p>
    <w:bookmarkEnd w:id="35"/>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настоящее время государственные закупки не стали значимым инструментом стимулирования инновационной активности, в то время как в мировой практике закупки для государственных нужд выступают в качестве важного ресурса для создания спроса на инновации.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Приоритетными направлениями использования инновационного потенциала государственных закупок являются следующие: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36" w:name="sub_3503"/>
      <w:r w:rsidRPr="00E85EE4">
        <w:rPr>
          <w:rFonts w:ascii="Arial" w:hAnsi="Arial" w:cs="Arial"/>
          <w:sz w:val="24"/>
          <w:szCs w:val="24"/>
        </w:rPr>
        <w:t xml:space="preserve">формирование в Российской Федерации комплексной федеральной контрактной системы, включающей не только стадию размещения заказа, но и стадию планирования и </w:t>
      </w:r>
      <w:proofErr w:type="gramStart"/>
      <w:r w:rsidRPr="00E85EE4">
        <w:rPr>
          <w:rFonts w:ascii="Arial" w:hAnsi="Arial" w:cs="Arial"/>
          <w:sz w:val="24"/>
          <w:szCs w:val="24"/>
        </w:rPr>
        <w:t>контроля за</w:t>
      </w:r>
      <w:proofErr w:type="gramEnd"/>
      <w:r w:rsidRPr="00E85EE4">
        <w:rPr>
          <w:rFonts w:ascii="Arial" w:hAnsi="Arial" w:cs="Arial"/>
          <w:sz w:val="24"/>
          <w:szCs w:val="24"/>
        </w:rPr>
        <w:t xml:space="preserve"> исполнением контрактов. Указанная система позволит осуществлять средне- и долгосрочное планирование государственных закупок и информировать предпринимательский сектор о прогнозируемой потребности инновационной продукции, которая будет востребована в рамках перспективного государственного заказа;</w:t>
      </w:r>
    </w:p>
    <w:bookmarkEnd w:id="36"/>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расширение способов и процедур осуществления закупок, учитывающих специфику инновационной продукции путем корректировки законодательства Российской Федерации о закупках товаров, работ, услуг для государственных нужд с </w:t>
      </w:r>
      <w:r w:rsidRPr="00E85EE4">
        <w:rPr>
          <w:rFonts w:ascii="Arial" w:hAnsi="Arial" w:cs="Arial"/>
          <w:sz w:val="24"/>
          <w:szCs w:val="24"/>
        </w:rPr>
        <w:lastRenderedPageBreak/>
        <w:t>минимизацией коррупционных рисков за счет повышения прозрачности всей процедуры размещения заказа в рамках комплексной федеральной контрактной системы и установления требований к закупщикам в части квалификации и исключения конфликта интересов и повышения административной ответственности;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эффективности конкурсных процедур при размещении государственных заказов на выполнение научно-исследовательских и опытно-конструкторских работ, включая совершенствование квалификационных критериев для исполнителей, а также повышение значимости критериев, связанных с качеством заявки с одновременной детализацией и повышением открытости процедур проведения экспертной оценки;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органами государственной власти и субъектами Российской Федерации прогнозов (5 - 7 лет) и планов государственных закупок, включающих инновационный компонент. В рамках разработки таких документов с участием экспертов, ученых и участников рынка будут определены текущие и перспективные государственные и муниципальные нужды и возможности их удовлетворения посредством закупки уже имеющейся на рынке инновационной продукции либо путем разработки новой такой продукции. Экспертная и профессиональная оценка использования инновационных продуктов будет основанием корректировки будущих планов закупок.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 определении перспективных государственных и муниципальных нужд будут широко использоваться результаты научно-технологического прогноза, документы стратегического планирования. Федеральными органами исполнительной власти в сфере своей компетенции будут сформированы перечни современных инновационных технологий и решений, которые должны либо могут быть использованы при разработке закупаемой продукции и услуг, а также перечни технологий и продуктов, запрещенных к использованию для создания продуктов и выполнения услуг.</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Важным фактором расширения спроса на инновации станет создание при поддержке государства информационной базы данных инновационных продуктов и технологий, включающей информацию о потребительских свойствах выпускаемой продукции и об опыте ее эксплуатации потребителями. Такая информационная система будет создаваться на базе отраслевых ассоциаций бизнеса, экспертных структур и в перспективе может быть использована для повышения инновационной направленности государственных закупок. Эта база будет использоваться при формировании условий контрактов.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Большое внимание будет уделено обеспечению внедрению инноваций в оборонной промышленности, в тех сферах, где Россия имеет значительные достижения мирового уровня. Развитие оборонных разработок будет не только определяющим фактором национальной безопасности, в том числе экономическим, но и будет способствовать развитию других секторов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39"/>
      <w:r w:rsidRPr="00E85EE4">
        <w:rPr>
          <w:rFonts w:ascii="Arial" w:hAnsi="Arial" w:cs="Arial"/>
          <w:b/>
          <w:bCs/>
          <w:color w:val="26282F"/>
          <w:sz w:val="24"/>
          <w:szCs w:val="24"/>
        </w:rPr>
        <w:t>IX. Инфраструктура инноваций</w:t>
      </w:r>
    </w:p>
    <w:bookmarkEnd w:id="37"/>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8" w:name="sub_37"/>
      <w:r w:rsidRPr="00E85EE4">
        <w:rPr>
          <w:rFonts w:ascii="Arial" w:hAnsi="Arial" w:cs="Arial"/>
          <w:b/>
          <w:bCs/>
          <w:color w:val="26282F"/>
          <w:sz w:val="24"/>
          <w:szCs w:val="24"/>
        </w:rPr>
        <w:t>1. Развитие механизмов финансовой поддержки инновационных проектов на всех стадиях их реализации</w:t>
      </w:r>
    </w:p>
    <w:bookmarkEnd w:id="38"/>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направлениями развития финансовой инфраструктуры поддержки инновационных проектов станут: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преодоление дефицита инновационных проектов, приемлемых для финансирования венчурными фондами в рамках деятельности Фонда содействия развитию малых форм предприятий в научно-технической сфере и фондов посевных инвестиций;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постепенное увеличение объема частных инвестиций в инновационных проектах, реализуемых с использованием государственных средств, в том числе за счет совершенствования механизмов выхода государственных институтов развития из инновационных проектов, а также увеличение требований по привлечению частного капитала к вновь создаваемым с участием государства венчурным фондам с одновременным совершенствованием системы нематериальной поддержки создания и работы таких фондов;</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увеличение в 2011 - 2013 годах доли расходов на предоставление льготных кредитов на реализацию инновационных проектов в общем объеме расходов в рамках программ поддержки малого и среднего предпринимательства открытого акционерного общества "Российский Банк поддержки малого и среднего предпринимательства" до 30 - 40 процентов, а также доли средств, выделяемых целевым образом на поддержку проектов в сфере высоких технологий и инноваций, в общем объеме</w:t>
      </w:r>
      <w:proofErr w:type="gramEnd"/>
      <w:r w:rsidRPr="00E85EE4">
        <w:rPr>
          <w:rFonts w:ascii="Arial" w:hAnsi="Arial" w:cs="Arial"/>
          <w:sz w:val="24"/>
          <w:szCs w:val="24"/>
        </w:rPr>
        <w:t xml:space="preserve"> расходов государственной корпорации "Банк развития и внешнеэкономической деятельности (Внешэкономбанк)" до 15 -20 процентов. Также будет обеспечено определение квот на предоставление гарантий в целях поддержки инновационных проектов в рамках гарантийных фондов, создаваемых в рамках программы поддержки малого и среднего предпринимательства;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фондов прямых инвестиций в инновационные проекты и предприятия высокотехнологичных секторов экономики с участием государственной корпорации "Банк развития и внешнеэкономической деятельности (Внешэкономбанк)", в том числе проектов, профинансированных фондами, получившими поддержку из средств открытого акционерного общества "Российская венчурная компания", на предыдущей стадии инновационного цикла;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формирование эффективной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 </w:t>
      </w:r>
      <w:proofErr w:type="gramStart"/>
      <w:r w:rsidRPr="00E85EE4">
        <w:rPr>
          <w:rFonts w:ascii="Arial" w:hAnsi="Arial" w:cs="Arial"/>
          <w:sz w:val="24"/>
          <w:szCs w:val="24"/>
        </w:rPr>
        <w:t>Это направление должно обеспечить комплексное использование финансовых и нефинансовых инструментов государственной поддержки инновационных проектов в зависимости от потребностей бизнес-сообщества.</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Выстраивание цепочки непрерывного финансирования будет происходить параллельно с разграничением компетенции институтов развития по типам финансируемых инновационных проектов и совершенствованием отраслевой и технологической </w:t>
      </w:r>
      <w:proofErr w:type="spellStart"/>
      <w:r w:rsidRPr="00E85EE4">
        <w:rPr>
          <w:rFonts w:ascii="Arial" w:hAnsi="Arial" w:cs="Arial"/>
          <w:sz w:val="24"/>
          <w:szCs w:val="24"/>
        </w:rPr>
        <w:t>приоритезации</w:t>
      </w:r>
      <w:proofErr w:type="spellEnd"/>
      <w:r w:rsidRPr="00E85EE4">
        <w:rPr>
          <w:rFonts w:ascii="Arial" w:hAnsi="Arial" w:cs="Arial"/>
          <w:sz w:val="24"/>
          <w:szCs w:val="24"/>
        </w:rPr>
        <w:t xml:space="preserve"> деятельности институтов развития. Будут сформированы принципы трансфера технологий и управленческих компетенций, обязательные к применению при финансировании проектов, фондов и программ в иностранных юрисдикциях. С целью оптимального использования ресурсов институтов развития будет организовано взаимодействие на </w:t>
      </w:r>
      <w:proofErr w:type="gramStart"/>
      <w:r w:rsidRPr="00E85EE4">
        <w:rPr>
          <w:rFonts w:ascii="Arial" w:hAnsi="Arial" w:cs="Arial"/>
          <w:sz w:val="24"/>
          <w:szCs w:val="24"/>
        </w:rPr>
        <w:t>стыках</w:t>
      </w:r>
      <w:proofErr w:type="gramEnd"/>
      <w:r w:rsidRPr="00E85EE4">
        <w:rPr>
          <w:rFonts w:ascii="Arial" w:hAnsi="Arial" w:cs="Arial"/>
          <w:sz w:val="24"/>
          <w:szCs w:val="24"/>
        </w:rPr>
        <w:t xml:space="preserve"> зон ответственности институтов развития по мере развития проектов и компаний, их реализующих.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Кроме того, координация деятельности институтов развития и федеральных органов исполнительной власти в целях повышения эффективности коммерциализации результатов, получаемых в рамках федеральных целевых программ, будет </w:t>
      </w:r>
      <w:r w:rsidRPr="00E85EE4">
        <w:rPr>
          <w:rFonts w:ascii="Arial" w:hAnsi="Arial" w:cs="Arial"/>
          <w:sz w:val="24"/>
          <w:szCs w:val="24"/>
        </w:rPr>
        <w:lastRenderedPageBreak/>
        <w:t>обеспечиваться в рамках соответствующих соглашений о сотрудничестве и процедур совместной работы над проектами. В частности, разработки, профинансированные в рамках действующих федеральных целевых программ и получившие соответствующие положительные результаты, могут быть в дальнейшем поддержаны инвестициями институтов развития, прежде всего открытым акционерным обществом "РОСНАНО" и государственной корпорацией "Банк развития и внешнеэкономической деятельности (Внешэкономбанк)".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создания механизма обмена информацией, обеспечивающего постоянное взаимодействие при сопровождении и реализации инновационных проектов, будет обеспечено создание информационного ресурса, объединяющего имеющиеся информационные возможности институтов развития и заинтересованных органов исполнительной власти.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Планируется создать единый информационный портал в сети Интернет о деятельности институтов развития и поддерживаемых ими инновационных проектах, а также об инновационных программах органов исполнительной власти в целях обеспечения доступа всех заинтересованных лиц к полной и актуальной информации о существующей системе государственной поддержки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Важнейшей институциональной мерой развития финансовой инфраструктуры инноваций станет адаптация существующих и создание новых организационно-правовых и договорных форм для целей функционирования венчурных фондов и инвестируемых ими проектных компаний, для чего будут внесены необходимые изменения в </w:t>
      </w:r>
      <w:hyperlink r:id="rId30" w:history="1">
        <w:r w:rsidRPr="00E85EE4">
          <w:rPr>
            <w:rFonts w:ascii="Arial" w:hAnsi="Arial" w:cs="Arial"/>
            <w:color w:val="106BBE"/>
            <w:sz w:val="24"/>
            <w:szCs w:val="24"/>
          </w:rPr>
          <w:t>гражданское законодательство</w:t>
        </w:r>
      </w:hyperlink>
      <w:r w:rsidRPr="00E85EE4">
        <w:rPr>
          <w:rFonts w:ascii="Arial" w:hAnsi="Arial" w:cs="Arial"/>
          <w:sz w:val="24"/>
          <w:szCs w:val="24"/>
        </w:rPr>
        <w:t xml:space="preserve">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38"/>
      <w:r w:rsidRPr="00E85EE4">
        <w:rPr>
          <w:rFonts w:ascii="Arial" w:hAnsi="Arial" w:cs="Arial"/>
          <w:b/>
          <w:bCs/>
          <w:color w:val="26282F"/>
          <w:sz w:val="24"/>
          <w:szCs w:val="24"/>
        </w:rPr>
        <w:t>2. Развитие инновационной инфраструктуры</w:t>
      </w:r>
    </w:p>
    <w:bookmarkEnd w:id="39"/>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Основными направлениями развития инновационной инфраструктуры являются следующие: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распространения рыночных моделей формирования и развития объектов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обеспечение </w:t>
      </w:r>
      <w:proofErr w:type="gramStart"/>
      <w:r w:rsidRPr="00E85EE4">
        <w:rPr>
          <w:rFonts w:ascii="Arial" w:hAnsi="Arial" w:cs="Arial"/>
          <w:sz w:val="24"/>
          <w:szCs w:val="24"/>
        </w:rPr>
        <w:t>дополнительной</w:t>
      </w:r>
      <w:proofErr w:type="gramEnd"/>
      <w:r w:rsidRPr="00E85EE4">
        <w:rPr>
          <w:rFonts w:ascii="Arial" w:hAnsi="Arial" w:cs="Arial"/>
          <w:sz w:val="24"/>
          <w:szCs w:val="24"/>
        </w:rPr>
        <w:t xml:space="preserve"> поддержки технико-внедренческих особых экономических зон и совершенствование регулирования их создания и функционирования;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обеспечение </w:t>
      </w:r>
      <w:proofErr w:type="gramStart"/>
      <w:r w:rsidRPr="00E85EE4">
        <w:rPr>
          <w:rFonts w:ascii="Arial" w:hAnsi="Arial" w:cs="Arial"/>
          <w:sz w:val="24"/>
          <w:szCs w:val="24"/>
        </w:rPr>
        <w:t>дополнительной</w:t>
      </w:r>
      <w:proofErr w:type="gramEnd"/>
      <w:r w:rsidRPr="00E85EE4">
        <w:rPr>
          <w:rFonts w:ascii="Arial" w:hAnsi="Arial" w:cs="Arial"/>
          <w:sz w:val="24"/>
          <w:szCs w:val="24"/>
        </w:rPr>
        <w:t xml:space="preserve"> поддержки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xml:space="preserve"> и других обособленных территориальных образований, имеющих высокий научный и инновационный потенциал и совершенствование регулирования их создания и функционирования;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целенаправленной поддержки совершенствованию деятельности объектов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инновационного центра "</w:t>
      </w:r>
      <w:proofErr w:type="spellStart"/>
      <w:r w:rsidRPr="00E85EE4">
        <w:rPr>
          <w:rFonts w:ascii="Arial" w:hAnsi="Arial" w:cs="Arial"/>
          <w:sz w:val="24"/>
          <w:szCs w:val="24"/>
        </w:rPr>
        <w:t>Сколково</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поддержки распространения рыночных моделей формирования и развития объектов инновационной инфраструктуры предусматривается обеспечить преимущественную поддержку создания таких объектов с преобладающим негосударственным участием при условии сохранения доступности для инновационных компаний необходимых сервисов и специализированных услуг.</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дополнительной поддержки и совершенствование регулирования деятельности технико-внедренческих особых экономических зон будет осуществляться по следующим направлениям: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spellStart"/>
      <w:r w:rsidRPr="00E85EE4">
        <w:rPr>
          <w:rFonts w:ascii="Arial" w:hAnsi="Arial" w:cs="Arial"/>
          <w:sz w:val="24"/>
          <w:szCs w:val="24"/>
        </w:rPr>
        <w:t>неувеличение</w:t>
      </w:r>
      <w:proofErr w:type="spellEnd"/>
      <w:r w:rsidRPr="00E85EE4">
        <w:rPr>
          <w:rFonts w:ascii="Arial" w:hAnsi="Arial" w:cs="Arial"/>
          <w:sz w:val="24"/>
          <w:szCs w:val="24"/>
        </w:rPr>
        <w:t xml:space="preserve"> нагрузки на резидентов технико-внедренческих особых экономических зон, связанной с выплатой платежей в государственные внебюджетные фонды;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упрощение таможенного режима технико-внедренческих особых экономических зон;</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повышение доступности заемного финансирования для реализации проектов резидентами, включая субсидирование процентных ставок, предоставление государственных гарантий по кредитам компаниям-резидентам, а также привлечение финансовой поддержки соответствующих проектов институтами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ускоренного развития на территории технико-внедренческих особых экономических зон объектов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Для обеспечения дополнительной поддержки и совершенствования регулирования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xml:space="preserve"> и обособленных муниципальных и территориальных образований, имеющих высокий научный и инновационный потенциал, планируется установить более конкретные, прозрачные и обоснованные критерии присвоения статуса </w:t>
      </w:r>
      <w:proofErr w:type="spellStart"/>
      <w:r w:rsidRPr="00E85EE4">
        <w:rPr>
          <w:rFonts w:ascii="Arial" w:hAnsi="Arial" w:cs="Arial"/>
          <w:sz w:val="24"/>
          <w:szCs w:val="24"/>
        </w:rPr>
        <w:t>наукограда</w:t>
      </w:r>
      <w:proofErr w:type="spellEnd"/>
      <w:r w:rsidRPr="00E85EE4">
        <w:rPr>
          <w:rFonts w:ascii="Arial" w:hAnsi="Arial" w:cs="Arial"/>
          <w:sz w:val="24"/>
          <w:szCs w:val="24"/>
        </w:rPr>
        <w:t xml:space="preserve">, отражающие реальный уровень научно-технического и инновационного потенциала и перспективы для дальнейшего инновационного развития. Статус </w:t>
      </w:r>
      <w:proofErr w:type="spellStart"/>
      <w:r w:rsidRPr="00E85EE4">
        <w:rPr>
          <w:rFonts w:ascii="Arial" w:hAnsi="Arial" w:cs="Arial"/>
          <w:sz w:val="24"/>
          <w:szCs w:val="24"/>
        </w:rPr>
        <w:t>наукограда</w:t>
      </w:r>
      <w:proofErr w:type="spellEnd"/>
      <w:r w:rsidRPr="00E85EE4">
        <w:rPr>
          <w:rFonts w:ascii="Arial" w:hAnsi="Arial" w:cs="Arial"/>
          <w:sz w:val="24"/>
          <w:szCs w:val="24"/>
        </w:rPr>
        <w:t xml:space="preserve"> будет присваиваться не только при наличии в муниципальном образовании высококлассных и конкурентоспособных градообразующих научных организаций, вузов и высокотехнологичных компаний, но и с учетом степени активности региональных властей в формировании региональной инновационной системы, требований к уровню коммерциализации разработок и динамике развития инновационного бизнеса.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основе интенсификации развития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xml:space="preserve"> должен будет лежать проектный подход, направленный на обеспечение высокой степени интеграции отдельных элементов инновационной системы, создание и реальное освоение новых технологий, специальных проектов, условий для комфортной работы, бизнеса и международного сотрудничества.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Обеспечение целенаправленной поддержки совершенствованию деятельности объектов инновационной инфраструктуры </w:t>
      </w:r>
      <w:proofErr w:type="gramStart"/>
      <w:r w:rsidRPr="00E85EE4">
        <w:rPr>
          <w:rFonts w:ascii="Arial" w:hAnsi="Arial" w:cs="Arial"/>
          <w:sz w:val="24"/>
          <w:szCs w:val="24"/>
        </w:rPr>
        <w:t>предполагает</w:t>
      </w:r>
      <w:proofErr w:type="gramEnd"/>
      <w:r w:rsidRPr="00E85EE4">
        <w:rPr>
          <w:rFonts w:ascii="Arial" w:hAnsi="Arial" w:cs="Arial"/>
          <w:sz w:val="24"/>
          <w:szCs w:val="24"/>
        </w:rPr>
        <w:t xml:space="preserve"> в том числе повышение уровня требований к качеству предоставляемых ими услуг, </w:t>
      </w:r>
      <w:proofErr w:type="spellStart"/>
      <w:r w:rsidRPr="00E85EE4">
        <w:rPr>
          <w:rFonts w:ascii="Arial" w:hAnsi="Arial" w:cs="Arial"/>
          <w:sz w:val="24"/>
          <w:szCs w:val="24"/>
        </w:rPr>
        <w:t>софинансируемых</w:t>
      </w:r>
      <w:proofErr w:type="spellEnd"/>
      <w:r w:rsidRPr="00E85EE4">
        <w:rPr>
          <w:rFonts w:ascii="Arial" w:hAnsi="Arial" w:cs="Arial"/>
          <w:sz w:val="24"/>
          <w:szCs w:val="24"/>
        </w:rPr>
        <w:t xml:space="preserve"> из средств федерального бюджета и бюджетов субъектов Российской Федерации, оказание образовательной и информационно-консультационной поддержки деятельности объектов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инновационного центра "</w:t>
      </w:r>
      <w:proofErr w:type="spellStart"/>
      <w:r w:rsidRPr="00E85EE4">
        <w:rPr>
          <w:rFonts w:ascii="Arial" w:hAnsi="Arial" w:cs="Arial"/>
          <w:sz w:val="24"/>
          <w:szCs w:val="24"/>
        </w:rPr>
        <w:t>Сколково</w:t>
      </w:r>
      <w:proofErr w:type="spellEnd"/>
      <w:r w:rsidRPr="00E85EE4">
        <w:rPr>
          <w:rFonts w:ascii="Arial" w:hAnsi="Arial" w:cs="Arial"/>
          <w:sz w:val="24"/>
          <w:szCs w:val="24"/>
        </w:rPr>
        <w:t>" обеспечит создание среды, благоприятной для инновационной деятельности. На его территории будет сосредоточен большой исследовательский, научный и инновационный потенциал, необходимый для генерирования новых идей, создания новых продуктов, технологий, продвижения фундаментальных и прикладных исследований.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повышения эффективности деятельности инфраструктуры поддержки инноваций на федеральном уровне в 2011 - 2012 годах будет сформирован реестр инновационной инфраструктуры, созданной с привлечением государственного финансирования.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43"/>
      <w:r w:rsidRPr="00E85EE4">
        <w:rPr>
          <w:rFonts w:ascii="Arial" w:hAnsi="Arial" w:cs="Arial"/>
          <w:b/>
          <w:bCs/>
          <w:color w:val="26282F"/>
          <w:sz w:val="24"/>
          <w:szCs w:val="24"/>
        </w:rPr>
        <w:t>X. Участие в мировой инновационной системе</w:t>
      </w:r>
    </w:p>
    <w:bookmarkEnd w:id="40"/>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1" w:name="sub_40"/>
      <w:r w:rsidRPr="00E85EE4">
        <w:rPr>
          <w:rFonts w:ascii="Arial" w:hAnsi="Arial" w:cs="Arial"/>
          <w:b/>
          <w:bCs/>
          <w:color w:val="26282F"/>
          <w:sz w:val="24"/>
          <w:szCs w:val="24"/>
        </w:rPr>
        <w:t xml:space="preserve">1. Поддержка российских высокотехнологичных компаний на внешних </w:t>
      </w:r>
      <w:proofErr w:type="gramStart"/>
      <w:r w:rsidRPr="00E85EE4">
        <w:rPr>
          <w:rFonts w:ascii="Arial" w:hAnsi="Arial" w:cs="Arial"/>
          <w:b/>
          <w:bCs/>
          <w:color w:val="26282F"/>
          <w:sz w:val="24"/>
          <w:szCs w:val="24"/>
        </w:rPr>
        <w:t>рынках</w:t>
      </w:r>
      <w:proofErr w:type="gramEnd"/>
    </w:p>
    <w:bookmarkEnd w:id="41"/>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Необходимым условием создания и развития инновационных компаний в России является устранение ограничений по выводу российской высокотехнологичной продукции на внешние рынки, активному участию российских компаний в мировой </w:t>
      </w:r>
      <w:r w:rsidRPr="00E85EE4">
        <w:rPr>
          <w:rFonts w:ascii="Arial" w:hAnsi="Arial" w:cs="Arial"/>
          <w:sz w:val="24"/>
          <w:szCs w:val="24"/>
        </w:rPr>
        <w:lastRenderedPageBreak/>
        <w:t xml:space="preserve">конкуренции, в том числе препятствующих внедрению инноваций и высоких технологий, а также по созданию высокотехнологичной продукции. Россия будет взаимодействовать на </w:t>
      </w:r>
      <w:proofErr w:type="gramStart"/>
      <w:r w:rsidRPr="00E85EE4">
        <w:rPr>
          <w:rFonts w:ascii="Arial" w:hAnsi="Arial" w:cs="Arial"/>
          <w:sz w:val="24"/>
          <w:szCs w:val="24"/>
        </w:rPr>
        <w:t>уровне</w:t>
      </w:r>
      <w:proofErr w:type="gramEnd"/>
      <w:r w:rsidRPr="00E85EE4">
        <w:rPr>
          <w:rFonts w:ascii="Arial" w:hAnsi="Arial" w:cs="Arial"/>
          <w:sz w:val="24"/>
          <w:szCs w:val="24"/>
        </w:rPr>
        <w:t xml:space="preserve"> бизнес-проектов и посредством межправительственных инициатив с ключевыми с точки зрения технологического сотрудничества странами.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поддержки российского высокотехнологичного экспорта планируется: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активизировать политико-дипломатическую поддержку проектов по модернизации и технологическому развитию экономики России;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сформировать механизмы поддержки проектов выхода российских предприятий на внешние рынки;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интегрировать инфраструктуру поддержки высокотехнологичного экспорта, создаваемые инструменты поддержки внешнеэкономической деятельности с инфраструктурой поддержки малых и средних инновационных компаний в субъектах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упростить таможенные процедуры и устранить иные ограничения при экспорте высокотехнологичной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обеспечения равноправных условий для российских экспортеров высокотехнологичной продукции в рамках политико-дипломатической поддержки проектов по модернизации и технологическому развитию экономики России предполагается: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ходе встреч в двустороннем и многостороннем формате считать приоритетными для обсуждения вопросы сотрудничества в инновационной сфере;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активно вовлекать загранучреждения в работу с российскими компаниями в целях обеспечения компаний аналитической информацией о рынках и об условиях законодательного регулирования и ведения бизнеса, в том числе через открытые источники, а также формировать задания торговым представительствам по поддержке внешнеэкономических проектов в сфере модернизации российской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При формировании механизмов поддержки проектов выхода российских предприятий на внешние рынки необходимо сформировать механизмы поддержки как индивидуальных (анализ рынков, приведение продукции в соответствие с требованиями, необходимыми для экспорта и импорта товаров (услуг), субсидирование процентных ставок, расходов малых предприятий, связанных с экспортом), так и коллективных проектов выхода российских предприятий на внешние рынки (субсидирование маркетинговых расходов, участие в зарубежных выставках и ярмарках</w:t>
      </w:r>
      <w:proofErr w:type="gramEnd"/>
      <w:r w:rsidRPr="00E85EE4">
        <w:rPr>
          <w:rFonts w:ascii="Arial" w:hAnsi="Arial" w:cs="Arial"/>
          <w:sz w:val="24"/>
          <w:szCs w:val="24"/>
        </w:rPr>
        <w:t>) с привлечением средств федерального бюджета, в том числе в рамках программ федерального государственного автономного учреждения "Российский фонд технологического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Для обеспечения интеграции инфраструктуры поддержки высокотехнологичного экспорта с инфраструктурой поддержки малых и средних инновационных компаний в субъектах Российской Федерации предполагается закрепление поддержки высокотехнологичного экспорта в качестве основного направления работы открытого акционерного общества "Российское агентство по страхованию экспортных кредитов и инвестиций", инициирование программы поддержки экспорта малых инновационных предприятий в рамках деятельности Фонда содействия развитию малых форм предприятий в научно-технической сфере.</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Активная интеграция в мировое инновационное пространство и облегчение выхода российских компаний на мировые рынки предусматривают радикальное упрощение таможенных процедур и иных административных ограничений при экспорте высокотехнологичной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рамках совершенствования таможенного регулирования и администрирования предусматривается обеспечить дальнейшее сокращение сроков таможенных операций, </w:t>
      </w:r>
      <w:r w:rsidRPr="00E85EE4">
        <w:rPr>
          <w:rFonts w:ascii="Arial" w:hAnsi="Arial" w:cs="Arial"/>
          <w:sz w:val="24"/>
          <w:szCs w:val="24"/>
        </w:rPr>
        <w:lastRenderedPageBreak/>
        <w:t xml:space="preserve">связанных с экспортом высокотехнологичных товаров, снижение количества требуемых документов, а также облегчить процедуры импорта высокотехнологичного оборудования. Для облегчения интеграции предполагается совершенствовать процедуры валютного регулирования и валютного контроля, а также повысить </w:t>
      </w:r>
      <w:proofErr w:type="gramStart"/>
      <w:r w:rsidRPr="00E85EE4">
        <w:rPr>
          <w:rFonts w:ascii="Arial" w:hAnsi="Arial" w:cs="Arial"/>
          <w:sz w:val="24"/>
          <w:szCs w:val="24"/>
        </w:rPr>
        <w:t>контроль за</w:t>
      </w:r>
      <w:proofErr w:type="gramEnd"/>
      <w:r w:rsidRPr="00E85EE4">
        <w:rPr>
          <w:rFonts w:ascii="Arial" w:hAnsi="Arial" w:cs="Arial"/>
          <w:sz w:val="24"/>
          <w:szCs w:val="24"/>
        </w:rPr>
        <w:t xml:space="preserve"> экспортными сделками и за сокращением количества документов, запрашиваемых у экспортеров.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Приоритетными направлениями совершенствования экспортного </w:t>
      </w:r>
      <w:proofErr w:type="gramStart"/>
      <w:r w:rsidRPr="00E85EE4">
        <w:rPr>
          <w:rFonts w:ascii="Arial" w:hAnsi="Arial" w:cs="Arial"/>
          <w:sz w:val="24"/>
          <w:szCs w:val="24"/>
        </w:rPr>
        <w:t>контроля за</w:t>
      </w:r>
      <w:proofErr w:type="gramEnd"/>
      <w:r w:rsidRPr="00E85EE4">
        <w:rPr>
          <w:rFonts w:ascii="Arial" w:hAnsi="Arial" w:cs="Arial"/>
          <w:sz w:val="24"/>
          <w:szCs w:val="24"/>
        </w:rPr>
        <w:t xml:space="preserve"> продукцией двойного назначения будут являться упрощение процедур подтверждения непринадлежности вывозимых товаров к продукции, подлежащей экспортному контролю, а также уточнения случаев вывоза товаров, подлежащих экспортному контролю без лицензий. В этих целях будет осуществляться: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периодический пересмотр списков (перечней) товаров и технологий, в отношении которых осуществляется экспортный контроль;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установление дополнительных оснований для выдачи генеральных лицензий на право осуществления экспорта контролируемых товаров;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выведение из-под экспортного контроля поставок продукции для гарантийного ремонта;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предоставление права Правительству Российской Федерации устанавливать перечни стран и перечни товаров для экспорта без лицензий;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упрощение порядка государственной аккредитации внутрифирменных программ экспортного контроля;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установление однократности проведения идентификационной экспертизы для одной и той же номенклатуры промышленной продукции;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осуществление выборочного контроля при экспорте.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Выявление других ограничений на пути доступа высокотехнологичных товаров на зарубежные рынки будет обеспечено путем регулярного взаимодействия с российскими </w:t>
      </w:r>
      <w:proofErr w:type="spellStart"/>
      <w:r w:rsidRPr="00E85EE4">
        <w:rPr>
          <w:rFonts w:ascii="Arial" w:hAnsi="Arial" w:cs="Arial"/>
          <w:sz w:val="24"/>
          <w:szCs w:val="24"/>
        </w:rPr>
        <w:t>экспортно</w:t>
      </w:r>
      <w:proofErr w:type="spellEnd"/>
      <w:r w:rsidRPr="00E85EE4">
        <w:rPr>
          <w:rFonts w:ascii="Arial" w:hAnsi="Arial" w:cs="Arial"/>
          <w:sz w:val="24"/>
          <w:szCs w:val="24"/>
        </w:rPr>
        <w:t xml:space="preserve"> ориентированными высокотехнологичными компаниями и их ассоциациями.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41"/>
      <w:r w:rsidRPr="00E85EE4">
        <w:rPr>
          <w:rFonts w:ascii="Arial" w:hAnsi="Arial" w:cs="Arial"/>
          <w:b/>
          <w:bCs/>
          <w:color w:val="26282F"/>
          <w:sz w:val="24"/>
          <w:szCs w:val="24"/>
        </w:rPr>
        <w:t xml:space="preserve">2. Создание высокотехнологичных производств и исследовательских центров международных компаний </w:t>
      </w:r>
    </w:p>
    <w:bookmarkEnd w:id="42"/>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Для формирования современных высокотехнологичных производств, замещения высокотехнологичного импорта аналогичной продукцией, производимой в России, создания и развития соответствующих компетенций предполагается привлечение прямых иностранных инвестиций и создание высокотехнологичных производств и исследовательских центров международных компаний на территории Российской Федерации. Важнейшими направлениями привлечения прямых иностранных инвестиций в развитие высокотехнологичных произво</w:t>
      </w:r>
      <w:proofErr w:type="gramStart"/>
      <w:r w:rsidRPr="00E85EE4">
        <w:rPr>
          <w:rFonts w:ascii="Arial" w:hAnsi="Arial" w:cs="Arial"/>
          <w:sz w:val="24"/>
          <w:szCs w:val="24"/>
        </w:rPr>
        <w:t>дств ст</w:t>
      </w:r>
      <w:proofErr w:type="gramEnd"/>
      <w:r w:rsidRPr="00E85EE4">
        <w:rPr>
          <w:rFonts w:ascii="Arial" w:hAnsi="Arial" w:cs="Arial"/>
          <w:sz w:val="24"/>
          <w:szCs w:val="24"/>
        </w:rPr>
        <w:t>анут: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привлечение международных высокотехнологичных компаний к размещению производств, исследовательских и инжиниринговых центров в инновационном центре "</w:t>
      </w:r>
      <w:proofErr w:type="spellStart"/>
      <w:r w:rsidRPr="00E85EE4">
        <w:rPr>
          <w:rFonts w:ascii="Arial" w:hAnsi="Arial" w:cs="Arial"/>
          <w:sz w:val="24"/>
          <w:szCs w:val="24"/>
        </w:rPr>
        <w:t>Сколково</w:t>
      </w:r>
      <w:proofErr w:type="spellEnd"/>
      <w:r w:rsidRPr="00E85EE4">
        <w:rPr>
          <w:rFonts w:ascii="Arial" w:hAnsi="Arial" w:cs="Arial"/>
          <w:sz w:val="24"/>
          <w:szCs w:val="24"/>
        </w:rPr>
        <w:t xml:space="preserve">", </w:t>
      </w:r>
      <w:proofErr w:type="spellStart"/>
      <w:r w:rsidRPr="00E85EE4">
        <w:rPr>
          <w:rFonts w:ascii="Arial" w:hAnsi="Arial" w:cs="Arial"/>
          <w:sz w:val="24"/>
          <w:szCs w:val="24"/>
        </w:rPr>
        <w:t>наукоградах</w:t>
      </w:r>
      <w:proofErr w:type="spellEnd"/>
      <w:r w:rsidRPr="00E85EE4">
        <w:rPr>
          <w:rFonts w:ascii="Arial" w:hAnsi="Arial" w:cs="Arial"/>
          <w:sz w:val="24"/>
          <w:szCs w:val="24"/>
        </w:rPr>
        <w:t>, технико-внедренческих особых экономических зонах, инновационных регионах и кластерах;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маркетинговой стратегии целенаправленного привлечения прямых иностранных инвесторов.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Основные механизмы привлечения международных высокотехнологичных компаний к размещению производств, исследовательских и инжиниринговых центров в </w:t>
      </w:r>
      <w:r w:rsidRPr="00E85EE4">
        <w:rPr>
          <w:rFonts w:ascii="Arial" w:hAnsi="Arial" w:cs="Arial"/>
          <w:sz w:val="24"/>
          <w:szCs w:val="24"/>
        </w:rPr>
        <w:lastRenderedPageBreak/>
        <w:t>инновационном центре "</w:t>
      </w:r>
      <w:proofErr w:type="spellStart"/>
      <w:r w:rsidRPr="00E85EE4">
        <w:rPr>
          <w:rFonts w:ascii="Arial" w:hAnsi="Arial" w:cs="Arial"/>
          <w:sz w:val="24"/>
          <w:szCs w:val="24"/>
        </w:rPr>
        <w:t>Сколково</w:t>
      </w:r>
      <w:proofErr w:type="spellEnd"/>
      <w:r w:rsidRPr="00E85EE4">
        <w:rPr>
          <w:rFonts w:ascii="Arial" w:hAnsi="Arial" w:cs="Arial"/>
          <w:sz w:val="24"/>
          <w:szCs w:val="24"/>
        </w:rPr>
        <w:t xml:space="preserve">", </w:t>
      </w:r>
      <w:proofErr w:type="spellStart"/>
      <w:r w:rsidRPr="00E85EE4">
        <w:rPr>
          <w:rFonts w:ascii="Arial" w:hAnsi="Arial" w:cs="Arial"/>
          <w:sz w:val="24"/>
          <w:szCs w:val="24"/>
        </w:rPr>
        <w:t>наукоградах</w:t>
      </w:r>
      <w:proofErr w:type="spellEnd"/>
      <w:r w:rsidRPr="00E85EE4">
        <w:rPr>
          <w:rFonts w:ascii="Arial" w:hAnsi="Arial" w:cs="Arial"/>
          <w:sz w:val="24"/>
          <w:szCs w:val="24"/>
        </w:rPr>
        <w:t>, технико-внедренческих особых экономических зонах, инновационных регионах и кластерах предусматривают предоставление возможности размещения производств на льготных условиях, предоставление гарантий спроса, заключение соглашений о заинтересованности в приобретении продукции компаниями с государственным участием.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Предлагается предусмотреть поэтапную максимальную локализацию выпуска продукции, а также открытие в России центров по прикладным исследованиям и разработкам, инжиниринговых центров. При этом в качестве возможных дополнительных требований к иностранным партнерам может стать создание производств совместно с российскими производителями с передачей им соответствующих ноу-хау и прав на интеллектуальную собственность.</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Развитие механизмов адресной организационной поддержки и сопровождения крупных инновационных проектов на территории России со стороны федеральных органов исполнительной власти предусматривает организацию взаимодействия с государственными финансовыми институтами развития, обеспечение ускоренного выделения земельных участков и подключение к инфраструктуре, дальнейшее стимулирование конкуренции регионов в предоставлении институциональных и инфраструктурных условий для иностранных компаний при открытии производств.</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маркетинговой стратегии целенаправленного привлечения прямых иностранных инвесторов будет базироваться на обеспечении адресной работы с крупнейшими потенциальными инвесторами, координации деятельности федеральных и региональных органов исполнительной власти, институтов развития и объединений предпринимателей.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Необходимой предпосылкой расширения масштабов прямых иностранных инвестиций станет последовательное улучшение инвестиционного климата, включая либерализацию миграционного законодательства в отношении квалифицированной рабочей силы, снижение административных барьеров и обеспечение надежной защиты прав на результаты интеллектуальной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42"/>
      <w:r w:rsidRPr="00E85EE4">
        <w:rPr>
          <w:rFonts w:ascii="Arial" w:hAnsi="Arial" w:cs="Arial"/>
          <w:b/>
          <w:bCs/>
          <w:color w:val="26282F"/>
          <w:sz w:val="24"/>
          <w:szCs w:val="24"/>
        </w:rPr>
        <w:t>3. Активизация международного научно-технического сотрудничества</w:t>
      </w:r>
    </w:p>
    <w:bookmarkEnd w:id="43"/>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Приоритетными направлениями активизации международного научно-технического сотрудничества станут: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активизации участия российских исследовательских организаций и компаний в международных научно-технических программах многостороннего сотрудничества, в формировании международных технологических платформ, а также обеспечение членства России и соответствующих российских организаций в международных научных организациях, сетях и исследовательских проектах для интеграции в европейское исследовательское пространство;</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заключение двусторонних и многосторонних международных соглашений по стимулированию научно-технической и инновационной кооперации по приоритетным направлениям развития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международного сотрудничества компаний с государственным участием при реализации ими программ инновационного развития, стимулирование создания на территории России международных научно-технических центров, а также корпоративных центров исследований и разработок;</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зарубежных стажировок российских исследователей, приглашение зарубежных исследователей в российские организации, проведение в России международных научных конференций;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устранение барьеров, препятствующих активизации международного сотрудничества, включая упрощение условий предоставления въездных виз для зарубежных исследователей, обеспечение признания зарубежных ученых степеней, снятие таможенных и иных барьеров, препятствующих перемещению через границу необходимого исследовательского оборудования, образцов и расходных материалов;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активизации участия Российской Федерации в деятельности международных и региональных организаций по стандартизации;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обеспечение российской экономики высококвалифицированными зарубежными специалистами, выстраивание работы российских торговых представительств с учетом интересов российского бизнеса, формирование заданий торговым представительствам по привлечению высококвалифицированных специалистов, создание координирующего органа по поиску и найму высококвалифицированных зарубежных специалистов, разработка совместно с ведущими вузами программ обучения и стажировок, создание и ведение баз данных иностранных специалистов и потребностей в них российских компаний.</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46"/>
      <w:r w:rsidRPr="00E85EE4">
        <w:rPr>
          <w:rFonts w:ascii="Arial" w:hAnsi="Arial" w:cs="Arial"/>
          <w:b/>
          <w:bCs/>
          <w:color w:val="26282F"/>
          <w:sz w:val="24"/>
          <w:szCs w:val="24"/>
        </w:rPr>
        <w:t>XI. Территории инноваций</w:t>
      </w:r>
    </w:p>
    <w:bookmarkEnd w:id="44"/>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44"/>
      <w:r w:rsidRPr="00E85EE4">
        <w:rPr>
          <w:rFonts w:ascii="Arial" w:hAnsi="Arial" w:cs="Arial"/>
          <w:b/>
          <w:bCs/>
          <w:color w:val="26282F"/>
          <w:sz w:val="24"/>
          <w:szCs w:val="24"/>
        </w:rPr>
        <w:t xml:space="preserve">1. Инновационная политика на региональном </w:t>
      </w:r>
      <w:proofErr w:type="gramStart"/>
      <w:r w:rsidRPr="00E85EE4">
        <w:rPr>
          <w:rFonts w:ascii="Arial" w:hAnsi="Arial" w:cs="Arial"/>
          <w:b/>
          <w:bCs/>
          <w:color w:val="26282F"/>
          <w:sz w:val="24"/>
          <w:szCs w:val="24"/>
        </w:rPr>
        <w:t>уровне</w:t>
      </w:r>
      <w:proofErr w:type="gramEnd"/>
    </w:p>
    <w:bookmarkEnd w:id="45"/>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Важной предпосылкой повышения эффективности инновационной деятельности станет реализация инновационной политики, осуществляемой органами исполнительной власти субъектов Российской Федерации и муниципальными образованиями. Регионам целесообразно адаптировать опыт успешных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активных субъектов Российской Федерации и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xml:space="preserve"> для совершенствования институциональной среды и механизмов использования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качестве основных инструментов реализации политики инновационного развития на региональном уровне будут реализовываться следующие меры: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регулярная разработка и реализация </w:t>
      </w:r>
      <w:proofErr w:type="gramStart"/>
      <w:r w:rsidRPr="00E85EE4">
        <w:rPr>
          <w:rFonts w:ascii="Arial" w:hAnsi="Arial" w:cs="Arial"/>
          <w:sz w:val="24"/>
          <w:szCs w:val="24"/>
        </w:rPr>
        <w:t>программ развития конкуренции субъектов Российской Федерации</w:t>
      </w:r>
      <w:proofErr w:type="gram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финансовая поддержка организаций малого и среднего бизнеса для выполнения прикладных научно-исследовательских и опытно-конструкторских работ, оказания инжиниринговых услуг, проведения маркетинговых исследований, патентования, сертификации выпускаемой продукции и выхода на внешние рынки, субсидирование процентных ставок по кредитам через региональные программы поддержки малого бизнеса (наращивание к 2015 году доли соответствующих расходов на поддержку малого и среднего бизнеса до 40 - 50 процентов);</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предоставление финансовой и имущественной поддержки создания и развития объектов инновационной инфраструктуры;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и развитие инфраструктуры широкополосного доступа к сети Интернет и ликвидация неравенства субъектов Российской Федерации в возможностях использования информационно-коммуникационных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стимулирование создания дистанционных образовательных программ различного уровня сложности и культурно-познавательного контента, в том числе для лиц с ограниченными возможностями здоровья;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развитие возможностей для совместной удаленной работы, основанной на </w:t>
      </w:r>
      <w:proofErr w:type="gramStart"/>
      <w:r w:rsidRPr="00E85EE4">
        <w:rPr>
          <w:rFonts w:ascii="Arial" w:hAnsi="Arial" w:cs="Arial"/>
          <w:sz w:val="24"/>
          <w:szCs w:val="24"/>
        </w:rPr>
        <w:t>использовании</w:t>
      </w:r>
      <w:proofErr w:type="gramEnd"/>
      <w:r w:rsidRPr="00E85EE4">
        <w:rPr>
          <w:rFonts w:ascii="Arial" w:hAnsi="Arial" w:cs="Arial"/>
          <w:sz w:val="24"/>
          <w:szCs w:val="24"/>
        </w:rPr>
        <w:t xml:space="preserve"> современных информационно-коммуникационных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обеспечение условий для получения гражданами и организациями государственных услуг в электронном виде;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стимулирование производства инновационной продукции в рамках закупок товаров и услуг для государственных и муниципальных нужд;</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программ инновационного развития государственных и муниципальных учреждений, компаний с преобладающим участием субъектов Российской Федерации и муниципальных образований, а также государственных и муниципальных унитарных предприятий;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реализация программ и проектов инновационного развития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xml:space="preserve"> Российской Федерации и территорий с высокой концентрацией научно-технического и инновационного потенциала;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предоставление льгот по налогу на прибыль организаций и налогу на имущество организаций;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образовательных программ системы основного и дополнительного образования, обеспечивающих развитие кадрового потенциала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формированию культуры инноваций в обществе и повышению престижа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реализации комплексного подхода к использованию инструментов поддержки инновационной деятельности и расширению практики государственно-частного партнерства будет обеспечено содействие разработке региональных программ и стратегий инновационного развития с привлечением заинтересованных научных и образовательных организаций, предприятий и институтов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региональной инновационной стратегии будет направлена на координацию усилий по созданию инновационной инфраструктуры, развитие инновационного предпринимательства, улучшение взаимодействия региональных администраций с существующими компонентами инновационной инфраструктуры - научно-исследовательскими и образовательными центрами, инфраструктурой финансирования инноваций и инновационными компаниями.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Формирование инновационной инфраструктуры будет происходить при поддержке, осуществляемой путем выделения на конкурсной основе субсидий из федерального бюджета на условиях </w:t>
      </w:r>
      <w:proofErr w:type="spellStart"/>
      <w:r w:rsidRPr="00E85EE4">
        <w:rPr>
          <w:rFonts w:ascii="Arial" w:hAnsi="Arial" w:cs="Arial"/>
          <w:sz w:val="24"/>
          <w:szCs w:val="24"/>
        </w:rPr>
        <w:t>софинансирования</w:t>
      </w:r>
      <w:proofErr w:type="spellEnd"/>
      <w:r w:rsidRPr="00E85EE4">
        <w:rPr>
          <w:rFonts w:ascii="Arial" w:hAnsi="Arial" w:cs="Arial"/>
          <w:sz w:val="24"/>
          <w:szCs w:val="24"/>
        </w:rPr>
        <w:t xml:space="preserve"> со стороны субъектов Российской Федерации. Формирование соответствующих компонентов позволит упростить обеспечение непрерывного инновационного цикла от исследований до коммерциализации для создаваемых и растущих компаний, облегчить выход создаваемой инновационной продукции на региональные, российские и международные рынки. Принципиальным является вовлечение всех субъектов Российской Федерации с учетом степени развития научно-образовательного комплекса и инновационного предпринимательства в формирование базовой инфраструктуры для развития инновационного предпринимательства.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активных регионах и муниципальных образованиях с развитой инновационной инфраструктурой, высокотехнологичными предприятиями, научными и образовательными организациями будут реализованы проекты инновационных центров, объединяющих имеющиеся в таких регионах объекты федеральной и региональной образовательной, научной и инновационной инфраструктуры. Наряду с реализацией крупных федеральных проектов, включая инновационный центр </w:t>
      </w:r>
      <w:r w:rsidRPr="00E85EE4">
        <w:rPr>
          <w:rFonts w:ascii="Arial" w:hAnsi="Arial" w:cs="Arial"/>
          <w:sz w:val="24"/>
          <w:szCs w:val="24"/>
        </w:rPr>
        <w:lastRenderedPageBreak/>
        <w:t>"</w:t>
      </w:r>
      <w:proofErr w:type="spellStart"/>
      <w:r w:rsidRPr="00E85EE4">
        <w:rPr>
          <w:rFonts w:ascii="Arial" w:hAnsi="Arial" w:cs="Arial"/>
          <w:sz w:val="24"/>
          <w:szCs w:val="24"/>
        </w:rPr>
        <w:t>Сколково</w:t>
      </w:r>
      <w:proofErr w:type="spellEnd"/>
      <w:r w:rsidRPr="00E85EE4">
        <w:rPr>
          <w:rFonts w:ascii="Arial" w:hAnsi="Arial" w:cs="Arial"/>
          <w:sz w:val="24"/>
          <w:szCs w:val="24"/>
        </w:rPr>
        <w:t>", это позволит сформировать в России сеть центров интенсивного инновационного роста.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Элементом координации региональной деятельности в области поддержки и стимулирования инновационной активности должны стать стратегии социально-экономического развития федеральных округов. В них будут согласованы по срокам и финансам инициативы, имеющие межрегиональное значение.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Помимо финансовой и организационной поддержки регионов, на начальном этапе создания инфраструктуры и этапе формирования центров инновационного роста предполагается учитывать показатели инновационной активности региона в числе показателей для оценки эффективности деятельности органов исполнительной власти субъектов Российской Федерации.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комплекса мер финансовой, образовательной и информационно-консультационной поддержки субъектов Российской Федерации по стимулированию инновационного развития экономики предполагает: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оказание дополнительной финансовой помощи субъектам Российской Федерации, активно содействующим развитию инновационного сектора экономики, включая выделение на конкурсной основе субсидий субъектам Российской Федерации на цели развития инновационных территориальных кластеров, участие в формировании региональных венчурных фондов, создание </w:t>
      </w:r>
      <w:proofErr w:type="gramStart"/>
      <w:r w:rsidRPr="00E85EE4">
        <w:rPr>
          <w:rFonts w:ascii="Arial" w:hAnsi="Arial" w:cs="Arial"/>
          <w:sz w:val="24"/>
          <w:szCs w:val="24"/>
        </w:rPr>
        <w:t>бизнес-инкубаторов</w:t>
      </w:r>
      <w:proofErr w:type="gramEnd"/>
      <w:r w:rsidRPr="00E85EE4">
        <w:rPr>
          <w:rFonts w:ascii="Arial" w:hAnsi="Arial" w:cs="Arial"/>
          <w:sz w:val="24"/>
          <w:szCs w:val="24"/>
        </w:rPr>
        <w:t>, центров коммерциализации технологий, инжиниринговых центров и технологических музеев;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приоритетное использование средств Инвестиционного фонда Российской Федерации на поддержку региональных инфраструктурных проектов, способствующих развитию инновационного сектора экономики в регионах - инновационных лидерах;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приоритетности финансирования объектов социальной, инженерной, транспортной инфраструктуры и объектов жилищного строительства в целях развития инновационного сектора в регионах - инновационных лидерах при формировании и корректировке федеральных целевых программ и непрограммной части федеральной адресной инвестиционной программы;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создание условий для обеспечения эффективной координации на региональном уровне проектов, реализуемых в рамках федеральных программ развития отраслей (секторов) экономики и социальной сферы, программ развития учреждений системы профессионального образования, региональных программ поддержки исследований Российского фонда фундаментальных исследований, программ содействия коммерциализации технологий Фонда содействия развитию малых форм предприятий в научно-технической сфере, федерального государственного автономного учреждения "Российский фонд технологического развития" и открытого акционерного</w:t>
      </w:r>
      <w:proofErr w:type="gramEnd"/>
      <w:r w:rsidRPr="00E85EE4">
        <w:rPr>
          <w:rFonts w:ascii="Arial" w:hAnsi="Arial" w:cs="Arial"/>
          <w:sz w:val="24"/>
          <w:szCs w:val="24"/>
        </w:rPr>
        <w:t xml:space="preserve"> общества "Российская венчурная компания", мер по поддержке малого и среднего предпринимательства, поддержки высокотехнологичного экспорта и активизации внешнеэкономической деятельности, а также подготовки и повышения квалификации кадров в области технологического менеджмента;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создание условий для эффективного заимствования и адаптации лучших международных практик поддержки инновационной активности территорий, в том числе за счет содействия в привлечении дополнительного финансирования от международных финансовых организаций, таких как Европейский банк реконструкции и развития, Международная финансовая корпорация, входящая в группу Всемирного банка, а также международные инвестиционные институты, созданные странами - членами Содружества Независимых Государств;</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обеспечение формирования эффективной системы выявления и распространения лучшей практики деятельности субъектов Российской Федерации в </w:t>
      </w:r>
      <w:r w:rsidRPr="00E85EE4">
        <w:rPr>
          <w:rFonts w:ascii="Arial" w:hAnsi="Arial" w:cs="Arial"/>
          <w:sz w:val="24"/>
          <w:szCs w:val="24"/>
        </w:rPr>
        <w:lastRenderedPageBreak/>
        <w:t>разработке и реализации мер инновационной политики, содействие их нормативно-правовому оформлению.</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45"/>
      <w:r w:rsidRPr="00E85EE4">
        <w:rPr>
          <w:rFonts w:ascii="Arial" w:hAnsi="Arial" w:cs="Arial"/>
          <w:b/>
          <w:bCs/>
          <w:color w:val="26282F"/>
          <w:sz w:val="24"/>
          <w:szCs w:val="24"/>
        </w:rPr>
        <w:t>2. Развитие инновационных кластеров</w:t>
      </w:r>
    </w:p>
    <w:bookmarkEnd w:id="46"/>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4C41D5" w:rsidP="00E85EE4">
      <w:pPr>
        <w:autoSpaceDE w:val="0"/>
        <w:autoSpaceDN w:val="0"/>
        <w:adjustRightInd w:val="0"/>
        <w:spacing w:after="0" w:line="240" w:lineRule="auto"/>
        <w:ind w:firstLine="720"/>
        <w:jc w:val="both"/>
        <w:rPr>
          <w:rFonts w:ascii="Arial" w:hAnsi="Arial" w:cs="Arial"/>
          <w:sz w:val="24"/>
          <w:szCs w:val="24"/>
        </w:rPr>
      </w:pPr>
      <w:hyperlink r:id="rId31" w:history="1">
        <w:r w:rsidR="00E85EE4" w:rsidRPr="00E85EE4">
          <w:rPr>
            <w:rFonts w:ascii="Arial" w:hAnsi="Arial" w:cs="Arial"/>
            <w:color w:val="106BBE"/>
            <w:sz w:val="24"/>
            <w:szCs w:val="24"/>
          </w:rPr>
          <w:t>Концепцией</w:t>
        </w:r>
      </w:hyperlink>
      <w:r w:rsidR="00E85EE4" w:rsidRPr="00E85EE4">
        <w:rPr>
          <w:rFonts w:ascii="Arial" w:hAnsi="Arial" w:cs="Arial"/>
          <w:sz w:val="24"/>
          <w:szCs w:val="24"/>
        </w:rPr>
        <w:t xml:space="preserve"> предусматривается создание в Российской Федерации сети территориально-производственных кластеров, реализующих конкурентный потенциал территорий, а также формирование ряда инновационных высокотехнологичных кластеров (далее - кластеры).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Реализация кластерной политики способствует росту </w:t>
      </w:r>
      <w:proofErr w:type="spellStart"/>
      <w:r w:rsidRPr="00E85EE4">
        <w:rPr>
          <w:rFonts w:ascii="Arial" w:hAnsi="Arial" w:cs="Arial"/>
          <w:sz w:val="24"/>
          <w:szCs w:val="24"/>
        </w:rPr>
        <w:t>конкурентоспобности</w:t>
      </w:r>
      <w:proofErr w:type="spellEnd"/>
      <w:r w:rsidRPr="00E85EE4">
        <w:rPr>
          <w:rFonts w:ascii="Arial" w:hAnsi="Arial" w:cs="Arial"/>
          <w:sz w:val="24"/>
          <w:szCs w:val="24"/>
        </w:rPr>
        <w:t xml:space="preserve"> бизнеса за счет эффективного взаимодействия участников кластера, связанного с их географически близким расположением, расширением доступа к инновациям, технологиям, ноу-хау, специализированным услугам и высококвалифицированным кадрам, снижением </w:t>
      </w:r>
      <w:proofErr w:type="spellStart"/>
      <w:r w:rsidRPr="00E85EE4">
        <w:rPr>
          <w:rFonts w:ascii="Arial" w:hAnsi="Arial" w:cs="Arial"/>
          <w:sz w:val="24"/>
          <w:szCs w:val="24"/>
        </w:rPr>
        <w:t>трансакционных</w:t>
      </w:r>
      <w:proofErr w:type="spellEnd"/>
      <w:r w:rsidRPr="00E85EE4">
        <w:rPr>
          <w:rFonts w:ascii="Arial" w:hAnsi="Arial" w:cs="Arial"/>
          <w:sz w:val="24"/>
          <w:szCs w:val="24"/>
        </w:rPr>
        <w:t xml:space="preserve"> издержек, а также с реализацией совместных кооперационных проектов.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и развитие кластеров является эффективным механизмом привлечения прямых иностранных инвестиций и интеграции российских кластеров в  мировой рынок высокотехнологичной продукции. Это позволит существенно поднять уровень национальной технологической базы, а также повысить скорость экономического роста за счет повышения международной конкурентоспособности предприятий, входящих в состав кластера, приобретения и внедрения критических технологий, новейшего оборудования, а также получения доступа к современным методам управления.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Органы государственной власти и местного самоуправления будут содействовать развитию кластеров по следующим направлениям: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институциональному развитию кластеров;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обеспечение формирования благоприятных условий для развития кластеров.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институциональному развитию кластеров предполагает инициирование и поддержку создания специализированной организации развития кластера (центров кластерного развития), а также деятельности по стратегическому планированию развития кластера, установлению эффективного информационного взаимодействия между участниками кластера и стимулирование укрепления сотрудничества между ними.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Развитие механизмов поддержки проектов, направленных на повышение конкурентоспособности предприятий и содействие эффективности их взаимодействия, включает: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стимулирование инноваций и развитие механизмов коммерциализации технологий, поддержку сотрудничества между исследовательскими коллективами и предприятиями;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повышение качества управления на </w:t>
      </w:r>
      <w:proofErr w:type="gramStart"/>
      <w:r w:rsidRPr="00E85EE4">
        <w:rPr>
          <w:rFonts w:ascii="Arial" w:hAnsi="Arial" w:cs="Arial"/>
          <w:sz w:val="24"/>
          <w:szCs w:val="24"/>
        </w:rPr>
        <w:t>предприятиях</w:t>
      </w:r>
      <w:proofErr w:type="gramEnd"/>
      <w:r w:rsidRPr="00E85EE4">
        <w:rPr>
          <w:rFonts w:ascii="Arial" w:hAnsi="Arial" w:cs="Arial"/>
          <w:sz w:val="24"/>
          <w:szCs w:val="24"/>
        </w:rPr>
        <w:t xml:space="preserve"> кластера, повышение конкурентоспособности и качества продукции у предприятий-поставщиков и развитие механизмов </w:t>
      </w:r>
      <w:proofErr w:type="spellStart"/>
      <w:r w:rsidRPr="00E85EE4">
        <w:rPr>
          <w:rFonts w:ascii="Arial" w:hAnsi="Arial" w:cs="Arial"/>
          <w:sz w:val="24"/>
          <w:szCs w:val="24"/>
        </w:rPr>
        <w:t>субконтрактации</w:t>
      </w:r>
      <w:proofErr w:type="spellEnd"/>
      <w:r w:rsidRPr="00E85EE4">
        <w:rPr>
          <w:rFonts w:ascii="Arial" w:hAnsi="Arial" w:cs="Arial"/>
          <w:sz w:val="24"/>
          <w:szCs w:val="24"/>
        </w:rPr>
        <w:t>;</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маркетингу продукции (товаров, услуг), выпускаемой предприятиями - участниками кластера, и привлечению прямых инвестиций.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Обеспечение формирования благоприятных условий для развития кластеров включает мероприятия по повышению эффективности системы профессионального образования, развитию сотрудничества между предприятиями и образовательными </w:t>
      </w:r>
      <w:r w:rsidRPr="00E85EE4">
        <w:rPr>
          <w:rFonts w:ascii="Arial" w:hAnsi="Arial" w:cs="Arial"/>
          <w:sz w:val="24"/>
          <w:szCs w:val="24"/>
        </w:rPr>
        <w:lastRenderedPageBreak/>
        <w:t xml:space="preserve">организациями, осуществлению целевых инвестиций в развитие объектов инновационной инфраструктуры, предоставлению налоговых льгот в соответствии с </w:t>
      </w:r>
      <w:hyperlink r:id="rId32" w:history="1">
        <w:r w:rsidRPr="00E85EE4">
          <w:rPr>
            <w:rFonts w:ascii="Arial" w:hAnsi="Arial" w:cs="Arial"/>
            <w:color w:val="106BBE"/>
            <w:sz w:val="24"/>
            <w:szCs w:val="24"/>
          </w:rPr>
          <w:t>законодательством</w:t>
        </w:r>
      </w:hyperlink>
      <w:r w:rsidRPr="00E85EE4">
        <w:rPr>
          <w:rFonts w:ascii="Arial" w:hAnsi="Arial" w:cs="Arial"/>
          <w:sz w:val="24"/>
          <w:szCs w:val="24"/>
        </w:rPr>
        <w:t xml:space="preserve"> Российской Федерации, а также снижению административных барьеров.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активизации инновационного развития регионов будет обеспечено выделение на конкурсной основе субсидий субъектам Российской Федерации на развитие кластеров.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47"/>
      <w:proofErr w:type="gramStart"/>
      <w:r w:rsidRPr="00E85EE4">
        <w:rPr>
          <w:rFonts w:ascii="Arial" w:hAnsi="Arial" w:cs="Arial"/>
          <w:b/>
          <w:bCs/>
          <w:color w:val="26282F"/>
          <w:sz w:val="24"/>
          <w:szCs w:val="24"/>
        </w:rPr>
        <w:t>Х</w:t>
      </w:r>
      <w:proofErr w:type="gramEnd"/>
      <w:r w:rsidRPr="00E85EE4">
        <w:rPr>
          <w:rFonts w:ascii="Arial" w:hAnsi="Arial" w:cs="Arial"/>
          <w:b/>
          <w:bCs/>
          <w:color w:val="26282F"/>
          <w:sz w:val="24"/>
          <w:szCs w:val="24"/>
        </w:rPr>
        <w:t>II. Основные направления совершенствования законодательства Российской Федерации</w:t>
      </w:r>
    </w:p>
    <w:bookmarkEnd w:id="47"/>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w:t>
      </w:r>
      <w:hyperlink r:id="rId33" w:history="1">
        <w:r w:rsidRPr="00E85EE4">
          <w:rPr>
            <w:rFonts w:ascii="Arial" w:hAnsi="Arial" w:cs="Arial"/>
            <w:color w:val="106BBE"/>
            <w:sz w:val="24"/>
            <w:szCs w:val="24"/>
          </w:rPr>
          <w:t>налогового законодательства</w:t>
        </w:r>
      </w:hyperlink>
      <w:r w:rsidRPr="00E85EE4">
        <w:rPr>
          <w:rFonts w:ascii="Arial" w:hAnsi="Arial" w:cs="Arial"/>
          <w:sz w:val="24"/>
          <w:szCs w:val="24"/>
        </w:rPr>
        <w:t xml:space="preserve"> Российской Федерации будет направлено на сохранение действующих налоговых льгот и преференций в отношении </w:t>
      </w:r>
      <w:proofErr w:type="spellStart"/>
      <w:r w:rsidRPr="00E85EE4">
        <w:rPr>
          <w:rFonts w:ascii="Arial" w:hAnsi="Arial" w:cs="Arial"/>
          <w:sz w:val="24"/>
          <w:szCs w:val="24"/>
        </w:rPr>
        <w:t>инновационно</w:t>
      </w:r>
      <w:proofErr w:type="spellEnd"/>
      <w:r w:rsidRPr="00E85EE4">
        <w:rPr>
          <w:rFonts w:ascii="Arial" w:hAnsi="Arial" w:cs="Arial"/>
          <w:sz w:val="24"/>
          <w:szCs w:val="24"/>
        </w:rPr>
        <w:t xml:space="preserve"> активных организаций. Дальнейшее совершенствование налоговой системы в целях стимулирования инноваций будет обеспечено на основе анализа эффективности применения таких налоговых льгот и преференций.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w:t>
      </w:r>
      <w:hyperlink r:id="rId34" w:history="1">
        <w:r w:rsidRPr="00E85EE4">
          <w:rPr>
            <w:rFonts w:ascii="Arial" w:hAnsi="Arial" w:cs="Arial"/>
            <w:color w:val="106BBE"/>
            <w:sz w:val="24"/>
            <w:szCs w:val="24"/>
          </w:rPr>
          <w:t>бюджетного законодательства</w:t>
        </w:r>
      </w:hyperlink>
      <w:r w:rsidRPr="00E85EE4">
        <w:rPr>
          <w:rFonts w:ascii="Arial" w:hAnsi="Arial" w:cs="Arial"/>
          <w:sz w:val="24"/>
          <w:szCs w:val="24"/>
        </w:rPr>
        <w:t xml:space="preserve"> Российской Федерации предполагает введение возможности использования в плановом периоде бюджетных средств, не использованных в текущем периоде, для отдельных категорий заключенных контрактов, а также уточнение понятия "грант" для целей бюджетного законодательства.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w:t>
      </w:r>
      <w:hyperlink r:id="rId35" w:history="1">
        <w:r w:rsidRPr="00E85EE4">
          <w:rPr>
            <w:rFonts w:ascii="Arial" w:hAnsi="Arial" w:cs="Arial"/>
            <w:color w:val="106BBE"/>
            <w:sz w:val="24"/>
            <w:szCs w:val="24"/>
          </w:rPr>
          <w:t>законодательства</w:t>
        </w:r>
      </w:hyperlink>
      <w:r w:rsidRPr="00E85EE4">
        <w:rPr>
          <w:rFonts w:ascii="Arial" w:hAnsi="Arial" w:cs="Arial"/>
          <w:sz w:val="24"/>
          <w:szCs w:val="24"/>
        </w:rPr>
        <w:t xml:space="preserve"> Российской Федерации о техническом регулировании предполагает разработку, принятие и обновление региональных и национальных стандартов, норм и правил в соответствии с целями стимулирования технологического развития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экологического регулирования будет направлено на использование соответствующих инструментов стимулирования предприятий </w:t>
      </w:r>
      <w:proofErr w:type="gramStart"/>
      <w:r w:rsidRPr="00E85EE4">
        <w:rPr>
          <w:rFonts w:ascii="Arial" w:hAnsi="Arial" w:cs="Arial"/>
          <w:sz w:val="24"/>
          <w:szCs w:val="24"/>
        </w:rPr>
        <w:t>совершенствовать</w:t>
      </w:r>
      <w:proofErr w:type="gramEnd"/>
      <w:r w:rsidRPr="00E85EE4">
        <w:rPr>
          <w:rFonts w:ascii="Arial" w:hAnsi="Arial" w:cs="Arial"/>
          <w:sz w:val="24"/>
          <w:szCs w:val="24"/>
        </w:rPr>
        <w:t xml:space="preserve"> производственные технологии и предъявлять спрос на инновации, а также формирование системы стимулов для развития приоритетных технологий и секторов экономики на основе ужесточения экологических требований и требований в части технического регулирования.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Совершенствование государственного регулирования в сфере обеспечения промышленной безопасности с учетом необходимости стимулирования инновационной деятельности предприятий предполагает упорядочение разных видов регулирования, введение единых процедур пересмотра действующих и принятия новых регулирующих актов с использованием процедур публичных слушаний и оценки регулирующего воздействия, а также отмену норм, тормозящих технологическое развитие и при этом не обеспечивающих повышение безопасности.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таможенного регулирования, механизмов экспортного и валютного контроля будет направлено на снижение барьеров для внешнеэкономической деятельности инновационных предприятий.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законодательства Российской Федерации о миграционном учете в целях стимулирования въезда высококвалифицированных работников и членов их семей предполагает: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дальнейшее упрощение миграционного учета отдельных категорий иностранных граждан, в том числе при их перемещении по территории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закрепление возможности использования современных форм найма за рубежом квалифицированных специалистов, в том числе договора о предоставлении персонала;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содействие образовательной миграции и академической мобильности;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lastRenderedPageBreak/>
        <w:t>введение преференций для пребывания в России и трудоустройства успешно обучающихся иностранных выпускников российских учебных заведений.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w:t>
      </w:r>
      <w:hyperlink r:id="rId36" w:history="1">
        <w:r w:rsidRPr="00E85EE4">
          <w:rPr>
            <w:rFonts w:ascii="Arial" w:hAnsi="Arial" w:cs="Arial"/>
            <w:color w:val="106BBE"/>
            <w:sz w:val="24"/>
            <w:szCs w:val="24"/>
          </w:rPr>
          <w:t>гражданского законодательства</w:t>
        </w:r>
      </w:hyperlink>
      <w:r w:rsidRPr="00E85EE4">
        <w:rPr>
          <w:rFonts w:ascii="Arial" w:hAnsi="Arial" w:cs="Arial"/>
          <w:sz w:val="24"/>
          <w:szCs w:val="24"/>
        </w:rPr>
        <w:t xml:space="preserve"> Российской Федерации в части прав на результаты интеллектуальной деятельности будет направлено на повышение эффективности механизма закрепления и использования прав на результаты интеллектуальной деятельности, созданные с использованием бюджетного финансирования.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правового регулирования корпоративных отношений предполагает создание и совершенствование организационно-правовых и договорных форм, необходимых для осуществления коллективного и венчурного инвестирования, а также ведения малого инновационного бизнеса.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w:t>
      </w:r>
      <w:hyperlink r:id="rId37" w:history="1">
        <w:r w:rsidRPr="00E85EE4">
          <w:rPr>
            <w:rFonts w:ascii="Arial" w:hAnsi="Arial" w:cs="Arial"/>
            <w:color w:val="106BBE"/>
            <w:sz w:val="24"/>
            <w:szCs w:val="24"/>
          </w:rPr>
          <w:t>антимонопольного законодательства</w:t>
        </w:r>
      </w:hyperlink>
      <w:r w:rsidRPr="00E85EE4">
        <w:rPr>
          <w:rFonts w:ascii="Arial" w:hAnsi="Arial" w:cs="Arial"/>
          <w:sz w:val="24"/>
          <w:szCs w:val="24"/>
        </w:rPr>
        <w:t xml:space="preserve"> Российской Федерации предполагает разработку изменений в области регулирования слияний и поглощений, упрощающих или затрудняющих объединение в зависимости от активизации инновационной составляющей нового предприятия.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Совершенствование </w:t>
      </w:r>
      <w:hyperlink r:id="rId38" w:history="1">
        <w:r w:rsidRPr="00E85EE4">
          <w:rPr>
            <w:rFonts w:ascii="Arial" w:hAnsi="Arial" w:cs="Arial"/>
            <w:color w:val="106BBE"/>
            <w:sz w:val="24"/>
            <w:szCs w:val="24"/>
          </w:rPr>
          <w:t>законодательства</w:t>
        </w:r>
      </w:hyperlink>
      <w:r w:rsidRPr="00E85EE4">
        <w:rPr>
          <w:rFonts w:ascii="Arial" w:hAnsi="Arial" w:cs="Arial"/>
          <w:sz w:val="24"/>
          <w:szCs w:val="24"/>
        </w:rPr>
        <w:t xml:space="preserve"> Российской Федерации о закупках товаров, работ, услуг для государственных нужд предполагает расширение форм и способов размещения заказа, дополнение критериев конкурсной оценки, создание возможности заключения долгосрочных контрактов с отсрочкой исполнения обязательств в целях учета специфики закупок инновационной и высокотехнологичной продукции, а также введение процедур планирования государственных закупок, в том числе в отношении инновационной и высокотехнологичной продукции, на среднесрочный период.</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Совершенствование </w:t>
      </w:r>
      <w:hyperlink r:id="rId39" w:history="1">
        <w:r w:rsidRPr="00E85EE4">
          <w:rPr>
            <w:rFonts w:ascii="Arial" w:hAnsi="Arial" w:cs="Arial"/>
            <w:color w:val="106BBE"/>
            <w:sz w:val="24"/>
            <w:szCs w:val="24"/>
          </w:rPr>
          <w:t>законодательства</w:t>
        </w:r>
      </w:hyperlink>
      <w:r w:rsidRPr="00E85EE4">
        <w:rPr>
          <w:rFonts w:ascii="Arial" w:hAnsi="Arial" w:cs="Arial"/>
          <w:sz w:val="24"/>
          <w:szCs w:val="24"/>
        </w:rPr>
        <w:t xml:space="preserve"> Российской Федерации об образовании будет направлено на: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введение норм, позволяющих выстраивать эффективные модели управления в образовательных учреждениях, в том числе механизмов государственно-общественного управления, попечительских и наблюдательных советов;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определение правил формирования органов государственно-общественного управления, их функций и полномочий, в том числе в части взаимоотношений с руководителями образовательных учреждений;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модели регулирования деятельности образовательных и научных учреждений (в том числе в части отчетности и контроля), отдельных исследовательских коллективов и ученых в целях улучшения возможностей для инновационного развития и распространения наилучшей практики.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Совершенствование механизмов аккредитации предполагает: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формирование на базе единого органа по аккредитации современной национальной системы аккредитации, обеспечивающей взаимное признание результатов оценки (подтверждения) соответствия в Российской Федерации и зарубежных странах;</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максимальное использование системы аккредитации в целях повышения инновационной активности.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 xml:space="preserve">Совершенствование норм </w:t>
      </w:r>
      <w:hyperlink r:id="rId40" w:history="1">
        <w:r w:rsidRPr="00E85EE4">
          <w:rPr>
            <w:rFonts w:ascii="Arial" w:hAnsi="Arial" w:cs="Arial"/>
            <w:color w:val="106BBE"/>
            <w:sz w:val="24"/>
            <w:szCs w:val="24"/>
          </w:rPr>
          <w:t>трудового законодательства</w:t>
        </w:r>
      </w:hyperlink>
      <w:r w:rsidRPr="00E85EE4">
        <w:rPr>
          <w:rFonts w:ascii="Arial" w:hAnsi="Arial" w:cs="Arial"/>
          <w:sz w:val="24"/>
          <w:szCs w:val="24"/>
        </w:rPr>
        <w:t xml:space="preserve"> Российской Федерации предполагает регулирование вопросов найма, повышения в должности педагогических сотрудников, в частности профессорско-преподавательского состава и научных работников, оплаты их труда, оценки результативности и эффективности их деятельности, прекращения с ними трудовых отношений и смежные вопросы для создания условий вузам и научным организациям по проведению гибкой кадровой политики, привлечению наиболее квалифицированных специалистов, в том числе иностранных.</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71"/>
      <w:r w:rsidRPr="00E85EE4">
        <w:rPr>
          <w:rFonts w:ascii="Arial" w:hAnsi="Arial" w:cs="Arial"/>
          <w:b/>
          <w:bCs/>
          <w:color w:val="26282F"/>
          <w:sz w:val="24"/>
          <w:szCs w:val="24"/>
        </w:rPr>
        <w:t>XIII. Финансовое обеспечение</w:t>
      </w:r>
    </w:p>
    <w:bookmarkEnd w:id="48"/>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Реализация Стратегии предусматривает осуществление следующих приоритетов в финансировании науки, образования и поддержке инновационной деятельности: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поэтапное увеличение объемов частного и государственного финансирования научных исследований, сферы образования и поддержки инноваций;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создание условий для опережающего роста частных проектов научно-исследовательских и опытно-конструкторских работ и частных инвестиций, в первую очередь в рамках технологических платформ и инновационных программ компаний с государственным участием;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значительное повышение результативности бюджетных расходов на проведение исследовательских работ и на высшее профессиональное образование;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оказание дополнительной финансовой помощи субъектам Российской Федерации, активно содействующим развитию инновационного сектора экономики и формированию инновационных кластеров.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Уровень расходов в экономике на научные исследования, сферу образования и поддержку инноваций должен к 2020 году достичь уровня стран Организации экономического сотрудничества и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roofErr w:type="gramStart"/>
      <w:r w:rsidRPr="00E85EE4">
        <w:rPr>
          <w:rFonts w:ascii="Arial" w:hAnsi="Arial" w:cs="Arial"/>
          <w:sz w:val="24"/>
          <w:szCs w:val="24"/>
        </w:rPr>
        <w:t>Финансирование фундаментальных исследований будет сконцентрировано на работах, осуществляемых научными коллективами, способными на выполнение научных исследований на мировом уровне, а также на развитии национальных исследовательских центров и поддержке исследовательской деятельности.</w:t>
      </w:r>
      <w:proofErr w:type="gramEnd"/>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отношении организаций высшего профессионального образования, характеризующихся наличием конкурентоспособных на международном уровне научных школ, в рамках приоритетных направлений развития науки, технологий и техники в Российской Федерации будет обеспечено повышение расчетных нормативов для реализации образовательных программ.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Одним из приоритетов является расширение объемов государственного субсидирования процентных ставок и предоставления государственных гарантий по образовательным кредитам, предоставляемым на цели обучения в ведущих вузах страны и за рубежом. Будут увеличены объемы бюджетного финансирования мероприятий в рамках программы поддержки малого и среднего предпринимательства, реализации </w:t>
      </w:r>
      <w:hyperlink r:id="rId41" w:history="1">
        <w:r w:rsidRPr="00E85EE4">
          <w:rPr>
            <w:rFonts w:ascii="Arial" w:hAnsi="Arial" w:cs="Arial"/>
            <w:color w:val="106BBE"/>
            <w:sz w:val="24"/>
            <w:szCs w:val="24"/>
          </w:rPr>
          <w:t>Государственного плана</w:t>
        </w:r>
      </w:hyperlink>
      <w:r w:rsidRPr="00E85EE4">
        <w:rPr>
          <w:rFonts w:ascii="Arial" w:hAnsi="Arial" w:cs="Arial"/>
          <w:sz w:val="24"/>
          <w:szCs w:val="24"/>
        </w:rPr>
        <w:t xml:space="preserve"> подготовки управленческих кадров для организаций народного хозяйства Российской Федерации, деятельности Фонда содействия развитию малых форм предприятий в научно-технической сфере. Также будет обеспечено финансирование федеральным государственным автономным учреждением "Российский фонд технологического развития" инновационной деятельности предприятий, осуществляемой в рамках приоритетов, ориентированных на модернизацию и технологическое развитие экономики Российской Федерации, одобренных Комиссией при Президенте Российской Федерации по модернизации и технологическому развитию экономики России.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В целях развития инновационной инфраструктуры в достаточном объеме будет обеспечено финансирование создания инновационного центра "</w:t>
      </w:r>
      <w:proofErr w:type="spellStart"/>
      <w:r w:rsidRPr="00E85EE4">
        <w:rPr>
          <w:rFonts w:ascii="Arial" w:hAnsi="Arial" w:cs="Arial"/>
          <w:sz w:val="24"/>
          <w:szCs w:val="24"/>
        </w:rPr>
        <w:t>Сколково</w:t>
      </w:r>
      <w:proofErr w:type="spellEnd"/>
      <w:r w:rsidRPr="00E85EE4">
        <w:rPr>
          <w:rFonts w:ascii="Arial" w:hAnsi="Arial" w:cs="Arial"/>
          <w:sz w:val="24"/>
          <w:szCs w:val="24"/>
        </w:rPr>
        <w:t>", инфраструктуры технико-внедренческих особых экономических зон и технопарков.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В соответствии с бюджетными посланиями Президента Российской Федерации </w:t>
      </w:r>
      <w:hyperlink r:id="rId42" w:history="1">
        <w:r w:rsidRPr="00E85EE4">
          <w:rPr>
            <w:rFonts w:ascii="Arial" w:hAnsi="Arial" w:cs="Arial"/>
            <w:color w:val="106BBE"/>
            <w:sz w:val="24"/>
            <w:szCs w:val="24"/>
          </w:rPr>
          <w:t>"О бюджетной политике в 2011 - 2013 годах"</w:t>
        </w:r>
      </w:hyperlink>
      <w:r w:rsidRPr="00E85EE4">
        <w:rPr>
          <w:rFonts w:ascii="Arial" w:hAnsi="Arial" w:cs="Arial"/>
          <w:sz w:val="24"/>
          <w:szCs w:val="24"/>
        </w:rPr>
        <w:t xml:space="preserve"> и </w:t>
      </w:r>
      <w:hyperlink r:id="rId43" w:history="1">
        <w:r w:rsidRPr="00E85EE4">
          <w:rPr>
            <w:rFonts w:ascii="Arial" w:hAnsi="Arial" w:cs="Arial"/>
            <w:color w:val="106BBE"/>
            <w:sz w:val="24"/>
            <w:szCs w:val="24"/>
          </w:rPr>
          <w:t>"О бюджетной политике в 2012 - 2014 годах"</w:t>
        </w:r>
      </w:hyperlink>
      <w:r w:rsidRPr="00E85EE4">
        <w:rPr>
          <w:rFonts w:ascii="Arial" w:hAnsi="Arial" w:cs="Arial"/>
          <w:sz w:val="24"/>
          <w:szCs w:val="24"/>
        </w:rPr>
        <w:t xml:space="preserve"> будет обеспечено оказание дополнительной финансовой помощи субъектам Российской Федерации, активно содействующим развитию инновационного </w:t>
      </w:r>
      <w:r w:rsidRPr="00E85EE4">
        <w:rPr>
          <w:rFonts w:ascii="Arial" w:hAnsi="Arial" w:cs="Arial"/>
          <w:sz w:val="24"/>
          <w:szCs w:val="24"/>
        </w:rPr>
        <w:lastRenderedPageBreak/>
        <w:t>сектора экономики и формированию инновационных кластеров. На федеральном уровне постепенно должны разрабатываться и вводиться меры по поддержке соответствующих региональных программ и инициатив.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Финансовое обеспечение Стратегии формируется исходя из планируемых расходов федерального бюджета на развитие экономики знаний, развитие (создание, внедрение) новых технологий, формирование необходимых для инновационного развития компетенций в приоритетных сферах экономического развития в рамках соответствующих государственных программ, расходов бюджетов субъектов Российской Федерации, муниципальных образований, а также из внебюджетных источников.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Расходы федерального бюджета на реализацию Стратегии в период до 2020 года не должны быть ниже текущего объема расходов федерального бюджета на инновационное развитие.</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 xml:space="preserve">На достижение целей Стратегии будет оказывать влияние реализация государственных программ Российской Федерации "Развитие образования", "Развитие науки и технологий", "Экономическое развитие и инновационная экономика", </w:t>
      </w:r>
      <w:hyperlink r:id="rId44" w:history="1">
        <w:r w:rsidRPr="00E85EE4">
          <w:rPr>
            <w:rFonts w:ascii="Arial" w:hAnsi="Arial" w:cs="Arial"/>
            <w:color w:val="106BBE"/>
            <w:sz w:val="24"/>
            <w:szCs w:val="24"/>
          </w:rPr>
          <w:t>"Информационное общество (2011 - 2020 годы)"</w:t>
        </w:r>
      </w:hyperlink>
      <w:r w:rsidRPr="00E85EE4">
        <w:rPr>
          <w:rFonts w:ascii="Arial" w:hAnsi="Arial" w:cs="Arial"/>
          <w:sz w:val="24"/>
          <w:szCs w:val="24"/>
        </w:rPr>
        <w:t>, а также мероприятий, направленных на стимулирование инновационной активности в рамках других государственных программ.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698"/>
        <w:jc w:val="right"/>
        <w:rPr>
          <w:rFonts w:ascii="Arial" w:hAnsi="Arial" w:cs="Arial"/>
          <w:sz w:val="24"/>
          <w:szCs w:val="24"/>
        </w:rPr>
      </w:pPr>
      <w:bookmarkStart w:id="49" w:name="sub_73"/>
      <w:r w:rsidRPr="00E85EE4">
        <w:rPr>
          <w:rFonts w:ascii="Arial" w:hAnsi="Arial" w:cs="Arial"/>
          <w:b/>
          <w:bCs/>
          <w:color w:val="26282F"/>
          <w:sz w:val="24"/>
          <w:szCs w:val="24"/>
        </w:rPr>
        <w:t>Приложение N 1</w:t>
      </w:r>
      <w:r w:rsidRPr="00E85EE4">
        <w:rPr>
          <w:rFonts w:ascii="Arial" w:hAnsi="Arial" w:cs="Arial"/>
          <w:b/>
          <w:bCs/>
          <w:color w:val="26282F"/>
          <w:sz w:val="24"/>
          <w:szCs w:val="24"/>
        </w:rPr>
        <w:br/>
        <w:t xml:space="preserve">к </w:t>
      </w:r>
      <w:hyperlink w:anchor="sub_72" w:history="1">
        <w:r w:rsidRPr="00E85EE4">
          <w:rPr>
            <w:rFonts w:ascii="Arial" w:hAnsi="Arial" w:cs="Arial"/>
            <w:color w:val="106BBE"/>
            <w:sz w:val="24"/>
            <w:szCs w:val="24"/>
          </w:rPr>
          <w:t>Стратегии</w:t>
        </w:r>
      </w:hyperlink>
      <w:r w:rsidRPr="00E85EE4">
        <w:rPr>
          <w:rFonts w:ascii="Arial" w:hAnsi="Arial" w:cs="Arial"/>
          <w:b/>
          <w:bCs/>
          <w:color w:val="26282F"/>
          <w:sz w:val="24"/>
          <w:szCs w:val="24"/>
        </w:rPr>
        <w:t xml:space="preserve"> инновационного развития</w:t>
      </w:r>
      <w:r w:rsidRPr="00E85EE4">
        <w:rPr>
          <w:rFonts w:ascii="Arial" w:hAnsi="Arial" w:cs="Arial"/>
          <w:b/>
          <w:bCs/>
          <w:color w:val="26282F"/>
          <w:sz w:val="24"/>
          <w:szCs w:val="24"/>
        </w:rPr>
        <w:br/>
        <w:t>Российской Федерации на период до 2020 года</w:t>
      </w:r>
    </w:p>
    <w:bookmarkEnd w:id="49"/>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r w:rsidRPr="00E85EE4">
        <w:rPr>
          <w:rFonts w:ascii="Arial" w:hAnsi="Arial" w:cs="Arial"/>
          <w:b/>
          <w:bCs/>
          <w:color w:val="26282F"/>
          <w:sz w:val="24"/>
          <w:szCs w:val="24"/>
        </w:rPr>
        <w:t>Перечень</w:t>
      </w:r>
      <w:r w:rsidRPr="00E85EE4">
        <w:rPr>
          <w:rFonts w:ascii="Arial" w:hAnsi="Arial" w:cs="Arial"/>
          <w:b/>
          <w:bCs/>
          <w:color w:val="26282F"/>
          <w:sz w:val="24"/>
          <w:szCs w:val="24"/>
        </w:rPr>
        <w:br/>
        <w:t xml:space="preserve">основных </w:t>
      </w:r>
      <w:proofErr w:type="gramStart"/>
      <w:r w:rsidRPr="00E85EE4">
        <w:rPr>
          <w:rFonts w:ascii="Arial" w:hAnsi="Arial" w:cs="Arial"/>
          <w:b/>
          <w:bCs/>
          <w:color w:val="26282F"/>
          <w:sz w:val="24"/>
          <w:szCs w:val="24"/>
        </w:rPr>
        <w:t>направлений реализации Стратегии инновационного развития Российской Федерации</w:t>
      </w:r>
      <w:proofErr w:type="gramEnd"/>
      <w:r w:rsidRPr="00E85EE4">
        <w:rPr>
          <w:rFonts w:ascii="Arial" w:hAnsi="Arial" w:cs="Arial"/>
          <w:b/>
          <w:bCs/>
          <w:color w:val="26282F"/>
          <w:sz w:val="24"/>
          <w:szCs w:val="24"/>
        </w:rPr>
        <w:t xml:space="preserve"> на период до 2020 года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0" w:name="sub_48"/>
      <w:r w:rsidRPr="00E85EE4">
        <w:rPr>
          <w:rFonts w:ascii="Arial" w:hAnsi="Arial" w:cs="Arial"/>
          <w:sz w:val="24"/>
          <w:szCs w:val="24"/>
        </w:rPr>
        <w:t xml:space="preserve">1. Повышение эффективности выработки и реализации Правительством Российской Федерации инновационной политики, в том числе посредством распределения координирующих функций между федеральными органами исполнительной власти и </w:t>
      </w:r>
      <w:proofErr w:type="gramStart"/>
      <w:r w:rsidRPr="00E85EE4">
        <w:rPr>
          <w:rFonts w:ascii="Arial" w:hAnsi="Arial" w:cs="Arial"/>
          <w:sz w:val="24"/>
          <w:szCs w:val="24"/>
        </w:rPr>
        <w:t>определения</w:t>
      </w:r>
      <w:proofErr w:type="gramEnd"/>
      <w:r w:rsidRPr="00E85EE4">
        <w:rPr>
          <w:rFonts w:ascii="Arial" w:hAnsi="Arial" w:cs="Arial"/>
          <w:sz w:val="24"/>
          <w:szCs w:val="24"/>
        </w:rPr>
        <w:t xml:space="preserve"> ответственных за реализацию отдельных направлений инновационной политики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1" w:name="sub_49"/>
      <w:bookmarkEnd w:id="50"/>
      <w:r w:rsidRPr="00E85EE4">
        <w:rPr>
          <w:rFonts w:ascii="Arial" w:hAnsi="Arial" w:cs="Arial"/>
          <w:sz w:val="24"/>
          <w:szCs w:val="24"/>
        </w:rPr>
        <w:t>2. Значительное повышение качества и престижа инженерного образования, в том числе за счет создания специальной программы установления и выплат стипендий для студентов инженерных специальностей, более тесной интеграции обучения с практикой на ведущих промышленных предприятиях, а также мер по содействию в обеспечении жильем инженеров, работающих по специальности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2" w:name="sub_50"/>
      <w:bookmarkEnd w:id="51"/>
      <w:r w:rsidRPr="00E85EE4">
        <w:rPr>
          <w:rFonts w:ascii="Arial" w:hAnsi="Arial" w:cs="Arial"/>
          <w:sz w:val="24"/>
          <w:szCs w:val="24"/>
        </w:rPr>
        <w:t>3. Корректировка образовательных стандартов и внедрение новых технологий обучения в целях формирования навыков, необходимых для инновационной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3" w:name="sub_51"/>
      <w:bookmarkEnd w:id="52"/>
      <w:r w:rsidRPr="00E85EE4">
        <w:rPr>
          <w:rFonts w:ascii="Arial" w:hAnsi="Arial" w:cs="Arial"/>
          <w:sz w:val="24"/>
          <w:szCs w:val="24"/>
        </w:rPr>
        <w:t xml:space="preserve">4. Выстраивание системы поиска и обеспечения раскрытия способностей талантливых детей к творчеству (в первую очередь, по </w:t>
      </w:r>
      <w:proofErr w:type="gramStart"/>
      <w:r w:rsidRPr="00E85EE4">
        <w:rPr>
          <w:rFonts w:ascii="Arial" w:hAnsi="Arial" w:cs="Arial"/>
          <w:sz w:val="24"/>
          <w:szCs w:val="24"/>
        </w:rPr>
        <w:t>естественно-научным</w:t>
      </w:r>
      <w:proofErr w:type="gramEnd"/>
      <w:r w:rsidRPr="00E85EE4">
        <w:rPr>
          <w:rFonts w:ascii="Arial" w:hAnsi="Arial" w:cs="Arial"/>
          <w:sz w:val="24"/>
          <w:szCs w:val="24"/>
        </w:rPr>
        <w:t xml:space="preserve"> и техническим направлениям)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4" w:name="sub_52"/>
      <w:bookmarkEnd w:id="53"/>
      <w:r w:rsidRPr="00E85EE4">
        <w:rPr>
          <w:rFonts w:ascii="Arial" w:hAnsi="Arial" w:cs="Arial"/>
          <w:sz w:val="24"/>
          <w:szCs w:val="24"/>
        </w:rPr>
        <w:t>5. Повышение престижа научной, инженерной и предпринимательской деятельности, в том числе через популяризацию инновационной тематики в средствах массовой информации и сети Интернет</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5" w:name="sub_53"/>
      <w:bookmarkEnd w:id="54"/>
      <w:r w:rsidRPr="00E85EE4">
        <w:rPr>
          <w:rFonts w:ascii="Arial" w:hAnsi="Arial" w:cs="Arial"/>
          <w:sz w:val="24"/>
          <w:szCs w:val="24"/>
        </w:rPr>
        <w:t xml:space="preserve">6. Наращивание инновационной активности в государственном секторе экономики - в компаниях с государственным участием и государственных корпорациях, </w:t>
      </w:r>
      <w:r w:rsidRPr="00E85EE4">
        <w:rPr>
          <w:rFonts w:ascii="Arial" w:hAnsi="Arial" w:cs="Arial"/>
          <w:sz w:val="24"/>
          <w:szCs w:val="24"/>
        </w:rPr>
        <w:lastRenderedPageBreak/>
        <w:t>в том числе посредством принятия и реализации ими программ инновационного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6" w:name="sub_54"/>
      <w:bookmarkEnd w:id="55"/>
      <w:r w:rsidRPr="00E85EE4">
        <w:rPr>
          <w:rFonts w:ascii="Arial" w:hAnsi="Arial" w:cs="Arial"/>
          <w:sz w:val="24"/>
          <w:szCs w:val="24"/>
        </w:rPr>
        <w:t>7. Формирование планов развития (дорожных карт) важнейших технологий с определением мер поддержки и необходимой степени международной кооперации при их создании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7" w:name="sub_55"/>
      <w:bookmarkEnd w:id="56"/>
      <w:r w:rsidRPr="00E85EE4">
        <w:rPr>
          <w:rFonts w:ascii="Arial" w:hAnsi="Arial" w:cs="Arial"/>
          <w:sz w:val="24"/>
          <w:szCs w:val="24"/>
        </w:rPr>
        <w:t xml:space="preserve">8. Последовательное и прогнозируемое на долгосрочную перспективу ужесточение экологических, технических и санитарно-эпидемиологических требований, а также требований к </w:t>
      </w:r>
      <w:proofErr w:type="spellStart"/>
      <w:r w:rsidRPr="00E85EE4">
        <w:rPr>
          <w:rFonts w:ascii="Arial" w:hAnsi="Arial" w:cs="Arial"/>
          <w:sz w:val="24"/>
          <w:szCs w:val="24"/>
        </w:rPr>
        <w:t>энерго</w:t>
      </w:r>
      <w:proofErr w:type="spellEnd"/>
      <w:r w:rsidRPr="00E85EE4">
        <w:rPr>
          <w:rFonts w:ascii="Arial" w:hAnsi="Arial" w:cs="Arial"/>
          <w:sz w:val="24"/>
          <w:szCs w:val="24"/>
        </w:rPr>
        <w:t>- и ресурсоемкости продукции (услуг) и используемых технологий, определение системы соответствующих поощрений и санкций, стимулирующих их создание и внедрение, по основным направлениям технологического развития российской экономики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8" w:name="sub_56"/>
      <w:bookmarkEnd w:id="57"/>
      <w:r w:rsidRPr="00E85EE4">
        <w:rPr>
          <w:rFonts w:ascii="Arial" w:hAnsi="Arial" w:cs="Arial"/>
          <w:sz w:val="24"/>
          <w:szCs w:val="24"/>
        </w:rPr>
        <w:t>9. Обеспечение активного участия бизнеса в определении и финансировании приоритетов научно-технологического развития, в том числе путем формирования технологических платформ</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59" w:name="sub_57"/>
      <w:bookmarkEnd w:id="58"/>
      <w:r w:rsidRPr="00E85EE4">
        <w:rPr>
          <w:rFonts w:ascii="Arial" w:hAnsi="Arial" w:cs="Arial"/>
          <w:sz w:val="24"/>
          <w:szCs w:val="24"/>
        </w:rPr>
        <w:t>10. Введение дополнительных льгот, в том числе налоговых, для развития инжиниринга и информационных технологий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0" w:name="sub_58"/>
      <w:bookmarkEnd w:id="59"/>
      <w:r w:rsidRPr="00E85EE4">
        <w:rPr>
          <w:rFonts w:ascii="Arial" w:hAnsi="Arial" w:cs="Arial"/>
          <w:sz w:val="24"/>
          <w:szCs w:val="24"/>
        </w:rPr>
        <w:t>11. Формирование сети ведущих вузов, развитие исследовательских компетенций вузов, расширение выполнения на их базе научно-исследовательских и опытно-конструкторских работ в интересах компаний реального сектора экономики, а также формирование национальных исследовательских центров (лабораторий) в рамках различных организационных моделей по ключевым направлениям технологического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1" w:name="sub_59"/>
      <w:bookmarkEnd w:id="60"/>
      <w:r w:rsidRPr="00E85EE4">
        <w:rPr>
          <w:rFonts w:ascii="Arial" w:hAnsi="Arial" w:cs="Arial"/>
          <w:sz w:val="24"/>
          <w:szCs w:val="24"/>
        </w:rPr>
        <w:t>12. Перераспределение финансирования в пользу активных исследовательских коллективов путем повышения роли конкурсных механизмов выделения средств на науку, а также повышение мобильности ученых между научными организациями и вузами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2" w:name="sub_60"/>
      <w:bookmarkEnd w:id="61"/>
      <w:r w:rsidRPr="00E85EE4">
        <w:rPr>
          <w:rFonts w:ascii="Arial" w:hAnsi="Arial" w:cs="Arial"/>
          <w:sz w:val="24"/>
          <w:szCs w:val="24"/>
        </w:rPr>
        <w:t>13. Формирование необходимых инструментов и механизмов поддержки государственных закупок инновационной продукции и эффективного размещения заказа на научно-исследовательские и опытно-конструкторские работы для государственных нужд в рамках создания комплексной федеральной контрактной системы</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3" w:name="sub_61"/>
      <w:bookmarkEnd w:id="62"/>
      <w:r w:rsidRPr="00E85EE4">
        <w:rPr>
          <w:rFonts w:ascii="Arial" w:hAnsi="Arial" w:cs="Arial"/>
          <w:sz w:val="24"/>
          <w:szCs w:val="24"/>
        </w:rPr>
        <w:t>14. Переход на предоставление государственных услуг в электронном виде, обеспечение безбумажного документооборота не только между федеральными органами исполнительной власти, но и регионами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4" w:name="sub_62"/>
      <w:bookmarkEnd w:id="63"/>
      <w:r w:rsidRPr="00E85EE4">
        <w:rPr>
          <w:rFonts w:ascii="Arial" w:hAnsi="Arial" w:cs="Arial"/>
          <w:sz w:val="24"/>
          <w:szCs w:val="24"/>
        </w:rPr>
        <w:t>15. Совершенствование механизма, позволяющего осуществлять финансовую, организационную и консультационную поддержку инновационных проектов на всех стадиях инновационного цикла, в том числе за счет активизации деятельности федерального государственного автономного учреждения "Российский фонд технологического развития"</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5" w:name="sub_63"/>
      <w:bookmarkEnd w:id="64"/>
      <w:r w:rsidRPr="00E85EE4">
        <w:rPr>
          <w:rFonts w:ascii="Arial" w:hAnsi="Arial" w:cs="Arial"/>
          <w:sz w:val="24"/>
          <w:szCs w:val="24"/>
        </w:rPr>
        <w:t>16. Активизация поддержки выхода на внешние рынки российских высокотехнологичных компаний, в том числе путем наращивания финансовой поддержки экспорта и покупки высокотехнологичных зарубежных активов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6" w:name="sub_64"/>
      <w:bookmarkEnd w:id="65"/>
      <w:r w:rsidRPr="00E85EE4">
        <w:rPr>
          <w:rFonts w:ascii="Arial" w:hAnsi="Arial" w:cs="Arial"/>
          <w:sz w:val="24"/>
          <w:szCs w:val="24"/>
        </w:rPr>
        <w:t>17. Содействие российским компаниям в поиске зарубежных технологических партнеров, формирование и реализация совместных проектов, разработка новых технологий и выпуск высокотехнологичной продукции с компаниями из наиболее технологически развитых стран, в том числе на базе торговых представительств Российской Федерации</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7" w:name="sub_65"/>
      <w:bookmarkEnd w:id="66"/>
      <w:r w:rsidRPr="00E85EE4">
        <w:rPr>
          <w:rFonts w:ascii="Arial" w:hAnsi="Arial" w:cs="Arial"/>
          <w:sz w:val="24"/>
          <w:szCs w:val="24"/>
        </w:rPr>
        <w:t xml:space="preserve">18. Определение механизмов и начало </w:t>
      </w:r>
      <w:proofErr w:type="gramStart"/>
      <w:r w:rsidRPr="00E85EE4">
        <w:rPr>
          <w:rFonts w:ascii="Arial" w:hAnsi="Arial" w:cs="Arial"/>
          <w:sz w:val="24"/>
          <w:szCs w:val="24"/>
        </w:rPr>
        <w:t>реальной</w:t>
      </w:r>
      <w:proofErr w:type="gramEnd"/>
      <w:r w:rsidRPr="00E85EE4">
        <w:rPr>
          <w:rFonts w:ascii="Arial" w:hAnsi="Arial" w:cs="Arial"/>
          <w:sz w:val="24"/>
          <w:szCs w:val="24"/>
        </w:rPr>
        <w:t xml:space="preserve"> поддержки регионов - инновационных лидеров</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8" w:name="sub_66"/>
      <w:bookmarkEnd w:id="67"/>
      <w:r w:rsidRPr="00E85EE4">
        <w:rPr>
          <w:rFonts w:ascii="Arial" w:hAnsi="Arial" w:cs="Arial"/>
          <w:sz w:val="24"/>
          <w:szCs w:val="24"/>
        </w:rPr>
        <w:lastRenderedPageBreak/>
        <w:t xml:space="preserve">19. Формирование территориальных центров генерации и коммерциализации знаний, в том числе на базе </w:t>
      </w:r>
      <w:proofErr w:type="spellStart"/>
      <w:r w:rsidRPr="00E85EE4">
        <w:rPr>
          <w:rFonts w:ascii="Arial" w:hAnsi="Arial" w:cs="Arial"/>
          <w:sz w:val="24"/>
          <w:szCs w:val="24"/>
        </w:rPr>
        <w:t>наукоградов</w:t>
      </w:r>
      <w:proofErr w:type="spellEnd"/>
      <w:r w:rsidRPr="00E85EE4">
        <w:rPr>
          <w:rFonts w:ascii="Arial" w:hAnsi="Arial" w:cs="Arial"/>
          <w:sz w:val="24"/>
          <w:szCs w:val="24"/>
        </w:rPr>
        <w:t>, закрытых административно-территориальных образований</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69" w:name="sub_67"/>
      <w:bookmarkEnd w:id="68"/>
      <w:r w:rsidRPr="00E85EE4">
        <w:rPr>
          <w:rFonts w:ascii="Arial" w:hAnsi="Arial" w:cs="Arial"/>
          <w:sz w:val="24"/>
          <w:szCs w:val="24"/>
        </w:rPr>
        <w:t>20. Обеспечение приоритетности финансирования инноваций при последующих циклах бюджетного планирования</w:t>
      </w:r>
    </w:p>
    <w:bookmarkEnd w:id="69"/>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698"/>
        <w:jc w:val="right"/>
        <w:rPr>
          <w:rFonts w:ascii="Arial" w:hAnsi="Arial" w:cs="Arial"/>
          <w:sz w:val="24"/>
          <w:szCs w:val="24"/>
        </w:rPr>
      </w:pPr>
      <w:bookmarkStart w:id="70" w:name="sub_74"/>
      <w:r w:rsidRPr="00E85EE4">
        <w:rPr>
          <w:rFonts w:ascii="Arial" w:hAnsi="Arial" w:cs="Arial"/>
          <w:b/>
          <w:bCs/>
          <w:color w:val="26282F"/>
          <w:sz w:val="24"/>
          <w:szCs w:val="24"/>
        </w:rPr>
        <w:t>Приложение N 2</w:t>
      </w:r>
      <w:r w:rsidRPr="00E85EE4">
        <w:rPr>
          <w:rFonts w:ascii="Arial" w:hAnsi="Arial" w:cs="Arial"/>
          <w:b/>
          <w:bCs/>
          <w:color w:val="26282F"/>
          <w:sz w:val="24"/>
          <w:szCs w:val="24"/>
        </w:rPr>
        <w:br/>
        <w:t xml:space="preserve">к </w:t>
      </w:r>
      <w:hyperlink w:anchor="sub_72" w:history="1">
        <w:r w:rsidRPr="00E85EE4">
          <w:rPr>
            <w:rFonts w:ascii="Arial" w:hAnsi="Arial" w:cs="Arial"/>
            <w:color w:val="106BBE"/>
            <w:sz w:val="24"/>
            <w:szCs w:val="24"/>
          </w:rPr>
          <w:t>Стратегии</w:t>
        </w:r>
      </w:hyperlink>
      <w:r w:rsidRPr="00E85EE4">
        <w:rPr>
          <w:rFonts w:ascii="Arial" w:hAnsi="Arial" w:cs="Arial"/>
          <w:b/>
          <w:bCs/>
          <w:color w:val="26282F"/>
          <w:sz w:val="24"/>
          <w:szCs w:val="24"/>
        </w:rPr>
        <w:t xml:space="preserve"> инновационного развития</w:t>
      </w:r>
      <w:r w:rsidRPr="00E85EE4">
        <w:rPr>
          <w:rFonts w:ascii="Arial" w:hAnsi="Arial" w:cs="Arial"/>
          <w:b/>
          <w:bCs/>
          <w:color w:val="26282F"/>
          <w:sz w:val="24"/>
          <w:szCs w:val="24"/>
        </w:rPr>
        <w:br/>
        <w:t>Российской Федерации на период до 2020 года</w:t>
      </w:r>
    </w:p>
    <w:bookmarkEnd w:id="70"/>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r w:rsidRPr="00E85EE4">
        <w:rPr>
          <w:rFonts w:ascii="Arial" w:hAnsi="Arial" w:cs="Arial"/>
          <w:b/>
          <w:bCs/>
          <w:color w:val="26282F"/>
          <w:sz w:val="24"/>
          <w:szCs w:val="24"/>
        </w:rPr>
        <w:t>Перечень</w:t>
      </w:r>
      <w:r w:rsidRPr="00E85EE4">
        <w:rPr>
          <w:rFonts w:ascii="Arial" w:hAnsi="Arial" w:cs="Arial"/>
          <w:b/>
          <w:bCs/>
          <w:color w:val="26282F"/>
          <w:sz w:val="24"/>
          <w:szCs w:val="24"/>
        </w:rPr>
        <w:br/>
        <w:t>основных мероприятий по реализации Стратегии инновационного развития Российской Федерации на период до 2020 года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480"/>
        <w:gridCol w:w="2520"/>
      </w:tblGrid>
      <w:tr w:rsidR="00E85EE4" w:rsidRPr="00E85EE4">
        <w:tc>
          <w:tcPr>
            <w:tcW w:w="1120" w:type="dxa"/>
            <w:tcBorders>
              <w:top w:val="single" w:sz="4" w:space="0" w:color="auto"/>
              <w:left w:val="nil"/>
              <w:bottom w:val="single" w:sz="4" w:space="0" w:color="auto"/>
              <w:right w:val="nil"/>
            </w:tcBorders>
            <w:vAlign w:val="center"/>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1480" w:type="dxa"/>
            <w:tcBorders>
              <w:top w:val="single" w:sz="4" w:space="0" w:color="auto"/>
              <w:left w:val="nil"/>
              <w:bottom w:val="single" w:sz="4" w:space="0" w:color="auto"/>
              <w:right w:val="single" w:sz="4" w:space="0" w:color="auto"/>
            </w:tcBorders>
            <w:vAlign w:val="center"/>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nil"/>
            </w:tcBorders>
            <w:vAlign w:val="center"/>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Срок выполнения</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178"/>
            <w:r w:rsidRPr="00E85EE4">
              <w:rPr>
                <w:rFonts w:ascii="Arial" w:hAnsi="Arial" w:cs="Arial"/>
                <w:b/>
                <w:bCs/>
                <w:color w:val="26282F"/>
                <w:sz w:val="24"/>
                <w:szCs w:val="24"/>
              </w:rPr>
              <w:t>I. Формирование компетенций инновационной деятельности</w:t>
            </w:r>
            <w:bookmarkEnd w:id="71"/>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2" w:name="sub_123"/>
            <w:r w:rsidRPr="00E85EE4">
              <w:rPr>
                <w:rFonts w:ascii="Arial" w:hAnsi="Arial" w:cs="Arial"/>
                <w:sz w:val="24"/>
                <w:szCs w:val="24"/>
              </w:rPr>
              <w:t>1.</w:t>
            </w:r>
            <w:bookmarkEnd w:id="7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Расширение форм и масштабов программ подготовки и переподготовки по инженерно-техническим специальностям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3" w:name="sub_124"/>
            <w:r w:rsidRPr="00E85EE4">
              <w:rPr>
                <w:rFonts w:ascii="Arial" w:hAnsi="Arial" w:cs="Arial"/>
                <w:sz w:val="24"/>
                <w:szCs w:val="24"/>
              </w:rPr>
              <w:t>2.</w:t>
            </w:r>
            <w:bookmarkEnd w:id="7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Расширение масштабов программ обучения инновационному предпринимательству и технологическому менеджменту в системе высшего и дополнительного образования</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4" w:name="sub_125"/>
            <w:r w:rsidRPr="00E85EE4">
              <w:rPr>
                <w:rFonts w:ascii="Arial" w:hAnsi="Arial" w:cs="Arial"/>
                <w:sz w:val="24"/>
                <w:szCs w:val="24"/>
              </w:rPr>
              <w:t>3.</w:t>
            </w:r>
            <w:bookmarkEnd w:id="74"/>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Первое награждение государственными наградами наиболее успешных предпринимателей в инновационной сфере с широким освещением их успехов и достижений в средствах массовой информации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5" w:name="sub_126"/>
            <w:r w:rsidRPr="00E85EE4">
              <w:rPr>
                <w:rFonts w:ascii="Arial" w:hAnsi="Arial" w:cs="Arial"/>
                <w:sz w:val="24"/>
                <w:szCs w:val="24"/>
              </w:rPr>
              <w:t>4.</w:t>
            </w:r>
            <w:bookmarkEnd w:id="75"/>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Повышение расчетных нормативов, обеспечивающих реализацию образовательных программ государственных вузов в рамках приоритетных направлений развития науки, техники и технологий Российской Федерации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6" w:name="sub_127"/>
            <w:r w:rsidRPr="00E85EE4">
              <w:rPr>
                <w:rFonts w:ascii="Arial" w:hAnsi="Arial" w:cs="Arial"/>
                <w:sz w:val="24"/>
                <w:szCs w:val="24"/>
              </w:rPr>
              <w:t>5.</w:t>
            </w:r>
            <w:bookmarkEnd w:id="76"/>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Поддержка развития непрерывного образования на </w:t>
            </w:r>
            <w:proofErr w:type="gramStart"/>
            <w:r w:rsidRPr="00E85EE4">
              <w:rPr>
                <w:rFonts w:ascii="Arial" w:hAnsi="Arial" w:cs="Arial"/>
                <w:sz w:val="24"/>
                <w:szCs w:val="24"/>
              </w:rPr>
              <w:t>предприятиях</w:t>
            </w:r>
            <w:proofErr w:type="gramEnd"/>
            <w:r w:rsidRPr="00E85EE4">
              <w:rPr>
                <w:rFonts w:ascii="Arial" w:hAnsi="Arial" w:cs="Arial"/>
                <w:sz w:val="24"/>
                <w:szCs w:val="24"/>
              </w:rPr>
              <w:t>, реализации программ обучения и стажировок специалистов предприятий развития корпоративных и отраслевых центров повышения квалификации персонала, организаций, осуществляющих деятельность по стандартизации и сертификации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7" w:name="sub_128"/>
            <w:r w:rsidRPr="00E85EE4">
              <w:rPr>
                <w:rFonts w:ascii="Arial" w:hAnsi="Arial" w:cs="Arial"/>
                <w:sz w:val="24"/>
                <w:szCs w:val="24"/>
              </w:rPr>
              <w:t>6.</w:t>
            </w:r>
            <w:bookmarkEnd w:id="77"/>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Запуск программы популяризации научной и инновационной деятельности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8" w:name="sub_129"/>
            <w:r w:rsidRPr="00E85EE4">
              <w:rPr>
                <w:rFonts w:ascii="Arial" w:hAnsi="Arial" w:cs="Arial"/>
                <w:sz w:val="24"/>
                <w:szCs w:val="24"/>
              </w:rPr>
              <w:t>7.</w:t>
            </w:r>
            <w:bookmarkEnd w:id="78"/>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Предоставление целевого финансирования на получение высшего и послевузовского образования за рубежом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79" w:name="sub_130"/>
            <w:r w:rsidRPr="00E85EE4">
              <w:rPr>
                <w:rFonts w:ascii="Arial" w:hAnsi="Arial" w:cs="Arial"/>
                <w:sz w:val="24"/>
                <w:szCs w:val="24"/>
              </w:rPr>
              <w:t>8.</w:t>
            </w:r>
            <w:bookmarkEnd w:id="79"/>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Предоставление государственных премий и грантов наиболее активным и выдающимся ученым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0" w:name="sub_131"/>
            <w:r w:rsidRPr="00E85EE4">
              <w:rPr>
                <w:rFonts w:ascii="Arial" w:hAnsi="Arial" w:cs="Arial"/>
                <w:sz w:val="24"/>
                <w:szCs w:val="24"/>
              </w:rPr>
              <w:t>9.</w:t>
            </w:r>
            <w:bookmarkEnd w:id="80"/>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Создание с участием телевизионных каналов, финансируемых государством, научно-популярного развлекательного телеканала </w:t>
            </w:r>
            <w:proofErr w:type="gramStart"/>
            <w:r w:rsidRPr="00E85EE4">
              <w:rPr>
                <w:rFonts w:ascii="Arial" w:hAnsi="Arial" w:cs="Arial"/>
                <w:sz w:val="24"/>
                <w:szCs w:val="24"/>
              </w:rPr>
              <w:t>с</w:t>
            </w:r>
            <w:proofErr w:type="gramEnd"/>
            <w:r w:rsidRPr="00E85EE4">
              <w:rPr>
                <w:rFonts w:ascii="Arial" w:hAnsi="Arial" w:cs="Arial"/>
                <w:sz w:val="24"/>
                <w:szCs w:val="24"/>
              </w:rPr>
              <w:t xml:space="preserve"> российским и зарубежным контентом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1" w:name="sub_75"/>
            <w:r w:rsidRPr="00E85EE4">
              <w:rPr>
                <w:rFonts w:ascii="Arial" w:hAnsi="Arial" w:cs="Arial"/>
                <w:sz w:val="24"/>
                <w:szCs w:val="24"/>
              </w:rPr>
              <w:t>10.</w:t>
            </w:r>
            <w:bookmarkEnd w:id="81"/>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Учреждение национальной премии (возможно, на основе развития одной из существующих) за лучший инновационный потребительский продукт, прорывную технологию, способную изменить качество жизни, за прорыв на зарубежные рынки, формирование инновационных систем управления качеством, вручаемой как гражданам, так и юридическим лицам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2" w:name="sub_76"/>
            <w:r w:rsidRPr="00E85EE4">
              <w:rPr>
                <w:rFonts w:ascii="Arial" w:hAnsi="Arial" w:cs="Arial"/>
                <w:sz w:val="24"/>
                <w:szCs w:val="24"/>
              </w:rPr>
              <w:t>11.</w:t>
            </w:r>
            <w:bookmarkEnd w:id="8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Расширение механизмов поддержки технического и научно-технического творчества детей</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2013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3" w:name="sub_77"/>
            <w:r w:rsidRPr="00E85EE4">
              <w:rPr>
                <w:rFonts w:ascii="Arial" w:hAnsi="Arial" w:cs="Arial"/>
                <w:sz w:val="24"/>
                <w:szCs w:val="24"/>
              </w:rPr>
              <w:t>12.</w:t>
            </w:r>
            <w:bookmarkEnd w:id="8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Реализация комплекса мер по модернизации общего образования в субъектах Российской Федерации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2013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4" w:name="sub_78"/>
            <w:r w:rsidRPr="00E85EE4">
              <w:rPr>
                <w:rFonts w:ascii="Arial" w:hAnsi="Arial" w:cs="Arial"/>
                <w:sz w:val="24"/>
                <w:szCs w:val="24"/>
              </w:rPr>
              <w:t>13.</w:t>
            </w:r>
            <w:bookmarkEnd w:id="84"/>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Завершение выстраивания государственной системы поиска и обеспечения раскрытия способностей талантливых детей к творчеству</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2015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5" w:name="sub_79"/>
            <w:r w:rsidRPr="00E85EE4">
              <w:rPr>
                <w:rFonts w:ascii="Arial" w:hAnsi="Arial" w:cs="Arial"/>
                <w:sz w:val="24"/>
                <w:szCs w:val="24"/>
              </w:rPr>
              <w:t>14.</w:t>
            </w:r>
            <w:bookmarkEnd w:id="85"/>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Введение стандартизированного экзамена по разным предметам для </w:t>
            </w:r>
            <w:proofErr w:type="gramStart"/>
            <w:r w:rsidRPr="00E85EE4">
              <w:rPr>
                <w:rFonts w:ascii="Arial" w:hAnsi="Arial" w:cs="Arial"/>
                <w:sz w:val="24"/>
                <w:szCs w:val="24"/>
              </w:rPr>
              <w:t>поступающих</w:t>
            </w:r>
            <w:proofErr w:type="gramEnd"/>
            <w:r w:rsidRPr="00E85EE4">
              <w:rPr>
                <w:rFonts w:ascii="Arial" w:hAnsi="Arial" w:cs="Arial"/>
                <w:sz w:val="24"/>
                <w:szCs w:val="24"/>
              </w:rPr>
              <w:t xml:space="preserve"> в магистратуру</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2017 год</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86" w:name="sub_179"/>
            <w:r w:rsidRPr="00E85EE4">
              <w:rPr>
                <w:rFonts w:ascii="Arial" w:hAnsi="Arial" w:cs="Arial"/>
                <w:b/>
                <w:bCs/>
                <w:color w:val="26282F"/>
                <w:sz w:val="24"/>
                <w:szCs w:val="24"/>
              </w:rPr>
              <w:t>II. Инновационный бизнес</w:t>
            </w:r>
            <w:bookmarkEnd w:id="86"/>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7" w:name="sub_80"/>
            <w:r w:rsidRPr="00E85EE4">
              <w:rPr>
                <w:rFonts w:ascii="Arial" w:hAnsi="Arial" w:cs="Arial"/>
                <w:sz w:val="24"/>
                <w:szCs w:val="24"/>
              </w:rPr>
              <w:t>15.</w:t>
            </w:r>
            <w:bookmarkEnd w:id="87"/>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и начало реализации программ инновационного развития крупных компаний с государственным участием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8" w:name="sub_81"/>
            <w:r w:rsidRPr="00E85EE4">
              <w:rPr>
                <w:rFonts w:ascii="Arial" w:hAnsi="Arial" w:cs="Arial"/>
                <w:sz w:val="24"/>
                <w:szCs w:val="24"/>
              </w:rPr>
              <w:t>16.</w:t>
            </w:r>
            <w:bookmarkEnd w:id="88"/>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Выстраивание системы обратной связи и оценки эффективности предоставляемых бизнесу налоговых льгот для ведения инновационной деятельности. Формулирование на основе такой оценки новых предложений по отмене отдельных льгот и предоставлению новых льгот (включая возможные льготы для инжиниринговых фирм)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89" w:name="sub_82"/>
            <w:r w:rsidRPr="00E85EE4">
              <w:rPr>
                <w:rFonts w:ascii="Arial" w:hAnsi="Arial" w:cs="Arial"/>
                <w:sz w:val="24"/>
                <w:szCs w:val="24"/>
              </w:rPr>
              <w:t>17.</w:t>
            </w:r>
            <w:bookmarkEnd w:id="89"/>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и развитие приоритетных технологических платформ. Создание механизмов оценки эффективности таких платформ и мер содействия им со стороны государства</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0" w:name="sub_83"/>
            <w:r w:rsidRPr="00E85EE4">
              <w:rPr>
                <w:rFonts w:ascii="Arial" w:hAnsi="Arial" w:cs="Arial"/>
                <w:sz w:val="24"/>
                <w:szCs w:val="24"/>
              </w:rPr>
              <w:t>18.</w:t>
            </w:r>
            <w:bookmarkEnd w:id="90"/>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Включение технологических приоритетов и проектов, формируемых в рамках технологических платформ в качестве ключевых направлений государственной поддержки высокотехнологичных проектов в рамках соответствующих федеральных целевых программ и государственных программ Российской Федерации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2011 - 2012 годы</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1" w:name="sub_84"/>
            <w:r w:rsidRPr="00E85EE4">
              <w:rPr>
                <w:rFonts w:ascii="Arial" w:hAnsi="Arial" w:cs="Arial"/>
                <w:sz w:val="24"/>
                <w:szCs w:val="24"/>
              </w:rPr>
              <w:t>19.</w:t>
            </w:r>
            <w:bookmarkEnd w:id="91"/>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Выстраивание (в том числе на базе институтов развития) системы </w:t>
            </w:r>
            <w:proofErr w:type="spellStart"/>
            <w:r w:rsidRPr="00E85EE4">
              <w:rPr>
                <w:rFonts w:ascii="Arial" w:hAnsi="Arial" w:cs="Arial"/>
                <w:sz w:val="24"/>
                <w:szCs w:val="24"/>
              </w:rPr>
              <w:t>грантового</w:t>
            </w:r>
            <w:proofErr w:type="spellEnd"/>
            <w:r w:rsidRPr="00E85EE4">
              <w:rPr>
                <w:rFonts w:ascii="Arial" w:hAnsi="Arial" w:cs="Arial"/>
                <w:sz w:val="24"/>
                <w:szCs w:val="24"/>
              </w:rPr>
              <w:t xml:space="preserve"> и заемного финансирования инновационных проектов бизнеса</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2" w:name="sub_85"/>
            <w:r w:rsidRPr="00E85EE4">
              <w:rPr>
                <w:rFonts w:ascii="Arial" w:hAnsi="Arial" w:cs="Arial"/>
                <w:sz w:val="24"/>
                <w:szCs w:val="24"/>
              </w:rPr>
              <w:t>20.</w:t>
            </w:r>
            <w:bookmarkEnd w:id="9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механизмов участия ассоциаций бизнеса (в первую очередь, высокотехнологичного) в выработке и реализации инновационной политики на принципах государственно-частного партнерства, а также механизмов поддержки деятельности таких ассоциаций</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3" w:name="sub_86"/>
            <w:r w:rsidRPr="00E85EE4">
              <w:rPr>
                <w:rFonts w:ascii="Arial" w:hAnsi="Arial" w:cs="Arial"/>
                <w:sz w:val="24"/>
                <w:szCs w:val="24"/>
              </w:rPr>
              <w:t>21.</w:t>
            </w:r>
            <w:bookmarkEnd w:id="9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proofErr w:type="gramStart"/>
            <w:r w:rsidRPr="00E85EE4">
              <w:rPr>
                <w:rFonts w:ascii="Arial" w:hAnsi="Arial" w:cs="Arial"/>
                <w:sz w:val="24"/>
                <w:szCs w:val="24"/>
              </w:rPr>
              <w:t>Расширение масштабов финансовой поддержки на ранних стадиях инновационной деятельности (в том числе в рамках программы поддержки малого и среднего предпринимательства, деятельности Фонда содействия развития малых форм предприятий в научно-технической сфере, а также деятельности фондов посевных инвестиций, создаваемых на федеральном и региональном уровнях)</w:t>
            </w:r>
            <w:proofErr w:type="gramEnd"/>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4" w:name="sub_87"/>
            <w:r w:rsidRPr="00E85EE4">
              <w:rPr>
                <w:rFonts w:ascii="Arial" w:hAnsi="Arial" w:cs="Arial"/>
                <w:sz w:val="24"/>
                <w:szCs w:val="24"/>
              </w:rPr>
              <w:t>22.</w:t>
            </w:r>
            <w:bookmarkEnd w:id="94"/>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Предоставление поддержки создания отраслевых центров повышения квалификации в тех секторах экономики, в которых инновационная продукция создается преимущественно в рамках деятельности малых предприятий</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2014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5" w:name="sub_88"/>
            <w:r w:rsidRPr="00E85EE4">
              <w:rPr>
                <w:rFonts w:ascii="Arial" w:hAnsi="Arial" w:cs="Arial"/>
                <w:sz w:val="24"/>
                <w:szCs w:val="24"/>
              </w:rPr>
              <w:t>23.</w:t>
            </w:r>
            <w:bookmarkEnd w:id="95"/>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Завершение принятия технических регламентов Таможенного союза в рамках Евразийского экономического сообщества и обновления стандартов, норм и правил в соответствии с целями стимулирования технологического развития экономики государств - членов Таможенного союза в рамках Евразийского экономического сообщества</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2014 год</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bookmarkStart w:id="96" w:name="sub_180"/>
            <w:bookmarkEnd w:id="96"/>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r w:rsidRPr="00E85EE4">
              <w:rPr>
                <w:rFonts w:ascii="Arial" w:hAnsi="Arial" w:cs="Arial"/>
                <w:b/>
                <w:bCs/>
                <w:color w:val="26282F"/>
                <w:sz w:val="24"/>
                <w:szCs w:val="24"/>
              </w:rPr>
              <w:t>III. Эффективная наука</w:t>
            </w:r>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7" w:name="sub_89"/>
            <w:r w:rsidRPr="00E85EE4">
              <w:rPr>
                <w:rFonts w:ascii="Arial" w:hAnsi="Arial" w:cs="Arial"/>
                <w:sz w:val="24"/>
                <w:szCs w:val="24"/>
              </w:rPr>
              <w:t>24.</w:t>
            </w:r>
            <w:bookmarkEnd w:id="97"/>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proofErr w:type="gramStart"/>
            <w:r w:rsidRPr="00E85EE4">
              <w:rPr>
                <w:rFonts w:ascii="Arial" w:hAnsi="Arial" w:cs="Arial"/>
                <w:sz w:val="24"/>
                <w:szCs w:val="24"/>
              </w:rPr>
              <w:t xml:space="preserve">Создание правовых механизмов коммерциализации интеллектуальной собственности, созданной до введения в действие </w:t>
            </w:r>
            <w:hyperlink r:id="rId45" w:history="1">
              <w:r w:rsidRPr="00E85EE4">
                <w:rPr>
                  <w:rFonts w:ascii="Arial" w:hAnsi="Arial" w:cs="Arial"/>
                  <w:color w:val="106BBE"/>
                  <w:sz w:val="24"/>
                  <w:szCs w:val="24"/>
                </w:rPr>
                <w:t>части четвертой</w:t>
              </w:r>
            </w:hyperlink>
            <w:r w:rsidRPr="00E85EE4">
              <w:rPr>
                <w:rFonts w:ascii="Arial" w:hAnsi="Arial" w:cs="Arial"/>
                <w:sz w:val="24"/>
                <w:szCs w:val="24"/>
              </w:rPr>
              <w:t xml:space="preserve"> Гражданского кодекса Российской Федерации, установление переходного периода для государства в целях закрепления необходимых ему прав на результаты интеллектуальной деятельности с последующим переходом прав на все остальные результаты интеллектуальной деятельности к авторам и в последующем иным заинтересованным лицам</w:t>
            </w:r>
            <w:proofErr w:type="gramEnd"/>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8" w:name="sub_90"/>
            <w:r w:rsidRPr="00E85EE4">
              <w:rPr>
                <w:rFonts w:ascii="Arial" w:hAnsi="Arial" w:cs="Arial"/>
                <w:sz w:val="24"/>
                <w:szCs w:val="24"/>
              </w:rPr>
              <w:t>25.</w:t>
            </w:r>
            <w:bookmarkEnd w:id="98"/>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Реорганизация Российского фонда технологического развития, совершенствование организации его деятельности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99" w:name="sub_91"/>
            <w:r w:rsidRPr="00E85EE4">
              <w:rPr>
                <w:rFonts w:ascii="Arial" w:hAnsi="Arial" w:cs="Arial"/>
                <w:sz w:val="24"/>
                <w:szCs w:val="24"/>
              </w:rPr>
              <w:t>26.</w:t>
            </w:r>
            <w:bookmarkEnd w:id="99"/>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Разработка и принятие государственной программы Российской Федерации "Развитие науки и технологий"</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0" w:name="sub_92"/>
            <w:r w:rsidRPr="00E85EE4">
              <w:rPr>
                <w:rFonts w:ascii="Arial" w:hAnsi="Arial" w:cs="Arial"/>
                <w:sz w:val="24"/>
                <w:szCs w:val="24"/>
              </w:rPr>
              <w:t>27.</w:t>
            </w:r>
            <w:bookmarkEnd w:id="100"/>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Снятие ограничений на привлечение высококвалифицированных иностранных специалистов в научные организации и </w:t>
            </w:r>
            <w:proofErr w:type="gramStart"/>
            <w:r w:rsidRPr="00E85EE4">
              <w:rPr>
                <w:rFonts w:ascii="Arial" w:hAnsi="Arial" w:cs="Arial"/>
                <w:sz w:val="24"/>
                <w:szCs w:val="24"/>
              </w:rPr>
              <w:t>вузы</w:t>
            </w:r>
            <w:proofErr w:type="gramEnd"/>
            <w:r w:rsidRPr="00E85EE4">
              <w:rPr>
                <w:rFonts w:ascii="Arial" w:hAnsi="Arial" w:cs="Arial"/>
                <w:sz w:val="24"/>
                <w:szCs w:val="24"/>
              </w:rPr>
              <w:t xml:space="preserve"> в том числе на руководящие должности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1" w:name="sub_93"/>
            <w:r w:rsidRPr="00E85EE4">
              <w:rPr>
                <w:rFonts w:ascii="Arial" w:hAnsi="Arial" w:cs="Arial"/>
                <w:sz w:val="24"/>
                <w:szCs w:val="24"/>
              </w:rPr>
              <w:lastRenderedPageBreak/>
              <w:t>28.</w:t>
            </w:r>
            <w:bookmarkEnd w:id="101"/>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Создание новых национальных исследовательских центров</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2012 - 2013 годы</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2" w:name="sub_94"/>
            <w:r w:rsidRPr="00E85EE4">
              <w:rPr>
                <w:rFonts w:ascii="Arial" w:hAnsi="Arial" w:cs="Arial"/>
                <w:sz w:val="24"/>
                <w:szCs w:val="24"/>
              </w:rPr>
              <w:t>29.</w:t>
            </w:r>
            <w:bookmarkEnd w:id="10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среднесрочных (5-летних) программ развития научных организаций и вузов федерального уровня</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3" w:name="sub_95"/>
            <w:r w:rsidRPr="00E85EE4">
              <w:rPr>
                <w:rFonts w:ascii="Arial" w:hAnsi="Arial" w:cs="Arial"/>
                <w:sz w:val="24"/>
                <w:szCs w:val="24"/>
              </w:rPr>
              <w:t>30.</w:t>
            </w:r>
            <w:bookmarkEnd w:id="10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Совершенствование механизмов отчетности по исследовательским грантам</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4" w:name="sub_96"/>
            <w:r w:rsidRPr="00E85EE4">
              <w:rPr>
                <w:rFonts w:ascii="Arial" w:hAnsi="Arial" w:cs="Arial"/>
                <w:sz w:val="24"/>
                <w:szCs w:val="24"/>
              </w:rPr>
              <w:t>31.</w:t>
            </w:r>
            <w:bookmarkEnd w:id="104"/>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Начало реализации проектов создания крупных научных установок</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5" w:name="sub_97"/>
            <w:r w:rsidRPr="00E85EE4">
              <w:rPr>
                <w:rFonts w:ascii="Arial" w:hAnsi="Arial" w:cs="Arial"/>
                <w:sz w:val="24"/>
                <w:szCs w:val="24"/>
              </w:rPr>
              <w:t>32.</w:t>
            </w:r>
            <w:bookmarkEnd w:id="105"/>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Формирование постоянно действующего механизма финансовой поддержки кооперации научных и образовательных учреждений с </w:t>
            </w:r>
            <w:proofErr w:type="gramStart"/>
            <w:r w:rsidRPr="00E85EE4">
              <w:rPr>
                <w:rFonts w:ascii="Arial" w:hAnsi="Arial" w:cs="Arial"/>
                <w:sz w:val="24"/>
                <w:szCs w:val="24"/>
              </w:rPr>
              <w:t>бизнес-структурами</w:t>
            </w:r>
            <w:proofErr w:type="gramEnd"/>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2013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6" w:name="sub_98"/>
            <w:r w:rsidRPr="00E85EE4">
              <w:rPr>
                <w:rFonts w:ascii="Arial" w:hAnsi="Arial" w:cs="Arial"/>
                <w:sz w:val="24"/>
                <w:szCs w:val="24"/>
              </w:rPr>
              <w:t>33.</w:t>
            </w:r>
            <w:bookmarkEnd w:id="106"/>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Начало реализации программы подготовки научных и научно-педагогических кадров в ведущих зарубежных университетах, предусматривающей ежегодное направление молодых российских специалистов в аспирантуры и магистратуры ведущих зарубежных университетов</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2013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7" w:name="sub_99"/>
            <w:r w:rsidRPr="00E85EE4">
              <w:rPr>
                <w:rFonts w:ascii="Arial" w:hAnsi="Arial" w:cs="Arial"/>
                <w:sz w:val="24"/>
                <w:szCs w:val="24"/>
              </w:rPr>
              <w:t>34.</w:t>
            </w:r>
            <w:bookmarkEnd w:id="107"/>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Разработка программы фундаментальных исследований Российской Федерации, предусматривающей конкурсные механизмы и средства на институциональное развитие</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2014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8" w:name="sub_100"/>
            <w:r w:rsidRPr="00E85EE4">
              <w:rPr>
                <w:rFonts w:ascii="Arial" w:hAnsi="Arial" w:cs="Arial"/>
                <w:sz w:val="24"/>
                <w:szCs w:val="24"/>
              </w:rPr>
              <w:t>35.</w:t>
            </w:r>
            <w:bookmarkEnd w:id="108"/>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Начало реализации пилотной программы по целевому привлечению на административные должности в федеральных и национальных исследовательских университетах специалистов, обладающих опытом руководящей работы в ведущих зарубежных вузах</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2014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09" w:name="sub_101"/>
            <w:r w:rsidRPr="00E85EE4">
              <w:rPr>
                <w:rFonts w:ascii="Arial" w:hAnsi="Arial" w:cs="Arial"/>
                <w:sz w:val="24"/>
                <w:szCs w:val="24"/>
              </w:rPr>
              <w:t>36.</w:t>
            </w:r>
            <w:bookmarkEnd w:id="109"/>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Перевод государственного финансирования науки в основном на конкурсную основу</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2016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0" w:name="sub_102"/>
            <w:r w:rsidRPr="00E85EE4">
              <w:rPr>
                <w:rFonts w:ascii="Arial" w:hAnsi="Arial" w:cs="Arial"/>
                <w:sz w:val="24"/>
                <w:szCs w:val="24"/>
              </w:rPr>
              <w:t>37.</w:t>
            </w:r>
            <w:bookmarkEnd w:id="110"/>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Формирование основных элементов сети центров компетенций в науке, включающей государственные научные центры Российской Федерации и национальные исследовательские центры, а также ведущие научные организации и университеты</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2020 год</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11" w:name="sub_181"/>
            <w:r w:rsidRPr="00E85EE4">
              <w:rPr>
                <w:rFonts w:ascii="Arial" w:hAnsi="Arial" w:cs="Arial"/>
                <w:b/>
                <w:bCs/>
                <w:color w:val="26282F"/>
                <w:sz w:val="24"/>
                <w:szCs w:val="24"/>
              </w:rPr>
              <w:t>IV. Инновационное государство</w:t>
            </w:r>
            <w:bookmarkEnd w:id="111"/>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2" w:name="sub_103"/>
            <w:r w:rsidRPr="00E85EE4">
              <w:rPr>
                <w:rFonts w:ascii="Arial" w:hAnsi="Arial" w:cs="Arial"/>
                <w:sz w:val="24"/>
                <w:szCs w:val="24"/>
              </w:rPr>
              <w:t>38.</w:t>
            </w:r>
            <w:bookmarkEnd w:id="11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в рамках соответствующих государственных программ мероприятий, нацеленных на инновационное развитие сфер образования, здравоохранения, культуры и социального обслуживания населения, жилищного строительства и коммунального хозяйства, а также агропромышленного комплекса</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3" w:name="sub_104"/>
            <w:r w:rsidRPr="00E85EE4">
              <w:rPr>
                <w:rFonts w:ascii="Arial" w:hAnsi="Arial" w:cs="Arial"/>
                <w:sz w:val="24"/>
                <w:szCs w:val="24"/>
              </w:rPr>
              <w:t>39.</w:t>
            </w:r>
            <w:bookmarkEnd w:id="11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Определение в федеральных министерствах структурных подразделений, отвечающих за инновационное развитие соответствующей сферы</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4" w:name="sub_105"/>
            <w:r w:rsidRPr="00E85EE4">
              <w:rPr>
                <w:rFonts w:ascii="Arial" w:hAnsi="Arial" w:cs="Arial"/>
                <w:sz w:val="24"/>
                <w:szCs w:val="24"/>
              </w:rPr>
              <w:t>40.</w:t>
            </w:r>
            <w:bookmarkEnd w:id="114"/>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Реализация пилотных проектов в органах государственной власти и субъектах Российской Федерации по формированию планов государственных закупок, включающих инновационный компонент</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5" w:name="sub_106"/>
            <w:r w:rsidRPr="00E85EE4">
              <w:rPr>
                <w:rFonts w:ascii="Arial" w:hAnsi="Arial" w:cs="Arial"/>
                <w:sz w:val="24"/>
                <w:szCs w:val="24"/>
              </w:rPr>
              <w:t>41.</w:t>
            </w:r>
            <w:bookmarkEnd w:id="115"/>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Начало полномасштабной работы автономной некоммерческой организации "Агентство стратегических инициатив по продвижению новых проектов"</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6" w:name="sub_107"/>
            <w:r w:rsidRPr="00E85EE4">
              <w:rPr>
                <w:rFonts w:ascii="Arial" w:hAnsi="Arial" w:cs="Arial"/>
                <w:sz w:val="24"/>
                <w:szCs w:val="24"/>
              </w:rPr>
              <w:t>42.</w:t>
            </w:r>
            <w:bookmarkEnd w:id="116"/>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Обеспечение перевода на английский язык нормативных правовых актов, затрагивающих интересы потенциальных зарубежных инвесторов, и их размещение в сети Интернет</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7" w:name="sub_108"/>
            <w:r w:rsidRPr="00E85EE4">
              <w:rPr>
                <w:rFonts w:ascii="Arial" w:hAnsi="Arial" w:cs="Arial"/>
                <w:sz w:val="24"/>
                <w:szCs w:val="24"/>
              </w:rPr>
              <w:t>43.</w:t>
            </w:r>
            <w:bookmarkEnd w:id="117"/>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планов развития важнейших производственных технологий с выделением необходимой степени локализации для каждой из них</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18" w:name="sub_109"/>
            <w:r w:rsidRPr="00E85EE4">
              <w:rPr>
                <w:rFonts w:ascii="Arial" w:hAnsi="Arial" w:cs="Arial"/>
                <w:sz w:val="24"/>
                <w:szCs w:val="24"/>
              </w:rPr>
              <w:t>44.</w:t>
            </w:r>
            <w:bookmarkEnd w:id="118"/>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Формирование системы мер по ужесточению экологических, технических, санитарно-эпидемиологических требований, требований к </w:t>
            </w:r>
            <w:proofErr w:type="spellStart"/>
            <w:r w:rsidRPr="00E85EE4">
              <w:rPr>
                <w:rFonts w:ascii="Arial" w:hAnsi="Arial" w:cs="Arial"/>
                <w:sz w:val="24"/>
                <w:szCs w:val="24"/>
              </w:rPr>
              <w:t>энерго</w:t>
            </w:r>
            <w:proofErr w:type="spellEnd"/>
            <w:r w:rsidRPr="00E85EE4">
              <w:rPr>
                <w:rFonts w:ascii="Arial" w:hAnsi="Arial" w:cs="Arial"/>
                <w:sz w:val="24"/>
                <w:szCs w:val="24"/>
              </w:rPr>
              <w:t>- и ресурсоемкости продукции (услуг) и используемых технологий, а также определение и применение стимулов для их внедрения</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19" w:name="sub_182"/>
            <w:r w:rsidRPr="00E85EE4">
              <w:rPr>
                <w:rFonts w:ascii="Arial" w:hAnsi="Arial" w:cs="Arial"/>
                <w:b/>
                <w:bCs/>
                <w:color w:val="26282F"/>
                <w:sz w:val="24"/>
                <w:szCs w:val="24"/>
              </w:rPr>
              <w:t>V. Инфраструктура инноваций</w:t>
            </w:r>
            <w:bookmarkEnd w:id="119"/>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0" w:name="sub_110"/>
            <w:r w:rsidRPr="00E85EE4">
              <w:rPr>
                <w:rFonts w:ascii="Arial" w:hAnsi="Arial" w:cs="Arial"/>
                <w:sz w:val="24"/>
                <w:szCs w:val="24"/>
              </w:rPr>
              <w:t>45.</w:t>
            </w:r>
            <w:bookmarkEnd w:id="120"/>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Осуществление инвестиций в инновационные компании ранних стадий развития обществом с ограниченной ответственностью "Фонд посевных инвестиций Российской венчурной компании"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1" w:name="sub_111"/>
            <w:r w:rsidRPr="00E85EE4">
              <w:rPr>
                <w:rFonts w:ascii="Arial" w:hAnsi="Arial" w:cs="Arial"/>
                <w:sz w:val="24"/>
                <w:szCs w:val="24"/>
              </w:rPr>
              <w:t>46.</w:t>
            </w:r>
            <w:bookmarkEnd w:id="121"/>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Формирование федерального реестра объектов инновационной инфраструктуры, созданных с привлечением государственных средств</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2" w:name="sub_112"/>
            <w:r w:rsidRPr="00E85EE4">
              <w:rPr>
                <w:rFonts w:ascii="Arial" w:hAnsi="Arial" w:cs="Arial"/>
                <w:sz w:val="24"/>
                <w:szCs w:val="24"/>
              </w:rPr>
              <w:t>47.</w:t>
            </w:r>
            <w:bookmarkEnd w:id="12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Создание баз данных с открытым доступом, включающих краткую информацию (не содержащую </w:t>
            </w:r>
            <w:r w:rsidRPr="00E85EE4">
              <w:rPr>
                <w:rFonts w:ascii="Arial" w:hAnsi="Arial" w:cs="Arial"/>
                <w:sz w:val="24"/>
                <w:szCs w:val="24"/>
              </w:rPr>
              <w:lastRenderedPageBreak/>
              <w:t>коммерческой тайны или технологических ноу-хау) обо всех поддерживаемых институтами развития инновационных проектах</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lastRenderedPageBreak/>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3" w:name="sub_113"/>
            <w:r w:rsidRPr="00E85EE4">
              <w:rPr>
                <w:rFonts w:ascii="Arial" w:hAnsi="Arial" w:cs="Arial"/>
                <w:sz w:val="24"/>
                <w:szCs w:val="24"/>
              </w:rPr>
              <w:lastRenderedPageBreak/>
              <w:t>48.</w:t>
            </w:r>
            <w:bookmarkEnd w:id="12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Первые продажи ценных бумаг, долей в уставных капиталах инновационных компаний, в которые были осуществлены посевные инвестиции обществом с ограниченной ответственностью "Фонд посевных инвестиций Российской венчурной компании" и открытым акционерным обществом "РОСНАНО"</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2014 год</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24" w:name="sub_183"/>
            <w:r w:rsidRPr="00E85EE4">
              <w:rPr>
                <w:rFonts w:ascii="Arial" w:hAnsi="Arial" w:cs="Arial"/>
                <w:b/>
                <w:bCs/>
                <w:color w:val="26282F"/>
                <w:sz w:val="24"/>
                <w:szCs w:val="24"/>
              </w:rPr>
              <w:t>VI. Участие в мировой инновационной системе</w:t>
            </w:r>
            <w:bookmarkEnd w:id="124"/>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5" w:name="sub_114"/>
            <w:r w:rsidRPr="00E85EE4">
              <w:rPr>
                <w:rFonts w:ascii="Arial" w:hAnsi="Arial" w:cs="Arial"/>
                <w:sz w:val="24"/>
                <w:szCs w:val="24"/>
              </w:rPr>
              <w:t>49.</w:t>
            </w:r>
            <w:bookmarkEnd w:id="125"/>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Упрощение импорта технологий, в том числе за счет </w:t>
            </w:r>
            <w:proofErr w:type="gramStart"/>
            <w:r w:rsidRPr="00E85EE4">
              <w:rPr>
                <w:rFonts w:ascii="Arial" w:hAnsi="Arial" w:cs="Arial"/>
                <w:sz w:val="24"/>
                <w:szCs w:val="24"/>
              </w:rPr>
              <w:t>отмены требования представления сертификатов соответствия</w:t>
            </w:r>
            <w:proofErr w:type="gramEnd"/>
            <w:r w:rsidRPr="00E85EE4">
              <w:rPr>
                <w:rFonts w:ascii="Arial" w:hAnsi="Arial" w:cs="Arial"/>
                <w:sz w:val="24"/>
                <w:szCs w:val="24"/>
              </w:rPr>
              <w:t xml:space="preserve"> при импорте оборудования, перечень которого устанавливается Правительством Российской Федерации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6" w:name="sub_115"/>
            <w:r w:rsidRPr="00E85EE4">
              <w:rPr>
                <w:rFonts w:ascii="Arial" w:hAnsi="Arial" w:cs="Arial"/>
                <w:sz w:val="24"/>
                <w:szCs w:val="24"/>
              </w:rPr>
              <w:t>50.</w:t>
            </w:r>
            <w:bookmarkEnd w:id="126"/>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Начало предоставления гарантий и страхования экспорта открытым акционерным обществом "Российское агентство по страхованию экспортных кредитов и инвестиций"</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7" w:name="sub_116"/>
            <w:r w:rsidRPr="00E85EE4">
              <w:rPr>
                <w:rFonts w:ascii="Arial" w:hAnsi="Arial" w:cs="Arial"/>
                <w:sz w:val="24"/>
                <w:szCs w:val="24"/>
              </w:rPr>
              <w:t>51.</w:t>
            </w:r>
            <w:bookmarkEnd w:id="127"/>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Внедрение и активное использование в практике зарубежных закупок российских компаний офсетных требований, нацеленных на повышение инновационной активности в России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8" w:name="sub_117"/>
            <w:r w:rsidRPr="00E85EE4">
              <w:rPr>
                <w:rFonts w:ascii="Arial" w:hAnsi="Arial" w:cs="Arial"/>
                <w:sz w:val="24"/>
                <w:szCs w:val="24"/>
              </w:rPr>
              <w:t>52.</w:t>
            </w:r>
            <w:bookmarkEnd w:id="128"/>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Привлечение в инновационный центр "</w:t>
            </w:r>
            <w:proofErr w:type="spellStart"/>
            <w:r w:rsidRPr="00E85EE4">
              <w:rPr>
                <w:rFonts w:ascii="Arial" w:hAnsi="Arial" w:cs="Arial"/>
                <w:sz w:val="24"/>
                <w:szCs w:val="24"/>
              </w:rPr>
              <w:t>Сколково</w:t>
            </w:r>
            <w:proofErr w:type="spellEnd"/>
            <w:r w:rsidRPr="00E85EE4">
              <w:rPr>
                <w:rFonts w:ascii="Arial" w:hAnsi="Arial" w:cs="Arial"/>
                <w:sz w:val="24"/>
                <w:szCs w:val="24"/>
              </w:rPr>
              <w:t xml:space="preserve">", технико-внедренческие зоны, </w:t>
            </w:r>
            <w:proofErr w:type="spellStart"/>
            <w:r w:rsidRPr="00E85EE4">
              <w:rPr>
                <w:rFonts w:ascii="Arial" w:hAnsi="Arial" w:cs="Arial"/>
                <w:sz w:val="24"/>
                <w:szCs w:val="24"/>
              </w:rPr>
              <w:t>наукограды</w:t>
            </w:r>
            <w:proofErr w:type="spellEnd"/>
            <w:r w:rsidRPr="00E85EE4">
              <w:rPr>
                <w:rFonts w:ascii="Arial" w:hAnsi="Arial" w:cs="Arial"/>
                <w:sz w:val="24"/>
                <w:szCs w:val="24"/>
              </w:rPr>
              <w:t>, и закрытые административно-территориальные образования исследовательских подразделений крупнейших мировых компаний</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2014 год</w:t>
            </w:r>
          </w:p>
        </w:tc>
      </w:tr>
      <w:tr w:rsidR="00E85EE4" w:rsidRPr="00E85EE4">
        <w:tc>
          <w:tcPr>
            <w:tcW w:w="15120" w:type="dxa"/>
            <w:gridSpan w:val="3"/>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r w:rsidRPr="00E85EE4">
              <w:rPr>
                <w:rFonts w:ascii="Arial" w:hAnsi="Arial" w:cs="Arial"/>
                <w:b/>
                <w:bCs/>
                <w:color w:val="26282F"/>
                <w:sz w:val="24"/>
                <w:szCs w:val="24"/>
              </w:rPr>
              <w:t>VII. Территории инноваций</w:t>
            </w:r>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29" w:name="sub_118"/>
            <w:r w:rsidRPr="00E85EE4">
              <w:rPr>
                <w:rFonts w:ascii="Arial" w:hAnsi="Arial" w:cs="Arial"/>
                <w:sz w:val="24"/>
                <w:szCs w:val="24"/>
              </w:rPr>
              <w:t>53.</w:t>
            </w:r>
            <w:bookmarkEnd w:id="129"/>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Введение процедуры определения регионов - инновационных лидеров и формирование механизмов их поддержки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0" w:name="sub_119"/>
            <w:r w:rsidRPr="00E85EE4">
              <w:rPr>
                <w:rFonts w:ascii="Arial" w:hAnsi="Arial" w:cs="Arial"/>
                <w:sz w:val="24"/>
                <w:szCs w:val="24"/>
              </w:rPr>
              <w:t>54.</w:t>
            </w:r>
            <w:bookmarkEnd w:id="130"/>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Совершенствование статуса </w:t>
            </w:r>
            <w:proofErr w:type="spellStart"/>
            <w:r w:rsidRPr="00E85EE4">
              <w:rPr>
                <w:rFonts w:ascii="Arial" w:hAnsi="Arial" w:cs="Arial"/>
                <w:sz w:val="24"/>
                <w:szCs w:val="24"/>
              </w:rPr>
              <w:t>наукограда</w:t>
            </w:r>
            <w:proofErr w:type="spellEnd"/>
            <w:r w:rsidRPr="00E85EE4">
              <w:rPr>
                <w:rFonts w:ascii="Arial" w:hAnsi="Arial" w:cs="Arial"/>
                <w:sz w:val="24"/>
                <w:szCs w:val="24"/>
              </w:rPr>
              <w:t>, увязка присвоения статуса не только с наличием высококлассного научного учреждения, но и с активностью региональных и муниципальных властей в формировании региональной инновационной системы и динамикой развития инновационного бизнеса</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2011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1" w:name="sub_120"/>
            <w:r w:rsidRPr="00E85EE4">
              <w:rPr>
                <w:rFonts w:ascii="Arial" w:hAnsi="Arial" w:cs="Arial"/>
                <w:sz w:val="24"/>
                <w:szCs w:val="24"/>
              </w:rPr>
              <w:t>55.</w:t>
            </w:r>
            <w:bookmarkEnd w:id="131"/>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Разработка региональных программ и стратегий инновационного развития и включение проработанных разделов по инновациям в программы и стратегии социально-экономического развития всех субъектов Российской Федерации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2012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2" w:name="sub_121"/>
            <w:r w:rsidRPr="00E85EE4">
              <w:rPr>
                <w:rFonts w:ascii="Arial" w:hAnsi="Arial" w:cs="Arial"/>
                <w:sz w:val="24"/>
                <w:szCs w:val="24"/>
              </w:rPr>
              <w:t>56.</w:t>
            </w:r>
            <w:bookmarkEnd w:id="132"/>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Реализация при федеральной поддержке проектов инновационного развития в регионах, объединяющих имеющиеся в субъектах Российской Федерации объекты федеральной и региональной образовательной, научной и инновационной инфраструктуры</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2013 год</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3" w:name="sub_122"/>
            <w:r w:rsidRPr="00E85EE4">
              <w:rPr>
                <w:rFonts w:ascii="Arial" w:hAnsi="Arial" w:cs="Arial"/>
                <w:sz w:val="24"/>
                <w:szCs w:val="24"/>
              </w:rPr>
              <w:t>57.</w:t>
            </w:r>
            <w:bookmarkEnd w:id="133"/>
          </w:p>
        </w:tc>
        <w:tc>
          <w:tcPr>
            <w:tcW w:w="1148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Создание полноценных инновационных высокотехнологичных кластеров в регионах - инновационных лидерах (30 функционирующих более 2 лет центров кластерного развития в субъектах Российской Федерации)</w:t>
            </w:r>
          </w:p>
        </w:tc>
        <w:tc>
          <w:tcPr>
            <w:tcW w:w="25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2016 год</w:t>
            </w:r>
          </w:p>
        </w:tc>
      </w:tr>
    </w:tbl>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698"/>
        <w:jc w:val="right"/>
        <w:rPr>
          <w:rFonts w:ascii="Arial" w:hAnsi="Arial" w:cs="Arial"/>
          <w:sz w:val="24"/>
          <w:szCs w:val="24"/>
        </w:rPr>
      </w:pPr>
      <w:r w:rsidRPr="00E85EE4">
        <w:rPr>
          <w:rFonts w:ascii="Arial" w:hAnsi="Arial" w:cs="Arial"/>
          <w:b/>
          <w:bCs/>
          <w:color w:val="26282F"/>
          <w:sz w:val="24"/>
          <w:szCs w:val="24"/>
        </w:rPr>
        <w:t>Приложение N 3</w:t>
      </w:r>
      <w:r w:rsidRPr="00E85EE4">
        <w:rPr>
          <w:rFonts w:ascii="Arial" w:hAnsi="Arial" w:cs="Arial"/>
          <w:b/>
          <w:bCs/>
          <w:color w:val="26282F"/>
          <w:sz w:val="24"/>
          <w:szCs w:val="24"/>
        </w:rPr>
        <w:br/>
        <w:t xml:space="preserve">к </w:t>
      </w:r>
      <w:hyperlink w:anchor="sub_72" w:history="1">
        <w:r w:rsidRPr="00E85EE4">
          <w:rPr>
            <w:rFonts w:ascii="Arial" w:hAnsi="Arial" w:cs="Arial"/>
            <w:color w:val="106BBE"/>
            <w:sz w:val="24"/>
            <w:szCs w:val="24"/>
          </w:rPr>
          <w:t>Стратегии</w:t>
        </w:r>
      </w:hyperlink>
      <w:r w:rsidRPr="00E85EE4">
        <w:rPr>
          <w:rFonts w:ascii="Arial" w:hAnsi="Arial" w:cs="Arial"/>
          <w:b/>
          <w:bCs/>
          <w:color w:val="26282F"/>
          <w:sz w:val="24"/>
          <w:szCs w:val="24"/>
        </w:rPr>
        <w:t xml:space="preserve"> инновационного развития</w:t>
      </w:r>
      <w:r w:rsidRPr="00E85EE4">
        <w:rPr>
          <w:rFonts w:ascii="Arial" w:hAnsi="Arial" w:cs="Arial"/>
          <w:b/>
          <w:bCs/>
          <w:color w:val="26282F"/>
          <w:sz w:val="24"/>
          <w:szCs w:val="24"/>
        </w:rPr>
        <w:br/>
        <w:t>Российской Федерации на период до 2020 года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r w:rsidRPr="00E85EE4">
        <w:rPr>
          <w:rFonts w:ascii="Arial" w:hAnsi="Arial" w:cs="Arial"/>
          <w:b/>
          <w:bCs/>
          <w:color w:val="26282F"/>
          <w:sz w:val="24"/>
          <w:szCs w:val="24"/>
        </w:rPr>
        <w:t>Целевые индикаторы</w:t>
      </w:r>
      <w:r w:rsidRPr="00E85EE4">
        <w:rPr>
          <w:rFonts w:ascii="Arial" w:hAnsi="Arial" w:cs="Arial"/>
          <w:b/>
          <w:bCs/>
          <w:color w:val="26282F"/>
          <w:sz w:val="24"/>
          <w:szCs w:val="24"/>
        </w:rPr>
        <w:br/>
        <w:t>реализации Стратегии инновационного развития Российской Федерации на период до 2020 года</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740"/>
        <w:gridCol w:w="2100"/>
        <w:gridCol w:w="1540"/>
        <w:gridCol w:w="1540"/>
        <w:gridCol w:w="1540"/>
        <w:gridCol w:w="1540"/>
      </w:tblGrid>
      <w:tr w:rsidR="00E85EE4" w:rsidRPr="00E85EE4">
        <w:tc>
          <w:tcPr>
            <w:tcW w:w="1120" w:type="dxa"/>
            <w:tcBorders>
              <w:top w:val="single" w:sz="4" w:space="0" w:color="auto"/>
              <w:left w:val="nil"/>
              <w:bottom w:val="single" w:sz="4" w:space="0" w:color="auto"/>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single" w:sz="4" w:space="0" w:color="auto"/>
              <w:left w:val="nil"/>
              <w:bottom w:val="single" w:sz="4" w:space="0" w:color="auto"/>
              <w:right w:val="single" w:sz="4" w:space="0" w:color="auto"/>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Единицы измерения</w:t>
            </w:r>
          </w:p>
        </w:tc>
        <w:tc>
          <w:tcPr>
            <w:tcW w:w="1540" w:type="dxa"/>
            <w:tcBorders>
              <w:top w:val="single" w:sz="4" w:space="0" w:color="auto"/>
              <w:left w:val="single" w:sz="4" w:space="0" w:color="auto"/>
              <w:bottom w:val="single" w:sz="4" w:space="0" w:color="auto"/>
              <w:right w:val="single" w:sz="4" w:space="0" w:color="auto"/>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2010 год</w:t>
            </w:r>
          </w:p>
        </w:tc>
        <w:tc>
          <w:tcPr>
            <w:tcW w:w="1540" w:type="dxa"/>
            <w:tcBorders>
              <w:top w:val="single" w:sz="4" w:space="0" w:color="auto"/>
              <w:left w:val="single" w:sz="4" w:space="0" w:color="auto"/>
              <w:bottom w:val="single" w:sz="4" w:space="0" w:color="auto"/>
              <w:right w:val="single" w:sz="4" w:space="0" w:color="auto"/>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2013 год</w:t>
            </w:r>
          </w:p>
        </w:tc>
        <w:tc>
          <w:tcPr>
            <w:tcW w:w="1540" w:type="dxa"/>
            <w:tcBorders>
              <w:top w:val="single" w:sz="4" w:space="0" w:color="auto"/>
              <w:left w:val="single" w:sz="4" w:space="0" w:color="auto"/>
              <w:bottom w:val="single" w:sz="4" w:space="0" w:color="auto"/>
              <w:right w:val="single" w:sz="4" w:space="0" w:color="auto"/>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2016 год</w:t>
            </w:r>
          </w:p>
        </w:tc>
        <w:tc>
          <w:tcPr>
            <w:tcW w:w="1540" w:type="dxa"/>
            <w:tcBorders>
              <w:top w:val="single" w:sz="4" w:space="0" w:color="auto"/>
              <w:left w:val="single" w:sz="4" w:space="0" w:color="auto"/>
              <w:bottom w:val="single" w:sz="4" w:space="0" w:color="auto"/>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2020 год</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34" w:name="sub_184"/>
            <w:r w:rsidRPr="00E85EE4">
              <w:rPr>
                <w:rFonts w:ascii="Arial" w:hAnsi="Arial" w:cs="Arial"/>
                <w:b/>
                <w:bCs/>
                <w:color w:val="26282F"/>
                <w:sz w:val="24"/>
                <w:szCs w:val="24"/>
              </w:rPr>
              <w:t>I. Формирование компетенций инновационной деятельности</w:t>
            </w:r>
            <w:bookmarkEnd w:id="134"/>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5" w:name="sub_169"/>
            <w:r w:rsidRPr="00E85EE4">
              <w:rPr>
                <w:rFonts w:ascii="Arial" w:hAnsi="Arial" w:cs="Arial"/>
                <w:sz w:val="24"/>
                <w:szCs w:val="24"/>
              </w:rPr>
              <w:t>1.</w:t>
            </w:r>
            <w:bookmarkEnd w:id="135"/>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населения в возрасте 5 - 18 лет, охваченная образованием, в общей численности населения в возрасте 5-18 лет</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93,6</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94,6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96,68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97</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6" w:name="sub_170"/>
            <w:r w:rsidRPr="00E85EE4">
              <w:rPr>
                <w:rFonts w:ascii="Arial" w:hAnsi="Arial" w:cs="Arial"/>
                <w:sz w:val="24"/>
                <w:szCs w:val="24"/>
              </w:rPr>
              <w:t>2.</w:t>
            </w:r>
            <w:bookmarkEnd w:id="136"/>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Отношение среднемесячной номинальной начисленной заработной платы в образовании к среднемесячной номинальной начисленной заработной плате по экономике страны в целом</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66,6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67 - 72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75 - 84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90 - 100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7" w:name="sub_171"/>
            <w:r w:rsidRPr="00E85EE4">
              <w:rPr>
                <w:rFonts w:ascii="Arial" w:hAnsi="Arial" w:cs="Arial"/>
                <w:sz w:val="24"/>
                <w:szCs w:val="24"/>
              </w:rPr>
              <w:t>3.</w:t>
            </w:r>
            <w:bookmarkEnd w:id="137"/>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Количество вузов, входящих в число 200 ведущих университетов согласно Мировому рейтингу университетов (</w:t>
            </w:r>
            <w:proofErr w:type="spellStart"/>
            <w:r w:rsidRPr="00E85EE4">
              <w:rPr>
                <w:rFonts w:ascii="Arial" w:hAnsi="Arial" w:cs="Arial"/>
                <w:sz w:val="24"/>
                <w:szCs w:val="24"/>
              </w:rPr>
              <w:t>Quacquarelli</w:t>
            </w:r>
            <w:proofErr w:type="spellEnd"/>
            <w:r w:rsidRPr="00E85EE4">
              <w:rPr>
                <w:rFonts w:ascii="Arial" w:hAnsi="Arial" w:cs="Arial"/>
                <w:sz w:val="24"/>
                <w:szCs w:val="24"/>
              </w:rPr>
              <w:t xml:space="preserve"> </w:t>
            </w:r>
            <w:proofErr w:type="spellStart"/>
            <w:r w:rsidRPr="00E85EE4">
              <w:rPr>
                <w:rFonts w:ascii="Arial" w:hAnsi="Arial" w:cs="Arial"/>
                <w:sz w:val="24"/>
                <w:szCs w:val="24"/>
              </w:rPr>
              <w:t>Symonds</w:t>
            </w:r>
            <w:proofErr w:type="spellEnd"/>
            <w:r w:rsidRPr="00E85EE4">
              <w:rPr>
                <w:rFonts w:ascii="Arial" w:hAnsi="Arial" w:cs="Arial"/>
                <w:sz w:val="24"/>
                <w:szCs w:val="24"/>
              </w:rPr>
              <w:t xml:space="preserve"> </w:t>
            </w:r>
            <w:proofErr w:type="spellStart"/>
            <w:r w:rsidRPr="00E85EE4">
              <w:rPr>
                <w:rFonts w:ascii="Arial" w:hAnsi="Arial" w:cs="Arial"/>
                <w:sz w:val="24"/>
                <w:szCs w:val="24"/>
              </w:rPr>
              <w:t>World</w:t>
            </w:r>
            <w:proofErr w:type="spellEnd"/>
            <w:r w:rsidRPr="00E85EE4">
              <w:rPr>
                <w:rFonts w:ascii="Arial" w:hAnsi="Arial" w:cs="Arial"/>
                <w:sz w:val="24"/>
                <w:szCs w:val="24"/>
              </w:rPr>
              <w:t xml:space="preserve"> </w:t>
            </w:r>
            <w:proofErr w:type="spellStart"/>
            <w:r w:rsidRPr="00E85EE4">
              <w:rPr>
                <w:rFonts w:ascii="Arial" w:hAnsi="Arial" w:cs="Arial"/>
                <w:sz w:val="24"/>
                <w:szCs w:val="24"/>
              </w:rPr>
              <w:t>University</w:t>
            </w:r>
            <w:proofErr w:type="spellEnd"/>
            <w:r w:rsidRPr="00E85EE4">
              <w:rPr>
                <w:rFonts w:ascii="Arial" w:hAnsi="Arial" w:cs="Arial"/>
                <w:sz w:val="24"/>
                <w:szCs w:val="24"/>
              </w:rPr>
              <w:t xml:space="preserve"> </w:t>
            </w:r>
            <w:proofErr w:type="spellStart"/>
            <w:r w:rsidRPr="00E85EE4">
              <w:rPr>
                <w:rFonts w:ascii="Arial" w:hAnsi="Arial" w:cs="Arial"/>
                <w:sz w:val="24"/>
                <w:szCs w:val="24"/>
              </w:rPr>
              <w:t>Rankings</w:t>
            </w:r>
            <w:proofErr w:type="spellEnd"/>
            <w:r w:rsidRPr="00E85EE4">
              <w:rPr>
                <w:rFonts w:ascii="Arial" w:hAnsi="Arial" w:cs="Arial"/>
                <w:sz w:val="24"/>
                <w:szCs w:val="24"/>
              </w:rPr>
              <w:t>)</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8" w:name="sub_172"/>
            <w:r w:rsidRPr="00E85EE4">
              <w:rPr>
                <w:rFonts w:ascii="Arial" w:hAnsi="Arial" w:cs="Arial"/>
                <w:sz w:val="24"/>
                <w:szCs w:val="24"/>
              </w:rPr>
              <w:t>4.</w:t>
            </w:r>
            <w:bookmarkEnd w:id="138"/>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обучающихся по программам, соответствующим требованиям федеральных государственных образовательных стандартов нового поколения, в общей численности обучающихся текущего года</w:t>
            </w:r>
          </w:p>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(по уровням образования):</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общее образование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начальное и среднее профессиональное образование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высшее профессиональное образование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39" w:name="sub_173"/>
            <w:r w:rsidRPr="00E85EE4">
              <w:rPr>
                <w:rFonts w:ascii="Arial" w:hAnsi="Arial" w:cs="Arial"/>
                <w:sz w:val="24"/>
                <w:szCs w:val="24"/>
              </w:rPr>
              <w:t>5.</w:t>
            </w:r>
            <w:bookmarkEnd w:id="139"/>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выпускников учреждений профессионального образования, работающих по специальности не менее 3 лет, в общей численности выпускников учреждений профессионального образования</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0" w:name="sub_174"/>
            <w:r w:rsidRPr="00E85EE4">
              <w:rPr>
                <w:rFonts w:ascii="Arial" w:hAnsi="Arial" w:cs="Arial"/>
                <w:sz w:val="24"/>
                <w:szCs w:val="24"/>
              </w:rPr>
              <w:t>6.</w:t>
            </w:r>
            <w:bookmarkEnd w:id="140"/>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E85EE4">
              <w:rPr>
                <w:rFonts w:ascii="Arial" w:hAnsi="Arial" w:cs="Arial"/>
                <w:sz w:val="24"/>
                <w:szCs w:val="24"/>
              </w:rPr>
              <w:t>численности</w:t>
            </w:r>
            <w:proofErr w:type="gramEnd"/>
            <w:r w:rsidRPr="00E85EE4">
              <w:rPr>
                <w:rFonts w:ascii="Arial" w:hAnsi="Arial" w:cs="Arial"/>
                <w:sz w:val="24"/>
                <w:szCs w:val="24"/>
              </w:rPr>
              <w:t xml:space="preserve"> обучающихся по программам общего образования</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27</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42,5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1" w:name="sub_175"/>
            <w:r w:rsidRPr="00E85EE4">
              <w:rPr>
                <w:rFonts w:ascii="Arial" w:hAnsi="Arial" w:cs="Arial"/>
                <w:sz w:val="24"/>
                <w:szCs w:val="24"/>
              </w:rPr>
              <w:t>7.</w:t>
            </w:r>
            <w:bookmarkEnd w:id="141"/>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proofErr w:type="gramStart"/>
            <w:r w:rsidRPr="00E85EE4">
              <w:rPr>
                <w:rFonts w:ascii="Arial" w:hAnsi="Arial" w:cs="Arial"/>
                <w:sz w:val="24"/>
                <w:szCs w:val="24"/>
              </w:rPr>
              <w:t>Доля населения, участвующего в непрерывном образовании (за последние 12 месяцев), в числе опрошенных в возрасте от 25 до 64 лет</w:t>
            </w:r>
            <w:proofErr w:type="gramEnd"/>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30,8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2" w:name="sub_176"/>
            <w:r w:rsidRPr="00E85EE4">
              <w:rPr>
                <w:rFonts w:ascii="Arial" w:hAnsi="Arial" w:cs="Arial"/>
                <w:sz w:val="24"/>
                <w:szCs w:val="24"/>
              </w:rPr>
              <w:t>8.</w:t>
            </w:r>
            <w:bookmarkEnd w:id="142"/>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домашних хозяйств, имеющих доступ к сети Интернет с персонального компьютера, в общем числе домохозяйств</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34</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95</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43" w:name="sub_185"/>
            <w:r w:rsidRPr="00E85EE4">
              <w:rPr>
                <w:rFonts w:ascii="Arial" w:hAnsi="Arial" w:cs="Arial"/>
                <w:b/>
                <w:bCs/>
                <w:color w:val="26282F"/>
                <w:sz w:val="24"/>
                <w:szCs w:val="24"/>
              </w:rPr>
              <w:t>II. Инновационный бизнес</w:t>
            </w:r>
            <w:bookmarkEnd w:id="143"/>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4" w:name="sub_177"/>
            <w:r w:rsidRPr="00E85EE4">
              <w:rPr>
                <w:rFonts w:ascii="Arial" w:hAnsi="Arial" w:cs="Arial"/>
                <w:sz w:val="24"/>
                <w:szCs w:val="24"/>
              </w:rPr>
              <w:t>9.</w:t>
            </w:r>
            <w:bookmarkEnd w:id="144"/>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Валовая добавленная стоимость инновационного сектора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 валового внутреннего продукта</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12,7</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13,5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17</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5" w:name="sub_133"/>
            <w:r w:rsidRPr="00E85EE4">
              <w:rPr>
                <w:rFonts w:ascii="Arial" w:hAnsi="Arial" w:cs="Arial"/>
                <w:sz w:val="24"/>
                <w:szCs w:val="24"/>
              </w:rPr>
              <w:t>10.</w:t>
            </w:r>
            <w:bookmarkEnd w:id="145"/>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Коэффициент изобретательской активности </w:t>
            </w:r>
            <w:r w:rsidRPr="00E85EE4">
              <w:rPr>
                <w:rFonts w:ascii="Arial" w:hAnsi="Arial" w:cs="Arial"/>
                <w:sz w:val="24"/>
                <w:szCs w:val="24"/>
              </w:rPr>
              <w:lastRenderedPageBreak/>
              <w:t>(число отечественных патентных заявок на изобретения, поданных в России, в расчете на 10 тыс. чел. населения)</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lastRenderedPageBreak/>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2,8</w:t>
            </w:r>
          </w:p>
        </w:tc>
      </w:tr>
      <w:tr w:rsidR="00E85EE4" w:rsidRPr="00E85EE4">
        <w:tc>
          <w:tcPr>
            <w:tcW w:w="1120" w:type="dxa"/>
            <w:vMerge w:val="restart"/>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6" w:name="sub_134"/>
            <w:r w:rsidRPr="00E85EE4">
              <w:rPr>
                <w:rFonts w:ascii="Arial" w:hAnsi="Arial" w:cs="Arial"/>
                <w:sz w:val="24"/>
                <w:szCs w:val="24"/>
              </w:rPr>
              <w:lastRenderedPageBreak/>
              <w:t>11.</w:t>
            </w:r>
            <w:bookmarkEnd w:id="146"/>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организаций, осуществляющих технологические инновации, в общем количестве организаций - всего</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7,7</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25</w:t>
            </w:r>
          </w:p>
        </w:tc>
      </w:tr>
      <w:tr w:rsidR="00E85EE4" w:rsidRPr="00E85EE4">
        <w:tc>
          <w:tcPr>
            <w:tcW w:w="1120" w:type="dxa"/>
            <w:vMerge/>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 том числе: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vMerge/>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добывающие, обрабатывающие производства, производство и распределение электроэнергии, газа и воды</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9,4</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40</w:t>
            </w:r>
          </w:p>
        </w:tc>
      </w:tr>
      <w:tr w:rsidR="00E85EE4" w:rsidRPr="00E85EE4">
        <w:tc>
          <w:tcPr>
            <w:tcW w:w="1120" w:type="dxa"/>
            <w:vMerge/>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связь, деятельность, связанная с использованием вычислительной техники и информационных технологий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10,1</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22,1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7" w:name="sub_135"/>
            <w:r w:rsidRPr="00E85EE4">
              <w:rPr>
                <w:rFonts w:ascii="Arial" w:hAnsi="Arial" w:cs="Arial"/>
                <w:sz w:val="24"/>
                <w:szCs w:val="24"/>
              </w:rPr>
              <w:t>12.</w:t>
            </w:r>
            <w:bookmarkEnd w:id="147"/>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инновационных товаров, работ, услуг в общем объеме экспорта товаров, работ, услуг организаций промышленного производства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5,5</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8,2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8" w:name="sub_136"/>
            <w:r w:rsidRPr="00E85EE4">
              <w:rPr>
                <w:rFonts w:ascii="Arial" w:hAnsi="Arial" w:cs="Arial"/>
                <w:sz w:val="24"/>
                <w:szCs w:val="24"/>
              </w:rPr>
              <w:t>13.</w:t>
            </w:r>
            <w:bookmarkEnd w:id="148"/>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Интенсивность затрат на технологические инновации организаций промышленного производства (доля затрат на технологические инновации в общем объеме затрат на производство отгруженных товаров, выполненных работ, услуг организаций промышленного производства)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1,9</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1,95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49" w:name="sub_137"/>
            <w:r w:rsidRPr="00E85EE4">
              <w:rPr>
                <w:rFonts w:ascii="Arial" w:hAnsi="Arial" w:cs="Arial"/>
                <w:sz w:val="24"/>
                <w:szCs w:val="24"/>
              </w:rPr>
              <w:t>14.</w:t>
            </w:r>
            <w:bookmarkEnd w:id="149"/>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Число договоров о торговле лицензиями и об отчуждении прав на патенты, заключенных юридическими лицами (гражданами) Российской Федерации</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2860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4000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15000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40000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0" w:name="sub_138"/>
            <w:r w:rsidRPr="00E85EE4">
              <w:rPr>
                <w:rFonts w:ascii="Arial" w:hAnsi="Arial" w:cs="Arial"/>
                <w:sz w:val="24"/>
                <w:szCs w:val="24"/>
              </w:rPr>
              <w:t>15.</w:t>
            </w:r>
            <w:bookmarkEnd w:id="150"/>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инновационных товаров, работ, услуг в общем объеме отгруженных товаров, выполненных работ, услуг организаций промышленного производства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4,9</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1" w:name="sub_139"/>
            <w:r w:rsidRPr="00E85EE4">
              <w:rPr>
                <w:rFonts w:ascii="Arial" w:hAnsi="Arial" w:cs="Arial"/>
                <w:sz w:val="24"/>
                <w:szCs w:val="24"/>
              </w:rPr>
              <w:t>16.</w:t>
            </w:r>
            <w:bookmarkEnd w:id="151"/>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инновационных товаров, работ, услуг, новых для рынка сбыта организаций, в общем объеме отгруженных товаров, выполненных работ, услуг организаций промышленного производства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0,4</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8</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2" w:name="sub_140"/>
            <w:r w:rsidRPr="00E85EE4">
              <w:rPr>
                <w:rFonts w:ascii="Arial" w:hAnsi="Arial" w:cs="Arial"/>
                <w:sz w:val="24"/>
                <w:szCs w:val="24"/>
              </w:rPr>
              <w:t>17.</w:t>
            </w:r>
            <w:bookmarkEnd w:id="152"/>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новых для мирового рынка инновационных товаров (работ, услуг) в общем объеме отгруженных товаров, выполненных работ, услуг организаций промышленного производства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0,03</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0,04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0,12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0,28</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3" w:name="sub_141"/>
            <w:r w:rsidRPr="00E85EE4">
              <w:rPr>
                <w:rFonts w:ascii="Arial" w:hAnsi="Arial" w:cs="Arial"/>
                <w:sz w:val="24"/>
                <w:szCs w:val="24"/>
              </w:rPr>
              <w:t>18.</w:t>
            </w:r>
            <w:bookmarkEnd w:id="153"/>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Совокупный уровень инновационной активности организаций промышленного производства (доля организаций промышленного производства, осуществляющих технологические, организационные и (или) маркетинговые инновации, в общем количестве таких организаций)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11</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47</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4" w:name="sub_142"/>
            <w:r w:rsidRPr="00E85EE4">
              <w:rPr>
                <w:rFonts w:ascii="Arial" w:hAnsi="Arial" w:cs="Arial"/>
                <w:sz w:val="24"/>
                <w:szCs w:val="24"/>
              </w:rPr>
              <w:t>19.</w:t>
            </w:r>
            <w:bookmarkEnd w:id="154"/>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организаций, использующих широкополосный доступ к сети Интернет, в общем количестве организаций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56</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85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98</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5" w:name="sub_143"/>
            <w:r w:rsidRPr="00E85EE4">
              <w:rPr>
                <w:rFonts w:ascii="Arial" w:hAnsi="Arial" w:cs="Arial"/>
                <w:sz w:val="24"/>
                <w:szCs w:val="24"/>
              </w:rPr>
              <w:lastRenderedPageBreak/>
              <w:t>20.</w:t>
            </w:r>
            <w:bookmarkEnd w:id="155"/>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организаций, имеющих веб-сайт, в общем количестве организаций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24</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80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90</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56" w:name="sub_186"/>
            <w:r w:rsidRPr="00E85EE4">
              <w:rPr>
                <w:rFonts w:ascii="Arial" w:hAnsi="Arial" w:cs="Arial"/>
                <w:b/>
                <w:bCs/>
                <w:color w:val="26282F"/>
                <w:sz w:val="24"/>
                <w:szCs w:val="24"/>
              </w:rPr>
              <w:t>III. Эффективная наука</w:t>
            </w:r>
            <w:bookmarkEnd w:id="156"/>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7" w:name="sub_144"/>
            <w:r w:rsidRPr="00E85EE4">
              <w:rPr>
                <w:rFonts w:ascii="Arial" w:hAnsi="Arial" w:cs="Arial"/>
                <w:sz w:val="24"/>
                <w:szCs w:val="24"/>
              </w:rPr>
              <w:t>21.</w:t>
            </w:r>
            <w:bookmarkEnd w:id="157"/>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Средний возраст исследователей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лет</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49</w:t>
            </w:r>
            <w:hyperlink w:anchor="sub_192"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47,5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43</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8" w:name="sub_145"/>
            <w:r w:rsidRPr="00E85EE4">
              <w:rPr>
                <w:rFonts w:ascii="Arial" w:hAnsi="Arial" w:cs="Arial"/>
                <w:sz w:val="24"/>
                <w:szCs w:val="24"/>
              </w:rPr>
              <w:t>22.</w:t>
            </w:r>
            <w:bookmarkEnd w:id="158"/>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исследователей в возрасте до 39 лет в общей численности исследователей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32,8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33,1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33,6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59" w:name="sub_146"/>
            <w:r w:rsidRPr="00E85EE4">
              <w:rPr>
                <w:rFonts w:ascii="Arial" w:hAnsi="Arial" w:cs="Arial"/>
                <w:sz w:val="24"/>
                <w:szCs w:val="24"/>
              </w:rPr>
              <w:t>23.</w:t>
            </w:r>
            <w:bookmarkEnd w:id="159"/>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Доля России в общемировом количестве публикаций в научных журналах, индексируемых в базе данных "Сеть науки" (WEB </w:t>
            </w:r>
            <w:proofErr w:type="spellStart"/>
            <w:r w:rsidRPr="00E85EE4">
              <w:rPr>
                <w:rFonts w:ascii="Arial" w:hAnsi="Arial" w:cs="Arial"/>
                <w:sz w:val="24"/>
                <w:szCs w:val="24"/>
              </w:rPr>
              <w:t>of</w:t>
            </w:r>
            <w:proofErr w:type="spellEnd"/>
            <w:r w:rsidRPr="00E85EE4">
              <w:rPr>
                <w:rFonts w:ascii="Arial" w:hAnsi="Arial" w:cs="Arial"/>
                <w:sz w:val="24"/>
                <w:szCs w:val="24"/>
              </w:rPr>
              <w:t xml:space="preserve"> </w:t>
            </w:r>
            <w:proofErr w:type="spellStart"/>
            <w:r w:rsidRPr="00E85EE4">
              <w:rPr>
                <w:rFonts w:ascii="Arial" w:hAnsi="Arial" w:cs="Arial"/>
                <w:sz w:val="24"/>
                <w:szCs w:val="24"/>
              </w:rPr>
              <w:t>Science</w:t>
            </w:r>
            <w:proofErr w:type="spellEnd"/>
            <w:r w:rsidRPr="00E85EE4">
              <w:rPr>
                <w:rFonts w:ascii="Arial" w:hAnsi="Arial" w:cs="Arial"/>
                <w:sz w:val="24"/>
                <w:szCs w:val="24"/>
              </w:rPr>
              <w:t>)</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0" w:name="sub_147"/>
            <w:r w:rsidRPr="00E85EE4">
              <w:rPr>
                <w:rFonts w:ascii="Arial" w:hAnsi="Arial" w:cs="Arial"/>
                <w:sz w:val="24"/>
                <w:szCs w:val="24"/>
              </w:rPr>
              <w:t>24.</w:t>
            </w:r>
            <w:bookmarkEnd w:id="160"/>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Число цитирований в расчете на 1 публикацию российских исследователей в научных журналах, индексируемых в базе данных "Сеть науки" (WEB </w:t>
            </w:r>
            <w:proofErr w:type="spellStart"/>
            <w:r w:rsidRPr="00E85EE4">
              <w:rPr>
                <w:rFonts w:ascii="Arial" w:hAnsi="Arial" w:cs="Arial"/>
                <w:sz w:val="24"/>
                <w:szCs w:val="24"/>
              </w:rPr>
              <w:t>of</w:t>
            </w:r>
            <w:proofErr w:type="spellEnd"/>
            <w:r w:rsidRPr="00E85EE4">
              <w:rPr>
                <w:rFonts w:ascii="Arial" w:hAnsi="Arial" w:cs="Arial"/>
                <w:sz w:val="24"/>
                <w:szCs w:val="24"/>
              </w:rPr>
              <w:t xml:space="preserve"> </w:t>
            </w:r>
            <w:proofErr w:type="spellStart"/>
            <w:r w:rsidRPr="00E85EE4">
              <w:rPr>
                <w:rFonts w:ascii="Arial" w:hAnsi="Arial" w:cs="Arial"/>
                <w:sz w:val="24"/>
                <w:szCs w:val="24"/>
              </w:rPr>
              <w:t>Science</w:t>
            </w:r>
            <w:proofErr w:type="spellEnd"/>
            <w:r w:rsidRPr="00E85EE4">
              <w:rPr>
                <w:rFonts w:ascii="Arial" w:hAnsi="Arial" w:cs="Arial"/>
                <w:sz w:val="24"/>
                <w:szCs w:val="24"/>
              </w:rPr>
              <w:t>)</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2,7</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1" w:name="sub_148"/>
            <w:r w:rsidRPr="00E85EE4">
              <w:rPr>
                <w:rFonts w:ascii="Arial" w:hAnsi="Arial" w:cs="Arial"/>
                <w:sz w:val="24"/>
                <w:szCs w:val="24"/>
              </w:rPr>
              <w:t>25.</w:t>
            </w:r>
            <w:bookmarkEnd w:id="161"/>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сектора высшего образования во внутренних затратах на исследования и разработки</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8,4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2" w:name="sub_149"/>
            <w:r w:rsidRPr="00E85EE4">
              <w:rPr>
                <w:rFonts w:ascii="Arial" w:hAnsi="Arial" w:cs="Arial"/>
                <w:sz w:val="24"/>
                <w:szCs w:val="24"/>
              </w:rPr>
              <w:t>26.</w:t>
            </w:r>
            <w:bookmarkEnd w:id="162"/>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средств, получаемых за счет выполнения научно-исследовательских и опытно-конструкторских работ, в структуре средств, поступающих в ведущие российские университеты за счет всех источников</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не менее 15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не менее 20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не менее 25</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63" w:name="sub_187"/>
            <w:r w:rsidRPr="00E85EE4">
              <w:rPr>
                <w:rFonts w:ascii="Arial" w:hAnsi="Arial" w:cs="Arial"/>
                <w:b/>
                <w:bCs/>
                <w:color w:val="26282F"/>
                <w:sz w:val="24"/>
                <w:szCs w:val="24"/>
              </w:rPr>
              <w:t>IV. Инновационное государство</w:t>
            </w:r>
            <w:bookmarkEnd w:id="163"/>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4" w:name="sub_150"/>
            <w:r w:rsidRPr="00E85EE4">
              <w:rPr>
                <w:rFonts w:ascii="Arial" w:hAnsi="Arial" w:cs="Arial"/>
                <w:sz w:val="24"/>
                <w:szCs w:val="24"/>
              </w:rPr>
              <w:t>27.</w:t>
            </w:r>
            <w:bookmarkEnd w:id="164"/>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Место Российской Федерации в международном рейтинге по индексу развития информационных технологий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место</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в числе 45 ведущих стран мира</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в числе 10 ведущих стран мира</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в числе 10 ведущих стран мира</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5" w:name="sub_151"/>
            <w:r w:rsidRPr="00E85EE4">
              <w:rPr>
                <w:rFonts w:ascii="Arial" w:hAnsi="Arial" w:cs="Arial"/>
                <w:sz w:val="24"/>
                <w:szCs w:val="24"/>
              </w:rPr>
              <w:t>28.</w:t>
            </w:r>
            <w:bookmarkEnd w:id="165"/>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федеральных государственных услуг, которые население может получить в электронном виде, в общем количестве таких услуг</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hyperlink w:anchor="sub_192"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98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6" w:name="sub_152"/>
            <w:r w:rsidRPr="00E85EE4">
              <w:rPr>
                <w:rFonts w:ascii="Arial" w:hAnsi="Arial" w:cs="Arial"/>
                <w:sz w:val="24"/>
                <w:szCs w:val="24"/>
              </w:rPr>
              <w:t>29.</w:t>
            </w:r>
            <w:bookmarkEnd w:id="166"/>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городских округов и муниципальных районов, на территории которых созданы многофункциональные центры предоставления государственных и муниципальных услуг, в общем количестве городских округов и муниципальных районов</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7" w:name="sub_153"/>
            <w:r w:rsidRPr="00E85EE4">
              <w:rPr>
                <w:rFonts w:ascii="Arial" w:hAnsi="Arial" w:cs="Arial"/>
                <w:sz w:val="24"/>
                <w:szCs w:val="24"/>
              </w:rPr>
              <w:t>30.</w:t>
            </w:r>
            <w:bookmarkEnd w:id="167"/>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лиц старше 50 лет, занимающих должности руководителей высшей и главной групп должностей государственной гражданской службы, в общей численности лиц, занимающих должности руководителей высшей и главной групп должностей государственной гражданской службы</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8" w:name="sub_154"/>
            <w:r w:rsidRPr="00E85EE4">
              <w:rPr>
                <w:rFonts w:ascii="Arial" w:hAnsi="Arial" w:cs="Arial"/>
                <w:sz w:val="24"/>
                <w:szCs w:val="24"/>
              </w:rPr>
              <w:t>31.</w:t>
            </w:r>
            <w:bookmarkEnd w:id="168"/>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Доля государственных служащих, свободно владеющих иностранным языком, в общей </w:t>
            </w:r>
            <w:r w:rsidRPr="00E85EE4">
              <w:rPr>
                <w:rFonts w:ascii="Arial" w:hAnsi="Arial" w:cs="Arial"/>
                <w:sz w:val="24"/>
                <w:szCs w:val="24"/>
              </w:rPr>
              <w:lastRenderedPageBreak/>
              <w:t>численности государственных служащих</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lastRenderedPageBreak/>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69" w:name="sub_155"/>
            <w:r w:rsidRPr="00E85EE4">
              <w:rPr>
                <w:rFonts w:ascii="Arial" w:hAnsi="Arial" w:cs="Arial"/>
                <w:sz w:val="24"/>
                <w:szCs w:val="24"/>
              </w:rPr>
              <w:lastRenderedPageBreak/>
              <w:t>32.</w:t>
            </w:r>
            <w:bookmarkEnd w:id="169"/>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государственных служащих, получающих ежегодно дополнительное образование за рубежом, в общей численности государственных служащих</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0" w:name="sub_156"/>
            <w:r w:rsidRPr="00E85EE4">
              <w:rPr>
                <w:rFonts w:ascii="Arial" w:hAnsi="Arial" w:cs="Arial"/>
                <w:sz w:val="24"/>
                <w:szCs w:val="24"/>
              </w:rPr>
              <w:t>33.</w:t>
            </w:r>
            <w:bookmarkEnd w:id="170"/>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лиц, занимающих должности руководителей высшей и главной групп должностей государственной гражданской службы, получивших высшее профессиональное образование за рубежом, в общей численности лиц, занимающих должности руководителей высшей и главной групп должностей государственной гражданской службы</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0,5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12</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71" w:name="sub_188"/>
            <w:r w:rsidRPr="00E85EE4">
              <w:rPr>
                <w:rFonts w:ascii="Arial" w:hAnsi="Arial" w:cs="Arial"/>
                <w:b/>
                <w:bCs/>
                <w:color w:val="26282F"/>
                <w:sz w:val="24"/>
                <w:szCs w:val="24"/>
              </w:rPr>
              <w:t>V. Инфраструктура инноваций</w:t>
            </w:r>
            <w:bookmarkEnd w:id="171"/>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2" w:name="sub_157"/>
            <w:r w:rsidRPr="00E85EE4">
              <w:rPr>
                <w:rFonts w:ascii="Arial" w:hAnsi="Arial" w:cs="Arial"/>
                <w:sz w:val="24"/>
                <w:szCs w:val="24"/>
              </w:rPr>
              <w:t>34.</w:t>
            </w:r>
            <w:bookmarkEnd w:id="172"/>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483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3" w:name="sub_158"/>
            <w:r w:rsidRPr="00E85EE4">
              <w:rPr>
                <w:rFonts w:ascii="Arial" w:hAnsi="Arial" w:cs="Arial"/>
                <w:sz w:val="24"/>
                <w:szCs w:val="24"/>
              </w:rPr>
              <w:t>35.</w:t>
            </w:r>
            <w:bookmarkEnd w:id="173"/>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Число организаций-пользователей научным оборудованием федеральных центров коллективного пользования научным оборудованием</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1050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1200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1400</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74" w:name="sub_189"/>
            <w:r w:rsidRPr="00E85EE4">
              <w:rPr>
                <w:rFonts w:ascii="Arial" w:hAnsi="Arial" w:cs="Arial"/>
                <w:b/>
                <w:bCs/>
                <w:color w:val="26282F"/>
                <w:sz w:val="24"/>
                <w:szCs w:val="24"/>
              </w:rPr>
              <w:t>VI. Участие в мировой инновационной системе</w:t>
            </w:r>
            <w:bookmarkEnd w:id="174"/>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5" w:name="sub_159"/>
            <w:r w:rsidRPr="00E85EE4">
              <w:rPr>
                <w:rFonts w:ascii="Arial" w:hAnsi="Arial" w:cs="Arial"/>
                <w:sz w:val="24"/>
                <w:szCs w:val="24"/>
              </w:rPr>
              <w:t>36.</w:t>
            </w:r>
            <w:bookmarkEnd w:id="175"/>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экспорта российских высокотехнологичных товаров в общем мировом объеме экспорта высокотехнологичных товаров</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0,25</w:t>
            </w:r>
            <w:hyperlink w:anchor="sub_192"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6" w:name="sub_160"/>
            <w:r w:rsidRPr="00E85EE4">
              <w:rPr>
                <w:rFonts w:ascii="Arial" w:hAnsi="Arial" w:cs="Arial"/>
                <w:sz w:val="24"/>
                <w:szCs w:val="24"/>
              </w:rPr>
              <w:t>37.</w:t>
            </w:r>
            <w:bookmarkEnd w:id="176"/>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Количество </w:t>
            </w:r>
            <w:proofErr w:type="spellStart"/>
            <w:r w:rsidRPr="00E85EE4">
              <w:rPr>
                <w:rFonts w:ascii="Arial" w:hAnsi="Arial" w:cs="Arial"/>
                <w:sz w:val="24"/>
                <w:szCs w:val="24"/>
              </w:rPr>
              <w:t>триадных</w:t>
            </w:r>
            <w:proofErr w:type="spellEnd"/>
            <w:r w:rsidRPr="00E85EE4">
              <w:rPr>
                <w:rFonts w:ascii="Arial" w:hAnsi="Arial" w:cs="Arial"/>
                <w:sz w:val="24"/>
                <w:szCs w:val="24"/>
              </w:rPr>
              <w:t xml:space="preserve"> патентных семей (патентов, ежегодно регистрируемых российскими физическими и юридическими лицами в патентных ведомствах EPO, USPTO и JPO)</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63</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300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1000</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2500</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7" w:name="sub_161"/>
            <w:r w:rsidRPr="00E85EE4">
              <w:rPr>
                <w:rFonts w:ascii="Arial" w:hAnsi="Arial" w:cs="Arial"/>
                <w:sz w:val="24"/>
                <w:szCs w:val="24"/>
              </w:rPr>
              <w:t>38.</w:t>
            </w:r>
            <w:bookmarkEnd w:id="177"/>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Сальдо экспорта-импорта технологий</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млрд. долларов США</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w:t>
            </w:r>
            <w:hyperlink w:anchor="sub_193" w:history="1">
              <w:r w:rsidRPr="00E85EE4">
                <w:rPr>
                  <w:rFonts w:ascii="Arial" w:hAnsi="Arial" w:cs="Arial"/>
                  <w:color w:val="106BBE"/>
                  <w:sz w:val="24"/>
                  <w:szCs w:val="24"/>
                </w:rPr>
                <w:t>**</w:t>
              </w:r>
            </w:hyperlink>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-0,9</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-0,6</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более 0,3</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78" w:name="sub_162"/>
            <w:r w:rsidRPr="00E85EE4">
              <w:rPr>
                <w:rFonts w:ascii="Arial" w:hAnsi="Arial" w:cs="Arial"/>
                <w:sz w:val="24"/>
                <w:szCs w:val="24"/>
              </w:rPr>
              <w:t>39.</w:t>
            </w:r>
            <w:bookmarkEnd w:id="178"/>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Доля ученых в возрасте до 39 лет в общей численности ученых, направленных на работу (стажировку) в зарубежные научные организации</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23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37</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48,5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50</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79" w:name="sub_190"/>
            <w:r w:rsidRPr="00E85EE4">
              <w:rPr>
                <w:rFonts w:ascii="Arial" w:hAnsi="Arial" w:cs="Arial"/>
                <w:b/>
                <w:bCs/>
                <w:color w:val="26282F"/>
                <w:sz w:val="24"/>
                <w:szCs w:val="24"/>
              </w:rPr>
              <w:t>VII. Территории инноваций</w:t>
            </w:r>
            <w:bookmarkEnd w:id="179"/>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80" w:name="sub_163"/>
            <w:r w:rsidRPr="00E85EE4">
              <w:rPr>
                <w:rFonts w:ascii="Arial" w:hAnsi="Arial" w:cs="Arial"/>
                <w:sz w:val="24"/>
                <w:szCs w:val="24"/>
              </w:rPr>
              <w:t>40.</w:t>
            </w:r>
            <w:bookmarkEnd w:id="180"/>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 xml:space="preserve">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w:t>
            </w:r>
            <w:r w:rsidRPr="00E85EE4">
              <w:rPr>
                <w:rFonts w:ascii="Arial" w:hAnsi="Arial" w:cs="Arial"/>
                <w:sz w:val="24"/>
                <w:szCs w:val="24"/>
              </w:rPr>
              <w:lastRenderedPageBreak/>
              <w:t>инвестирующим в стимулирование инновационной деятельности, накопительным итогом</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lastRenderedPageBreak/>
              <w:t>единиц</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81" w:name="sub_164"/>
            <w:r w:rsidRPr="00E85EE4">
              <w:rPr>
                <w:rFonts w:ascii="Arial" w:hAnsi="Arial" w:cs="Arial"/>
                <w:sz w:val="24"/>
                <w:szCs w:val="24"/>
              </w:rPr>
              <w:lastRenderedPageBreak/>
              <w:t>41.</w:t>
            </w:r>
            <w:bookmarkEnd w:id="181"/>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Количество инновационных кластеров, получивших федеральную поддержку после 2010 года и сумевших удвоить высокотехнологичный экспорт с момента такой поддержки, накопительным итогом</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7</w:t>
            </w:r>
          </w:p>
        </w:tc>
      </w:tr>
      <w:tr w:rsidR="00E85EE4" w:rsidRPr="00E85EE4">
        <w:tc>
          <w:tcPr>
            <w:tcW w:w="15120" w:type="dxa"/>
            <w:gridSpan w:val="7"/>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p w:rsidR="00E85EE4" w:rsidRPr="00E85EE4" w:rsidRDefault="00E85EE4" w:rsidP="00E85EE4">
            <w:pPr>
              <w:autoSpaceDE w:val="0"/>
              <w:autoSpaceDN w:val="0"/>
              <w:adjustRightInd w:val="0"/>
              <w:spacing w:before="108" w:after="108" w:line="240" w:lineRule="auto"/>
              <w:jc w:val="center"/>
              <w:outlineLvl w:val="0"/>
              <w:rPr>
                <w:rFonts w:ascii="Arial" w:hAnsi="Arial" w:cs="Arial"/>
                <w:b/>
                <w:bCs/>
                <w:color w:val="26282F"/>
                <w:sz w:val="24"/>
                <w:szCs w:val="24"/>
              </w:rPr>
            </w:pPr>
            <w:bookmarkStart w:id="182" w:name="sub_191"/>
            <w:r w:rsidRPr="00E85EE4">
              <w:rPr>
                <w:rFonts w:ascii="Arial" w:hAnsi="Arial" w:cs="Arial"/>
                <w:b/>
                <w:bCs/>
                <w:color w:val="26282F"/>
                <w:sz w:val="24"/>
                <w:szCs w:val="24"/>
              </w:rPr>
              <w:t>VIII. Финансовое обеспечение</w:t>
            </w:r>
            <w:bookmarkEnd w:id="182"/>
          </w:p>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83" w:name="sub_165"/>
            <w:r w:rsidRPr="00E85EE4">
              <w:rPr>
                <w:rFonts w:ascii="Arial" w:hAnsi="Arial" w:cs="Arial"/>
                <w:sz w:val="24"/>
                <w:szCs w:val="24"/>
              </w:rPr>
              <w:t>42.</w:t>
            </w:r>
            <w:bookmarkEnd w:id="183"/>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Внутренние затраты на исследования и разработки</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 валового внутреннего продукта</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1,9</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w:t>
            </w:r>
          </w:p>
        </w:tc>
      </w:tr>
      <w:tr w:rsidR="00E85EE4" w:rsidRPr="00E85EE4">
        <w:tc>
          <w:tcPr>
            <w:tcW w:w="1120" w:type="dxa"/>
            <w:vMerge w:val="restart"/>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84" w:name="sub_166"/>
            <w:r w:rsidRPr="00E85EE4">
              <w:rPr>
                <w:rFonts w:ascii="Arial" w:hAnsi="Arial" w:cs="Arial"/>
                <w:sz w:val="24"/>
                <w:szCs w:val="24"/>
              </w:rPr>
              <w:t>43.</w:t>
            </w:r>
            <w:bookmarkEnd w:id="184"/>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Внутренние затраты на исследования и разработки по источникам финансирования:</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r>
      <w:tr w:rsidR="00E85EE4" w:rsidRPr="00E85EE4">
        <w:tc>
          <w:tcPr>
            <w:tcW w:w="1120" w:type="dxa"/>
            <w:vMerge/>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бюджетные средства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69</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67</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43</w:t>
            </w:r>
          </w:p>
        </w:tc>
      </w:tr>
      <w:tr w:rsidR="00E85EE4" w:rsidRPr="00E85EE4">
        <w:tc>
          <w:tcPr>
            <w:tcW w:w="1120" w:type="dxa"/>
            <w:vMerge/>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rPr>
                <w:rFonts w:ascii="Arial" w:hAnsi="Arial" w:cs="Arial"/>
                <w:sz w:val="24"/>
                <w:szCs w:val="24"/>
              </w:rPr>
            </w:pPr>
            <w:r w:rsidRPr="00E85EE4">
              <w:rPr>
                <w:rFonts w:ascii="Arial" w:hAnsi="Arial" w:cs="Arial"/>
                <w:sz w:val="24"/>
                <w:szCs w:val="24"/>
              </w:rPr>
              <w:t>внебюджетные средства</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33</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37</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57</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85" w:name="sub_167"/>
            <w:r w:rsidRPr="00E85EE4">
              <w:rPr>
                <w:rFonts w:ascii="Arial" w:hAnsi="Arial" w:cs="Arial"/>
                <w:sz w:val="24"/>
                <w:szCs w:val="24"/>
              </w:rPr>
              <w:t>44.</w:t>
            </w:r>
            <w:bookmarkEnd w:id="185"/>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Внутренние затраты на образование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процентов валового внутреннего продукта</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4,8</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5,4</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6,5</w:t>
            </w:r>
          </w:p>
        </w:tc>
      </w:tr>
      <w:tr w:rsidR="00E85EE4" w:rsidRPr="00E85EE4">
        <w:tc>
          <w:tcPr>
            <w:tcW w:w="112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bookmarkStart w:id="186" w:name="sub_168"/>
            <w:r w:rsidRPr="00E85EE4">
              <w:rPr>
                <w:rFonts w:ascii="Arial" w:hAnsi="Arial" w:cs="Arial"/>
                <w:sz w:val="24"/>
                <w:szCs w:val="24"/>
              </w:rPr>
              <w:t>45.</w:t>
            </w:r>
            <w:bookmarkEnd w:id="186"/>
          </w:p>
        </w:tc>
        <w:tc>
          <w:tcPr>
            <w:tcW w:w="57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both"/>
              <w:rPr>
                <w:rFonts w:ascii="Arial" w:hAnsi="Arial" w:cs="Arial"/>
                <w:sz w:val="24"/>
                <w:szCs w:val="24"/>
              </w:rPr>
            </w:pPr>
            <w:r w:rsidRPr="00E85EE4">
              <w:rPr>
                <w:rFonts w:ascii="Arial" w:hAnsi="Arial" w:cs="Arial"/>
                <w:sz w:val="24"/>
                <w:szCs w:val="24"/>
              </w:rPr>
              <w:t>Государственные расходы на образование</w:t>
            </w:r>
          </w:p>
        </w:tc>
        <w:tc>
          <w:tcPr>
            <w:tcW w:w="210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 " -</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4, 2</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4,1</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4,5</w:t>
            </w:r>
          </w:p>
        </w:tc>
        <w:tc>
          <w:tcPr>
            <w:tcW w:w="1540" w:type="dxa"/>
            <w:tcBorders>
              <w:top w:val="nil"/>
              <w:left w:val="nil"/>
              <w:bottom w:val="nil"/>
              <w:right w:val="nil"/>
            </w:tcBorders>
          </w:tcPr>
          <w:p w:rsidR="00E85EE4" w:rsidRPr="00E85EE4" w:rsidRDefault="00E85EE4" w:rsidP="00E85EE4">
            <w:pPr>
              <w:autoSpaceDE w:val="0"/>
              <w:autoSpaceDN w:val="0"/>
              <w:adjustRightInd w:val="0"/>
              <w:spacing w:after="0" w:line="240" w:lineRule="auto"/>
              <w:jc w:val="center"/>
              <w:rPr>
                <w:rFonts w:ascii="Arial" w:hAnsi="Arial" w:cs="Arial"/>
                <w:sz w:val="24"/>
                <w:szCs w:val="24"/>
              </w:rPr>
            </w:pPr>
            <w:r w:rsidRPr="00E85EE4">
              <w:rPr>
                <w:rFonts w:ascii="Arial" w:hAnsi="Arial" w:cs="Arial"/>
                <w:sz w:val="24"/>
                <w:szCs w:val="24"/>
              </w:rPr>
              <w:t>5,3</w:t>
            </w:r>
          </w:p>
        </w:tc>
      </w:tr>
    </w:tbl>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r w:rsidRPr="00E85EE4">
        <w:rPr>
          <w:rFonts w:ascii="Arial" w:hAnsi="Arial" w:cs="Arial"/>
          <w:sz w:val="24"/>
          <w:szCs w:val="24"/>
        </w:rPr>
        <w:t>_____________________________</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187" w:name="sub_192"/>
      <w:r w:rsidRPr="00E85EE4">
        <w:rPr>
          <w:rFonts w:ascii="Arial" w:hAnsi="Arial" w:cs="Arial"/>
          <w:sz w:val="24"/>
          <w:szCs w:val="24"/>
        </w:rPr>
        <w:t>* Данные за 2008 год.</w:t>
      </w:r>
    </w:p>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bookmarkStart w:id="188" w:name="sub_193"/>
      <w:bookmarkEnd w:id="187"/>
      <w:r w:rsidRPr="00E85EE4">
        <w:rPr>
          <w:rFonts w:ascii="Arial" w:hAnsi="Arial" w:cs="Arial"/>
          <w:sz w:val="24"/>
          <w:szCs w:val="24"/>
        </w:rPr>
        <w:t>** Данные за 2009 год.</w:t>
      </w:r>
    </w:p>
    <w:bookmarkEnd w:id="188"/>
    <w:p w:rsidR="00E85EE4" w:rsidRPr="00E85EE4" w:rsidRDefault="00E85EE4" w:rsidP="00E85EE4">
      <w:pPr>
        <w:autoSpaceDE w:val="0"/>
        <w:autoSpaceDN w:val="0"/>
        <w:adjustRightInd w:val="0"/>
        <w:spacing w:after="0" w:line="240" w:lineRule="auto"/>
        <w:ind w:firstLine="720"/>
        <w:jc w:val="both"/>
        <w:rPr>
          <w:rFonts w:ascii="Arial" w:hAnsi="Arial" w:cs="Arial"/>
          <w:sz w:val="24"/>
          <w:szCs w:val="24"/>
        </w:rPr>
      </w:pPr>
    </w:p>
    <w:p w:rsidR="0088543B" w:rsidRDefault="0088543B" w:rsidP="00E85EE4">
      <w:pPr>
        <w:ind w:left="142"/>
      </w:pPr>
    </w:p>
    <w:sectPr w:rsidR="0088543B" w:rsidSect="00E85EE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71"/>
    <w:rsid w:val="00100957"/>
    <w:rsid w:val="004C41D5"/>
    <w:rsid w:val="0088543B"/>
    <w:rsid w:val="00C61771"/>
    <w:rsid w:val="00E8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5EE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85EE4"/>
    <w:pPr>
      <w:outlineLvl w:val="1"/>
    </w:pPr>
  </w:style>
  <w:style w:type="paragraph" w:styleId="3">
    <w:name w:val="heading 3"/>
    <w:basedOn w:val="2"/>
    <w:next w:val="a"/>
    <w:link w:val="30"/>
    <w:uiPriority w:val="99"/>
    <w:qFormat/>
    <w:rsid w:val="00E85EE4"/>
    <w:pPr>
      <w:outlineLvl w:val="2"/>
    </w:pPr>
  </w:style>
  <w:style w:type="paragraph" w:styleId="4">
    <w:name w:val="heading 4"/>
    <w:basedOn w:val="3"/>
    <w:next w:val="a"/>
    <w:link w:val="40"/>
    <w:uiPriority w:val="99"/>
    <w:qFormat/>
    <w:rsid w:val="00E85E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EE4"/>
    <w:rPr>
      <w:rFonts w:ascii="Arial" w:hAnsi="Arial" w:cs="Arial"/>
      <w:b/>
      <w:bCs/>
      <w:color w:val="26282F"/>
      <w:sz w:val="24"/>
      <w:szCs w:val="24"/>
    </w:rPr>
  </w:style>
  <w:style w:type="character" w:customStyle="1" w:styleId="20">
    <w:name w:val="Заголовок 2 Знак"/>
    <w:basedOn w:val="a0"/>
    <w:link w:val="2"/>
    <w:uiPriority w:val="99"/>
    <w:rsid w:val="00E85EE4"/>
    <w:rPr>
      <w:rFonts w:ascii="Arial" w:hAnsi="Arial" w:cs="Arial"/>
      <w:b/>
      <w:bCs/>
      <w:color w:val="26282F"/>
      <w:sz w:val="24"/>
      <w:szCs w:val="24"/>
    </w:rPr>
  </w:style>
  <w:style w:type="character" w:customStyle="1" w:styleId="30">
    <w:name w:val="Заголовок 3 Знак"/>
    <w:basedOn w:val="a0"/>
    <w:link w:val="3"/>
    <w:uiPriority w:val="99"/>
    <w:rsid w:val="00E85EE4"/>
    <w:rPr>
      <w:rFonts w:ascii="Arial" w:hAnsi="Arial" w:cs="Arial"/>
      <w:b/>
      <w:bCs/>
      <w:color w:val="26282F"/>
      <w:sz w:val="24"/>
      <w:szCs w:val="24"/>
    </w:rPr>
  </w:style>
  <w:style w:type="character" w:customStyle="1" w:styleId="40">
    <w:name w:val="Заголовок 4 Знак"/>
    <w:basedOn w:val="a0"/>
    <w:link w:val="4"/>
    <w:uiPriority w:val="99"/>
    <w:rsid w:val="00E85EE4"/>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5EE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85EE4"/>
    <w:pPr>
      <w:outlineLvl w:val="1"/>
    </w:pPr>
  </w:style>
  <w:style w:type="paragraph" w:styleId="3">
    <w:name w:val="heading 3"/>
    <w:basedOn w:val="2"/>
    <w:next w:val="a"/>
    <w:link w:val="30"/>
    <w:uiPriority w:val="99"/>
    <w:qFormat/>
    <w:rsid w:val="00E85EE4"/>
    <w:pPr>
      <w:outlineLvl w:val="2"/>
    </w:pPr>
  </w:style>
  <w:style w:type="paragraph" w:styleId="4">
    <w:name w:val="heading 4"/>
    <w:basedOn w:val="3"/>
    <w:next w:val="a"/>
    <w:link w:val="40"/>
    <w:uiPriority w:val="99"/>
    <w:qFormat/>
    <w:rsid w:val="00E85EE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EE4"/>
    <w:rPr>
      <w:rFonts w:ascii="Arial" w:hAnsi="Arial" w:cs="Arial"/>
      <w:b/>
      <w:bCs/>
      <w:color w:val="26282F"/>
      <w:sz w:val="24"/>
      <w:szCs w:val="24"/>
    </w:rPr>
  </w:style>
  <w:style w:type="character" w:customStyle="1" w:styleId="20">
    <w:name w:val="Заголовок 2 Знак"/>
    <w:basedOn w:val="a0"/>
    <w:link w:val="2"/>
    <w:uiPriority w:val="99"/>
    <w:rsid w:val="00E85EE4"/>
    <w:rPr>
      <w:rFonts w:ascii="Arial" w:hAnsi="Arial" w:cs="Arial"/>
      <w:b/>
      <w:bCs/>
      <w:color w:val="26282F"/>
      <w:sz w:val="24"/>
      <w:szCs w:val="24"/>
    </w:rPr>
  </w:style>
  <w:style w:type="character" w:customStyle="1" w:styleId="30">
    <w:name w:val="Заголовок 3 Знак"/>
    <w:basedOn w:val="a0"/>
    <w:link w:val="3"/>
    <w:uiPriority w:val="99"/>
    <w:rsid w:val="00E85EE4"/>
    <w:rPr>
      <w:rFonts w:ascii="Arial" w:hAnsi="Arial" w:cs="Arial"/>
      <w:b/>
      <w:bCs/>
      <w:color w:val="26282F"/>
      <w:sz w:val="24"/>
      <w:szCs w:val="24"/>
    </w:rPr>
  </w:style>
  <w:style w:type="character" w:customStyle="1" w:styleId="40">
    <w:name w:val="Заголовок 4 Знак"/>
    <w:basedOn w:val="a0"/>
    <w:link w:val="4"/>
    <w:uiPriority w:val="99"/>
    <w:rsid w:val="00E85EE4"/>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919.0" TargetMode="External"/><Relationship Id="rId13" Type="http://schemas.openxmlformats.org/officeDocument/2006/relationships/hyperlink" Target="garantF1://94365.1000" TargetMode="External"/><Relationship Id="rId18" Type="http://schemas.openxmlformats.org/officeDocument/2006/relationships/hyperlink" Target="garantF1://94460.1000" TargetMode="External"/><Relationship Id="rId26" Type="http://schemas.openxmlformats.org/officeDocument/2006/relationships/hyperlink" Target="garantF1://12079043.0" TargetMode="External"/><Relationship Id="rId39" Type="http://schemas.openxmlformats.org/officeDocument/2006/relationships/hyperlink" Target="garantF1://70191362.0" TargetMode="External"/><Relationship Id="rId3" Type="http://schemas.openxmlformats.org/officeDocument/2006/relationships/settings" Target="settings.xml"/><Relationship Id="rId21" Type="http://schemas.openxmlformats.org/officeDocument/2006/relationships/hyperlink" Target="garantF1://70544224.1000" TargetMode="External"/><Relationship Id="rId34" Type="http://schemas.openxmlformats.org/officeDocument/2006/relationships/hyperlink" Target="garantF1://12012604.2" TargetMode="External"/><Relationship Id="rId42" Type="http://schemas.openxmlformats.org/officeDocument/2006/relationships/hyperlink" Target="garantF1://12076783.0" TargetMode="External"/><Relationship Id="rId47" Type="http://schemas.openxmlformats.org/officeDocument/2006/relationships/theme" Target="theme/theme1.xml"/><Relationship Id="rId7" Type="http://schemas.openxmlformats.org/officeDocument/2006/relationships/hyperlink" Target="garantF1://94365.1000" TargetMode="External"/><Relationship Id="rId12" Type="http://schemas.openxmlformats.org/officeDocument/2006/relationships/hyperlink" Target="garantF1://90108.10000" TargetMode="External"/><Relationship Id="rId17" Type="http://schemas.openxmlformats.org/officeDocument/2006/relationships/hyperlink" Target="garantF1://96681.1000" TargetMode="External"/><Relationship Id="rId25" Type="http://schemas.openxmlformats.org/officeDocument/2006/relationships/hyperlink" Target="garantF1://12079043.0" TargetMode="External"/><Relationship Id="rId33" Type="http://schemas.openxmlformats.org/officeDocument/2006/relationships/hyperlink" Target="garantF1://10800200.1" TargetMode="External"/><Relationship Id="rId38" Type="http://schemas.openxmlformats.org/officeDocument/2006/relationships/hyperlink" Target="garantF1://12041175.2"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94365.1000" TargetMode="External"/><Relationship Id="rId20" Type="http://schemas.openxmlformats.org/officeDocument/2006/relationships/hyperlink" Target="garantF1://94365.1000" TargetMode="External"/><Relationship Id="rId29" Type="http://schemas.openxmlformats.org/officeDocument/2006/relationships/hyperlink" Target="garantF1://99708.1000" TargetMode="External"/><Relationship Id="rId41" Type="http://schemas.openxmlformats.org/officeDocument/2006/relationships/hyperlink" Target="garantF1://90871.1000" TargetMode="External"/><Relationship Id="rId1" Type="http://schemas.openxmlformats.org/officeDocument/2006/relationships/styles" Target="styles.xml"/><Relationship Id="rId6" Type="http://schemas.openxmlformats.org/officeDocument/2006/relationships/hyperlink" Target="garantF1://70788610.0" TargetMode="External"/><Relationship Id="rId11" Type="http://schemas.openxmlformats.org/officeDocument/2006/relationships/hyperlink" Target="garantF1://98072.0" TargetMode="External"/><Relationship Id="rId24" Type="http://schemas.openxmlformats.org/officeDocument/2006/relationships/hyperlink" Target="garantF1://10064072.40000" TargetMode="External"/><Relationship Id="rId32" Type="http://schemas.openxmlformats.org/officeDocument/2006/relationships/hyperlink" Target="garantF1://10800200.381" TargetMode="External"/><Relationship Id="rId37" Type="http://schemas.openxmlformats.org/officeDocument/2006/relationships/hyperlink" Target="garantF1://12048517.2" TargetMode="External"/><Relationship Id="rId40" Type="http://schemas.openxmlformats.org/officeDocument/2006/relationships/hyperlink" Target="garantF1://12025268.5" TargetMode="External"/><Relationship Id="rId45" Type="http://schemas.openxmlformats.org/officeDocument/2006/relationships/hyperlink" Target="garantF1://10064072.40000" TargetMode="External"/><Relationship Id="rId5" Type="http://schemas.openxmlformats.org/officeDocument/2006/relationships/hyperlink" Target="garantF1://70788610.1000" TargetMode="External"/><Relationship Id="rId15" Type="http://schemas.openxmlformats.org/officeDocument/2006/relationships/hyperlink" Target="garantF1://12065680.0" TargetMode="External"/><Relationship Id="rId23" Type="http://schemas.openxmlformats.org/officeDocument/2006/relationships/hyperlink" Target="garantF1://94365.1000" TargetMode="External"/><Relationship Id="rId28" Type="http://schemas.openxmlformats.org/officeDocument/2006/relationships/hyperlink" Target="garantF1://92762.0" TargetMode="External"/><Relationship Id="rId36" Type="http://schemas.openxmlformats.org/officeDocument/2006/relationships/hyperlink" Target="garantF1://10064072.3" TargetMode="External"/><Relationship Id="rId10" Type="http://schemas.openxmlformats.org/officeDocument/2006/relationships/hyperlink" Target="garantF1://98072.0" TargetMode="External"/><Relationship Id="rId19" Type="http://schemas.openxmlformats.org/officeDocument/2006/relationships/hyperlink" Target="garantF1://94365.1000" TargetMode="External"/><Relationship Id="rId31" Type="http://schemas.openxmlformats.org/officeDocument/2006/relationships/hyperlink" Target="garantF1://94365.1000" TargetMode="External"/><Relationship Id="rId44" Type="http://schemas.openxmlformats.org/officeDocument/2006/relationships/hyperlink" Target="garantF1://99708.1000" TargetMode="External"/><Relationship Id="rId4" Type="http://schemas.openxmlformats.org/officeDocument/2006/relationships/webSettings" Target="webSettings.xml"/><Relationship Id="rId9" Type="http://schemas.openxmlformats.org/officeDocument/2006/relationships/hyperlink" Target="garantF1://90268.0" TargetMode="External"/><Relationship Id="rId14" Type="http://schemas.openxmlformats.org/officeDocument/2006/relationships/hyperlink" Target="garantF1://98072.0" TargetMode="External"/><Relationship Id="rId22" Type="http://schemas.openxmlformats.org/officeDocument/2006/relationships/hyperlink" Target="garantF1://99708.1000" TargetMode="External"/><Relationship Id="rId27" Type="http://schemas.openxmlformats.org/officeDocument/2006/relationships/hyperlink" Target="garantF1://6290825.1000" TargetMode="External"/><Relationship Id="rId30" Type="http://schemas.openxmlformats.org/officeDocument/2006/relationships/hyperlink" Target="garantF1://10064072.3" TargetMode="External"/><Relationship Id="rId35" Type="http://schemas.openxmlformats.org/officeDocument/2006/relationships/hyperlink" Target="garantF1://12029354.4" TargetMode="External"/><Relationship Id="rId43" Type="http://schemas.openxmlformats.org/officeDocument/2006/relationships/hyperlink" Target="garantF1://12087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82</Pages>
  <Words>38420</Words>
  <Characters>218997</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3</cp:revision>
  <dcterms:created xsi:type="dcterms:W3CDTF">2016-02-01T10:17:00Z</dcterms:created>
  <dcterms:modified xsi:type="dcterms:W3CDTF">2016-02-03T11:00:00Z</dcterms:modified>
</cp:coreProperties>
</file>