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4B" w:rsidRPr="00C61E6D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61E6D">
        <w:rPr>
          <w:rFonts w:ascii="Times New Roman" w:hAnsi="Times New Roman" w:cs="Times New Roman"/>
          <w:sz w:val="24"/>
          <w:szCs w:val="24"/>
          <w:lang w:val="ru-RU"/>
        </w:rPr>
        <w:t xml:space="preserve">Статистическое изучение </w:t>
      </w:r>
      <w:r w:rsidRPr="00C61E6D">
        <w:rPr>
          <w:rFonts w:ascii="Times New Roman" w:hAnsi="Times New Roman" w:cs="Times New Roman"/>
          <w:sz w:val="24"/>
          <w:szCs w:val="24"/>
          <w:lang w:val="ru-RU" w:eastAsia="ru-RU"/>
        </w:rPr>
        <w:t>численност</w:t>
      </w:r>
      <w:r w:rsidRPr="00C61E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61E6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61E6D">
        <w:rPr>
          <w:rFonts w:ascii="Times New Roman" w:hAnsi="Times New Roman" w:cs="Times New Roman"/>
          <w:sz w:val="24"/>
          <w:szCs w:val="24"/>
          <w:lang w:val="ru-RU"/>
        </w:rPr>
        <w:t xml:space="preserve">и размещения населения. 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исследование процесса урбанизации в России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Гендерная статистика и ее значение в статистических исследованиях.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исследование возрастного состава населения и значение к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>оэффициент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демографической нагрузки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в этих исследованиях.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рождаемости в Росс</w:t>
      </w:r>
      <w:proofErr w:type="gramStart"/>
      <w:r w:rsidRPr="00FF6806"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исследование уровня смертности населения в России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и его разли</w:t>
      </w:r>
      <w:bookmarkStart w:id="0" w:name="_GoBack"/>
      <w:bookmarkEnd w:id="0"/>
      <w:r w:rsidRPr="00FF6806">
        <w:rPr>
          <w:rFonts w:ascii="Times New Roman" w:hAnsi="Times New Roman" w:cs="Times New Roman"/>
          <w:sz w:val="24"/>
          <w:szCs w:val="24"/>
          <w:lang w:val="ru-RU"/>
        </w:rPr>
        <w:t>чия по регионам.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исследование тенденций в продолжительности жизни и ее различие по регионам России.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Статистика 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>брачности</w:t>
      </w:r>
      <w:proofErr w:type="spellEnd"/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и ее изучение во времени и пространстве.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Статистический анализ 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>разв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одов.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Статистическое изучение у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>ровн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занятости населения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в Росс</w:t>
      </w:r>
      <w:proofErr w:type="gramStart"/>
      <w:r w:rsidRPr="00FF6806">
        <w:rPr>
          <w:rFonts w:ascii="Times New Roman" w:hAnsi="Times New Roman" w:cs="Times New Roman"/>
          <w:sz w:val="24"/>
          <w:szCs w:val="24"/>
          <w:lang w:val="ru-RU"/>
        </w:rPr>
        <w:t>ии и ее</w:t>
      </w:r>
      <w:proofErr w:type="gramEnd"/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регионах (</w:t>
      </w:r>
      <w:r w:rsidRPr="00FF680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данным выборочных обследований 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населения по проблемам занятости).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уровня занятости мужчин (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о данным выборочных обследований населения по </w:t>
      </w:r>
      <w:r w:rsidRPr="00FF6806">
        <w:rPr>
          <w:sz w:val="24"/>
          <w:szCs w:val="24"/>
          <w:lang w:val="ru-RU"/>
        </w:rPr>
        <w:t xml:space="preserve"> 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проблемам занятости).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уровня занятости женщин (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о данным выборочных обследований населения по </w:t>
      </w:r>
      <w:r w:rsidRPr="00FF6806">
        <w:rPr>
          <w:sz w:val="24"/>
          <w:szCs w:val="24"/>
          <w:lang w:val="ru-RU"/>
        </w:rPr>
        <w:t xml:space="preserve"> 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проблемам занятости).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уровня 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о данным выборочных обследований населения по </w:t>
      </w:r>
      <w:r w:rsidRPr="00FF6806">
        <w:rPr>
          <w:sz w:val="24"/>
          <w:szCs w:val="24"/>
          <w:lang w:val="ru-RU"/>
        </w:rPr>
        <w:t xml:space="preserve"> </w:t>
      </w:r>
      <w:r w:rsidRPr="00FF6806">
        <w:rPr>
          <w:rFonts w:ascii="Times New Roman" w:hAnsi="Times New Roman" w:cs="Times New Roman"/>
          <w:sz w:val="24"/>
          <w:szCs w:val="24"/>
          <w:lang w:val="ru-RU"/>
        </w:rPr>
        <w:t>проблемам занятости).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уровня  зарегистрированной безработицы (по данным Федеральной службы по труду и занятости).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Статистическое изучение доходов населения.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Статистический анализ заработной платы.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уровня жизни пенсионеров.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Статистическое исследование старения населения и пенсионного обслуживания.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Статистический анализ уровня обеспеченности населения жильем.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бедности.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Статистика высшего образования и ее место в статистике уровня жизни населения.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Особенности исчисления и анализа валового регионального продукта.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 Статистика предпринимательской деятельности и ее особое место в экономической статистике.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Анализ стоимостных результатов обрабатывающих производств.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стоимостных результатов производства.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Статистический анализ эффективности производства.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Статистические показатели качества жизни.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изучение здоровья населения.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Статистические показатели, характеризующие экономический вид деятельности «Строительство».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Статистический анализ жилищного строительства как аспект исследования уровня жизни населения.</w:t>
      </w:r>
    </w:p>
    <w:p w:rsidR="00B5574B" w:rsidRPr="00FF6806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 xml:space="preserve">Статистический анализ результатов экономической деятельности железнодорожного транспорта. </w:t>
      </w:r>
    </w:p>
    <w:p w:rsidR="00B5574B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806">
        <w:rPr>
          <w:rFonts w:ascii="Times New Roman" w:hAnsi="Times New Roman" w:cs="Times New Roman"/>
          <w:sz w:val="24"/>
          <w:szCs w:val="24"/>
          <w:lang w:val="ru-RU"/>
        </w:rPr>
        <w:t>Статистическое исследование перевозки  пассажиров железнодорожным транспортом общего пользования.</w:t>
      </w:r>
    </w:p>
    <w:p w:rsidR="00B5574B" w:rsidRPr="00B5574B" w:rsidRDefault="00B5574B" w:rsidP="00B5574B">
      <w:pPr>
        <w:pStyle w:val="a3"/>
        <w:framePr w:w="10756" w:h="11806" w:hRule="exact" w:hSpace="180" w:wrap="around" w:vAnchor="text" w:hAnchor="page" w:x="901" w:y="1140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574B">
        <w:rPr>
          <w:rFonts w:ascii="Times New Roman" w:hAnsi="Times New Roman" w:cs="Times New Roman"/>
          <w:sz w:val="24"/>
          <w:szCs w:val="24"/>
          <w:lang w:val="ru-RU"/>
        </w:rPr>
        <w:t>Статистическое исследование развития железнодорожного транспорта.</w:t>
      </w:r>
    </w:p>
    <w:p w:rsidR="00B5574B" w:rsidRPr="00B5574B" w:rsidRDefault="00B5574B" w:rsidP="00B5574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574B">
        <w:rPr>
          <w:rFonts w:ascii="Times New Roman" w:hAnsi="Times New Roman" w:cs="Times New Roman"/>
          <w:b/>
          <w:sz w:val="28"/>
          <w:szCs w:val="28"/>
          <w:lang w:val="ru-RU"/>
        </w:rPr>
        <w:t>Темы рефератов</w:t>
      </w:r>
    </w:p>
    <w:sectPr w:rsidR="00B5574B" w:rsidRPr="00B5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701E"/>
    <w:multiLevelType w:val="hybridMultilevel"/>
    <w:tmpl w:val="BB58D90E"/>
    <w:lvl w:ilvl="0" w:tplc="A64E7EE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4B"/>
    <w:rsid w:val="00B5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4B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4B"/>
    <w:pPr>
      <w:spacing w:after="160" w:line="259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DECA-448D-4E67-92D3-C9416154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2016-05-07T21:10:00Z</dcterms:created>
  <dcterms:modified xsi:type="dcterms:W3CDTF">2016-05-07T21:13:00Z</dcterms:modified>
</cp:coreProperties>
</file>