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FA270" w14:textId="36854658" w:rsidR="009E0EAD" w:rsidRPr="00821636" w:rsidRDefault="00821636" w:rsidP="00821636">
      <w:pPr>
        <w:spacing w:after="0" w:line="360" w:lineRule="auto"/>
        <w:ind w:firstLine="709"/>
        <w:jc w:val="right"/>
        <w:rPr>
          <w:rFonts w:ascii="Times New Roman" w:hAnsi="Times New Roman"/>
          <w:i/>
          <w:sz w:val="28"/>
          <w:szCs w:val="28"/>
          <w:lang w:val="ru-RU"/>
        </w:rPr>
      </w:pPr>
      <w:proofErr w:type="spellStart"/>
      <w:r w:rsidRPr="00821636">
        <w:rPr>
          <w:rFonts w:ascii="Times New Roman" w:hAnsi="Times New Roman"/>
          <w:i/>
          <w:sz w:val="28"/>
          <w:szCs w:val="28"/>
          <w:lang w:val="ru-RU"/>
        </w:rPr>
        <w:t>На</w:t>
      </w:r>
      <w:proofErr w:type="spellEnd"/>
      <w:r w:rsidRPr="00821636">
        <w:rPr>
          <w:rFonts w:ascii="Times New Roman" w:hAnsi="Times New Roman"/>
          <w:i/>
          <w:sz w:val="28"/>
          <w:szCs w:val="28"/>
          <w:lang w:val="ru-RU"/>
        </w:rPr>
        <w:t xml:space="preserve"> </w:t>
      </w:r>
      <w:proofErr w:type="spellStart"/>
      <w:r w:rsidRPr="00821636">
        <w:rPr>
          <w:rFonts w:ascii="Times New Roman" w:hAnsi="Times New Roman"/>
          <w:i/>
          <w:sz w:val="28"/>
          <w:szCs w:val="28"/>
          <w:lang w:val="ru-RU"/>
        </w:rPr>
        <w:t>правах</w:t>
      </w:r>
      <w:proofErr w:type="spellEnd"/>
      <w:r w:rsidRPr="00821636">
        <w:rPr>
          <w:rFonts w:ascii="Times New Roman" w:hAnsi="Times New Roman"/>
          <w:i/>
          <w:sz w:val="28"/>
          <w:szCs w:val="28"/>
          <w:lang w:val="ru-RU"/>
        </w:rPr>
        <w:t xml:space="preserve"> </w:t>
      </w:r>
      <w:proofErr w:type="spellStart"/>
      <w:r w:rsidRPr="00821636">
        <w:rPr>
          <w:rFonts w:ascii="Times New Roman" w:hAnsi="Times New Roman"/>
          <w:i/>
          <w:sz w:val="28"/>
          <w:szCs w:val="28"/>
          <w:lang w:val="ru-RU"/>
        </w:rPr>
        <w:t>рукописи</w:t>
      </w:r>
      <w:proofErr w:type="spellEnd"/>
    </w:p>
    <w:p w14:paraId="0AF2D452" w14:textId="77777777" w:rsidR="009E0EAD" w:rsidRPr="008E04ED" w:rsidRDefault="009E0EAD" w:rsidP="008B6957">
      <w:pPr>
        <w:spacing w:after="0" w:line="360" w:lineRule="auto"/>
        <w:ind w:firstLine="709"/>
        <w:jc w:val="both"/>
        <w:rPr>
          <w:rFonts w:ascii="Times New Roman" w:hAnsi="Times New Roman"/>
          <w:b/>
          <w:sz w:val="28"/>
          <w:szCs w:val="28"/>
          <w:lang w:val="ru-RU"/>
        </w:rPr>
      </w:pPr>
    </w:p>
    <w:p w14:paraId="374A3280" w14:textId="77777777" w:rsidR="009E0EAD" w:rsidRPr="008E04ED" w:rsidRDefault="009E0EAD" w:rsidP="008B6957">
      <w:pPr>
        <w:spacing w:after="0" w:line="360" w:lineRule="auto"/>
        <w:ind w:firstLine="709"/>
        <w:jc w:val="both"/>
        <w:rPr>
          <w:rFonts w:ascii="Times New Roman" w:hAnsi="Times New Roman"/>
          <w:b/>
          <w:sz w:val="28"/>
          <w:szCs w:val="28"/>
          <w:lang w:val="ru-RU"/>
        </w:rPr>
      </w:pPr>
    </w:p>
    <w:p w14:paraId="33B9550E" w14:textId="77777777" w:rsidR="009E0EAD" w:rsidRPr="008E04ED" w:rsidRDefault="009E0EAD" w:rsidP="008B6957">
      <w:pPr>
        <w:spacing w:after="0" w:line="360" w:lineRule="auto"/>
        <w:ind w:firstLine="709"/>
        <w:jc w:val="both"/>
        <w:rPr>
          <w:rFonts w:ascii="Times New Roman" w:hAnsi="Times New Roman"/>
          <w:b/>
          <w:sz w:val="28"/>
          <w:szCs w:val="28"/>
          <w:lang w:val="ru-RU"/>
        </w:rPr>
      </w:pPr>
    </w:p>
    <w:p w14:paraId="0358F691" w14:textId="77777777" w:rsidR="009E0EAD" w:rsidRPr="008E04ED" w:rsidRDefault="009E0EAD" w:rsidP="008B6957">
      <w:pPr>
        <w:spacing w:after="0" w:line="360" w:lineRule="auto"/>
        <w:ind w:firstLine="709"/>
        <w:jc w:val="both"/>
        <w:rPr>
          <w:rFonts w:ascii="Times New Roman" w:hAnsi="Times New Roman"/>
          <w:b/>
          <w:sz w:val="28"/>
          <w:szCs w:val="28"/>
          <w:lang w:val="ru-RU"/>
        </w:rPr>
      </w:pPr>
    </w:p>
    <w:p w14:paraId="6A6890F6" w14:textId="77777777" w:rsidR="009E0EAD" w:rsidRPr="008E04ED" w:rsidRDefault="009E0EAD" w:rsidP="008B6957">
      <w:pPr>
        <w:spacing w:after="0" w:line="360" w:lineRule="auto"/>
        <w:ind w:firstLine="709"/>
        <w:jc w:val="both"/>
        <w:rPr>
          <w:rFonts w:ascii="Times New Roman" w:hAnsi="Times New Roman"/>
          <w:b/>
          <w:sz w:val="28"/>
          <w:szCs w:val="28"/>
          <w:lang w:val="ru-RU"/>
        </w:rPr>
      </w:pPr>
    </w:p>
    <w:p w14:paraId="0D04BEED" w14:textId="77777777" w:rsidR="009E0EAD" w:rsidRPr="008E04ED" w:rsidRDefault="009E0EAD" w:rsidP="008B6957">
      <w:pPr>
        <w:spacing w:after="0" w:line="360" w:lineRule="auto"/>
        <w:ind w:firstLine="709"/>
        <w:jc w:val="both"/>
        <w:rPr>
          <w:rFonts w:ascii="Times New Roman" w:hAnsi="Times New Roman"/>
          <w:b/>
          <w:sz w:val="28"/>
          <w:szCs w:val="28"/>
          <w:lang w:val="ru-RU"/>
        </w:rPr>
      </w:pPr>
    </w:p>
    <w:p w14:paraId="21D81F29" w14:textId="0EECC4D1" w:rsidR="009E0EAD" w:rsidRPr="008E04ED" w:rsidRDefault="009E0EAD" w:rsidP="008B6957">
      <w:pPr>
        <w:spacing w:after="0" w:line="360" w:lineRule="auto"/>
        <w:ind w:firstLine="709"/>
        <w:jc w:val="center"/>
        <w:rPr>
          <w:rFonts w:ascii="Times New Roman" w:hAnsi="Times New Roman"/>
          <w:sz w:val="28"/>
          <w:szCs w:val="28"/>
          <w:lang w:val="ru-RU"/>
        </w:rPr>
      </w:pPr>
      <w:r w:rsidRPr="008E04ED">
        <w:rPr>
          <w:rFonts w:ascii="Times New Roman" w:hAnsi="Times New Roman"/>
          <w:sz w:val="28"/>
          <w:szCs w:val="28"/>
          <w:lang w:val="ru-RU"/>
        </w:rPr>
        <w:t>Чернина Евгения Марковна</w:t>
      </w:r>
    </w:p>
    <w:p w14:paraId="2C473150" w14:textId="423B840F" w:rsidR="009E0EAD" w:rsidRPr="008E04ED" w:rsidRDefault="009E0EAD" w:rsidP="008B6957">
      <w:pPr>
        <w:spacing w:after="0" w:line="360" w:lineRule="auto"/>
        <w:ind w:firstLine="709"/>
        <w:jc w:val="center"/>
        <w:rPr>
          <w:rFonts w:ascii="Times New Roman" w:hAnsi="Times New Roman"/>
          <w:b/>
          <w:sz w:val="28"/>
          <w:szCs w:val="28"/>
          <w:lang w:val="ru-RU"/>
        </w:rPr>
      </w:pPr>
    </w:p>
    <w:p w14:paraId="0045FD8F" w14:textId="77777777" w:rsidR="009E0EAD" w:rsidRPr="008E04ED" w:rsidRDefault="009E0EAD" w:rsidP="008B6957">
      <w:pPr>
        <w:spacing w:after="0" w:line="360" w:lineRule="auto"/>
        <w:ind w:firstLine="709"/>
        <w:jc w:val="center"/>
        <w:rPr>
          <w:rFonts w:ascii="Times New Roman" w:hAnsi="Times New Roman"/>
          <w:b/>
          <w:sz w:val="28"/>
          <w:szCs w:val="28"/>
          <w:lang w:val="ru-RU"/>
        </w:rPr>
      </w:pPr>
    </w:p>
    <w:p w14:paraId="40395CBB" w14:textId="77777777" w:rsidR="00BF4694" w:rsidRDefault="00BF4694" w:rsidP="00BF4694">
      <w:pPr>
        <w:spacing w:after="0" w:line="360" w:lineRule="auto"/>
        <w:jc w:val="center"/>
        <w:rPr>
          <w:rFonts w:ascii="Times New Roman" w:hAnsi="Times New Roman"/>
          <w:b/>
          <w:sz w:val="28"/>
          <w:szCs w:val="28"/>
          <w:lang w:val="ru-RU"/>
        </w:rPr>
      </w:pPr>
      <w:r>
        <w:rPr>
          <w:rFonts w:ascii="Times New Roman" w:hAnsi="Times New Roman"/>
          <w:b/>
          <w:sz w:val="28"/>
          <w:szCs w:val="28"/>
          <w:lang w:val="ru-RU"/>
        </w:rPr>
        <w:t>Иностранные работники на российском рынке труда: выбор занятости и заработная плата</w:t>
      </w:r>
    </w:p>
    <w:p w14:paraId="2B17C0F0" w14:textId="495191D5" w:rsidR="009E0EAD" w:rsidRPr="008E04ED" w:rsidRDefault="009E0EAD" w:rsidP="008B6957">
      <w:pPr>
        <w:spacing w:after="0" w:line="360" w:lineRule="auto"/>
        <w:ind w:firstLine="709"/>
        <w:jc w:val="center"/>
        <w:rPr>
          <w:rFonts w:ascii="Times New Roman" w:hAnsi="Times New Roman"/>
          <w:b/>
          <w:sz w:val="28"/>
          <w:szCs w:val="28"/>
          <w:lang w:val="ru-RU"/>
        </w:rPr>
      </w:pPr>
    </w:p>
    <w:p w14:paraId="595471D8" w14:textId="5C49B059" w:rsidR="009E0EAD" w:rsidRPr="008E04ED" w:rsidRDefault="009E0EAD" w:rsidP="008B6957">
      <w:pPr>
        <w:spacing w:after="0" w:line="360" w:lineRule="auto"/>
        <w:ind w:firstLine="709"/>
        <w:jc w:val="center"/>
        <w:rPr>
          <w:rFonts w:ascii="Times New Roman" w:hAnsi="Times New Roman"/>
          <w:b/>
          <w:sz w:val="28"/>
          <w:szCs w:val="28"/>
          <w:lang w:val="ru-RU"/>
        </w:rPr>
      </w:pPr>
    </w:p>
    <w:p w14:paraId="11FF1F33" w14:textId="77777777" w:rsidR="009E0EAD" w:rsidRPr="008E04ED" w:rsidRDefault="009E0EAD" w:rsidP="008B6957">
      <w:pPr>
        <w:spacing w:after="0" w:line="360" w:lineRule="auto"/>
        <w:ind w:firstLine="709"/>
        <w:jc w:val="center"/>
        <w:rPr>
          <w:rFonts w:ascii="Times New Roman" w:hAnsi="Times New Roman"/>
          <w:b/>
          <w:sz w:val="28"/>
          <w:szCs w:val="28"/>
          <w:lang w:val="ru-RU"/>
        </w:rPr>
      </w:pPr>
    </w:p>
    <w:p w14:paraId="79DD8163" w14:textId="41B9A5AE" w:rsidR="009E0EAD" w:rsidRPr="008E04ED" w:rsidRDefault="009E0EAD" w:rsidP="008B6957">
      <w:pPr>
        <w:spacing w:after="0" w:line="360" w:lineRule="auto"/>
        <w:ind w:firstLine="709"/>
        <w:jc w:val="center"/>
        <w:rPr>
          <w:rFonts w:ascii="Times New Roman" w:hAnsi="Times New Roman"/>
          <w:b/>
          <w:sz w:val="28"/>
          <w:szCs w:val="28"/>
          <w:lang w:val="ru-RU"/>
        </w:rPr>
      </w:pPr>
    </w:p>
    <w:p w14:paraId="0A15E1A6" w14:textId="3D677C39" w:rsidR="009E0EAD" w:rsidRPr="008E04ED" w:rsidRDefault="009E0EAD" w:rsidP="008B6957">
      <w:pPr>
        <w:spacing w:after="0" w:line="360" w:lineRule="auto"/>
        <w:ind w:firstLine="709"/>
        <w:jc w:val="center"/>
        <w:rPr>
          <w:rFonts w:ascii="Times New Roman" w:hAnsi="Times New Roman"/>
          <w:sz w:val="28"/>
          <w:szCs w:val="28"/>
          <w:lang w:val="ru-RU"/>
        </w:rPr>
      </w:pPr>
      <w:r w:rsidRPr="008E04ED">
        <w:rPr>
          <w:rFonts w:ascii="Times New Roman" w:hAnsi="Times New Roman"/>
          <w:sz w:val="28"/>
          <w:szCs w:val="28"/>
          <w:lang w:val="ru-RU"/>
        </w:rPr>
        <w:t xml:space="preserve">Специальность 08.00.05 – </w:t>
      </w:r>
    </w:p>
    <w:p w14:paraId="04EA8C6D" w14:textId="74A693EB" w:rsidR="009E0EAD" w:rsidRPr="008E04ED" w:rsidRDefault="009E0EAD" w:rsidP="008B6957">
      <w:pPr>
        <w:spacing w:after="0" w:line="360" w:lineRule="auto"/>
        <w:ind w:firstLine="709"/>
        <w:jc w:val="center"/>
        <w:rPr>
          <w:rFonts w:ascii="Times New Roman" w:hAnsi="Times New Roman"/>
          <w:sz w:val="28"/>
          <w:szCs w:val="28"/>
          <w:lang w:val="ru-RU"/>
        </w:rPr>
      </w:pPr>
      <w:r w:rsidRPr="008E04ED">
        <w:rPr>
          <w:rFonts w:ascii="Times New Roman" w:hAnsi="Times New Roman"/>
          <w:sz w:val="28"/>
          <w:szCs w:val="28"/>
          <w:lang w:val="ru-RU"/>
        </w:rPr>
        <w:t>Экономика и управление народным хозяйством (экономика труда)</w:t>
      </w:r>
    </w:p>
    <w:p w14:paraId="35858686" w14:textId="5E8688BC" w:rsidR="009E0EAD" w:rsidRPr="008E04ED" w:rsidRDefault="009E0EAD" w:rsidP="008B6957">
      <w:pPr>
        <w:spacing w:after="0" w:line="360" w:lineRule="auto"/>
        <w:ind w:firstLine="709"/>
        <w:jc w:val="center"/>
        <w:rPr>
          <w:rFonts w:ascii="Times New Roman" w:hAnsi="Times New Roman"/>
          <w:sz w:val="28"/>
          <w:szCs w:val="28"/>
          <w:lang w:val="ru-RU"/>
        </w:rPr>
      </w:pPr>
    </w:p>
    <w:p w14:paraId="6A388E21" w14:textId="534A1247" w:rsidR="009E0EAD" w:rsidRPr="008E04ED" w:rsidRDefault="009E0EAD" w:rsidP="008B6957">
      <w:pPr>
        <w:spacing w:after="0" w:line="360" w:lineRule="auto"/>
        <w:ind w:firstLine="709"/>
        <w:jc w:val="center"/>
        <w:rPr>
          <w:rFonts w:ascii="Times New Roman" w:hAnsi="Times New Roman"/>
          <w:sz w:val="28"/>
          <w:szCs w:val="28"/>
          <w:lang w:val="ru-RU"/>
        </w:rPr>
      </w:pPr>
    </w:p>
    <w:p w14:paraId="5BAC18CA" w14:textId="743FE5E8" w:rsidR="009E0EAD" w:rsidRPr="008E04ED" w:rsidRDefault="009E0EAD" w:rsidP="008B6957">
      <w:pPr>
        <w:spacing w:after="0" w:line="360" w:lineRule="auto"/>
        <w:ind w:firstLine="709"/>
        <w:jc w:val="center"/>
        <w:rPr>
          <w:rFonts w:ascii="Times New Roman" w:hAnsi="Times New Roman"/>
          <w:sz w:val="28"/>
          <w:szCs w:val="28"/>
          <w:lang w:val="ru-RU"/>
        </w:rPr>
      </w:pPr>
    </w:p>
    <w:p w14:paraId="5263DE08" w14:textId="77777777" w:rsidR="009E0EAD" w:rsidRPr="008E04ED" w:rsidRDefault="009E0EAD" w:rsidP="008B6957">
      <w:pPr>
        <w:spacing w:after="0" w:line="360" w:lineRule="auto"/>
        <w:ind w:firstLine="709"/>
        <w:jc w:val="center"/>
        <w:rPr>
          <w:rFonts w:ascii="Times New Roman" w:hAnsi="Times New Roman"/>
          <w:sz w:val="28"/>
          <w:szCs w:val="28"/>
          <w:lang w:val="ru-RU"/>
        </w:rPr>
      </w:pPr>
    </w:p>
    <w:p w14:paraId="30027CAB" w14:textId="6A7580DD" w:rsidR="009E0EAD" w:rsidRPr="008E04ED" w:rsidRDefault="009E0EAD" w:rsidP="008B6957">
      <w:pPr>
        <w:spacing w:after="0" w:line="360" w:lineRule="auto"/>
        <w:ind w:firstLine="709"/>
        <w:jc w:val="center"/>
        <w:rPr>
          <w:rFonts w:ascii="Times New Roman" w:hAnsi="Times New Roman"/>
          <w:sz w:val="28"/>
          <w:szCs w:val="28"/>
          <w:lang w:val="ru-RU"/>
        </w:rPr>
      </w:pPr>
    </w:p>
    <w:p w14:paraId="38DD88D5" w14:textId="25D73876" w:rsidR="009E0EAD" w:rsidRPr="008E04ED" w:rsidRDefault="009E0EAD" w:rsidP="008B6957">
      <w:pPr>
        <w:spacing w:after="0" w:line="360" w:lineRule="auto"/>
        <w:ind w:firstLine="709"/>
        <w:jc w:val="center"/>
        <w:rPr>
          <w:rFonts w:ascii="Times New Roman" w:hAnsi="Times New Roman"/>
          <w:sz w:val="28"/>
          <w:szCs w:val="28"/>
          <w:lang w:val="ru-RU"/>
        </w:rPr>
      </w:pPr>
    </w:p>
    <w:p w14:paraId="4C9DBB9E" w14:textId="569CB65C" w:rsidR="009E0EAD" w:rsidRPr="008E04ED" w:rsidRDefault="009E0EAD" w:rsidP="008B6957">
      <w:pPr>
        <w:spacing w:after="0" w:line="360" w:lineRule="auto"/>
        <w:ind w:firstLine="709"/>
        <w:jc w:val="center"/>
        <w:rPr>
          <w:rFonts w:ascii="Times New Roman" w:hAnsi="Times New Roman"/>
          <w:sz w:val="28"/>
          <w:szCs w:val="28"/>
          <w:lang w:val="ru-RU"/>
        </w:rPr>
      </w:pPr>
      <w:r w:rsidRPr="008E04ED">
        <w:rPr>
          <w:rFonts w:ascii="Times New Roman" w:hAnsi="Times New Roman"/>
          <w:sz w:val="28"/>
          <w:szCs w:val="28"/>
          <w:lang w:val="ru-RU"/>
        </w:rPr>
        <w:t>АВТОРЕФЕРАТ</w:t>
      </w:r>
    </w:p>
    <w:p w14:paraId="550CC395" w14:textId="435E5216" w:rsidR="009E0EAD" w:rsidRPr="008E04ED" w:rsidRDefault="009E0EAD" w:rsidP="008B6957">
      <w:pPr>
        <w:spacing w:after="0" w:line="360" w:lineRule="auto"/>
        <w:ind w:firstLine="709"/>
        <w:jc w:val="center"/>
        <w:rPr>
          <w:rFonts w:ascii="Times New Roman" w:hAnsi="Times New Roman"/>
          <w:sz w:val="28"/>
          <w:szCs w:val="28"/>
          <w:lang w:val="ru-RU"/>
        </w:rPr>
      </w:pPr>
      <w:r w:rsidRPr="008E04ED">
        <w:rPr>
          <w:rFonts w:ascii="Times New Roman" w:hAnsi="Times New Roman"/>
          <w:sz w:val="28"/>
          <w:szCs w:val="28"/>
          <w:lang w:val="ru-RU"/>
        </w:rPr>
        <w:t xml:space="preserve">диссертации на соискание ученой степени </w:t>
      </w:r>
    </w:p>
    <w:p w14:paraId="5072FC8A" w14:textId="77777777" w:rsidR="009E0EAD" w:rsidRPr="008E04ED" w:rsidRDefault="009E0EAD" w:rsidP="008B6957">
      <w:pPr>
        <w:spacing w:after="0" w:line="360" w:lineRule="auto"/>
        <w:ind w:firstLine="709"/>
        <w:jc w:val="center"/>
        <w:rPr>
          <w:rFonts w:ascii="Times New Roman" w:hAnsi="Times New Roman"/>
          <w:sz w:val="28"/>
          <w:szCs w:val="28"/>
          <w:lang w:val="ru-RU"/>
        </w:rPr>
      </w:pPr>
      <w:r w:rsidRPr="008E04ED">
        <w:rPr>
          <w:rFonts w:ascii="Times New Roman" w:hAnsi="Times New Roman"/>
          <w:sz w:val="28"/>
          <w:szCs w:val="28"/>
          <w:lang w:val="ru-RU"/>
        </w:rPr>
        <w:t>кандидата экономических наук</w:t>
      </w:r>
    </w:p>
    <w:p w14:paraId="03C95D1B" w14:textId="77777777" w:rsidR="009E0EAD" w:rsidRPr="008E04ED" w:rsidRDefault="009E0EAD" w:rsidP="008B6957">
      <w:pPr>
        <w:spacing w:after="0" w:line="360" w:lineRule="auto"/>
        <w:ind w:firstLine="709"/>
        <w:jc w:val="center"/>
        <w:rPr>
          <w:rFonts w:ascii="Times New Roman" w:hAnsi="Times New Roman"/>
          <w:sz w:val="28"/>
          <w:szCs w:val="28"/>
          <w:lang w:val="ru-RU"/>
        </w:rPr>
      </w:pPr>
    </w:p>
    <w:p w14:paraId="40A09CD3" w14:textId="77777777" w:rsidR="009E0EAD" w:rsidRPr="008E04ED" w:rsidRDefault="009E0EAD" w:rsidP="008B6957">
      <w:pPr>
        <w:spacing w:after="0" w:line="360" w:lineRule="auto"/>
        <w:ind w:firstLine="709"/>
        <w:jc w:val="center"/>
        <w:rPr>
          <w:rFonts w:ascii="Times New Roman" w:hAnsi="Times New Roman"/>
          <w:sz w:val="28"/>
          <w:szCs w:val="28"/>
          <w:lang w:val="ru-RU"/>
        </w:rPr>
      </w:pPr>
    </w:p>
    <w:p w14:paraId="6AAF29D2" w14:textId="3EE3A7F5" w:rsidR="009E0EAD" w:rsidRPr="008E04ED" w:rsidRDefault="009E0EAD" w:rsidP="008B6957">
      <w:pPr>
        <w:spacing w:after="0" w:line="360" w:lineRule="auto"/>
        <w:ind w:firstLine="709"/>
        <w:jc w:val="center"/>
        <w:rPr>
          <w:rFonts w:ascii="Times New Roman" w:hAnsi="Times New Roman"/>
          <w:sz w:val="28"/>
          <w:szCs w:val="28"/>
          <w:lang w:val="ru-RU"/>
        </w:rPr>
      </w:pPr>
      <w:r w:rsidRPr="008E04ED">
        <w:rPr>
          <w:rFonts w:ascii="Times New Roman" w:hAnsi="Times New Roman"/>
          <w:sz w:val="28"/>
          <w:szCs w:val="28"/>
          <w:lang w:val="ru-RU"/>
        </w:rPr>
        <w:t xml:space="preserve">Москва - 2017 </w:t>
      </w:r>
    </w:p>
    <w:p w14:paraId="5AA594C2" w14:textId="006075EC" w:rsidR="009E0EAD" w:rsidRPr="008E04ED" w:rsidRDefault="004B2A01" w:rsidP="008B6957">
      <w:pPr>
        <w:spacing w:after="0" w:line="360" w:lineRule="auto"/>
        <w:ind w:firstLine="709"/>
        <w:rPr>
          <w:rFonts w:ascii="Times New Roman" w:hAnsi="Times New Roman"/>
          <w:sz w:val="28"/>
          <w:szCs w:val="28"/>
          <w:lang w:val="ru-RU"/>
        </w:rPr>
      </w:pPr>
      <w:r w:rsidRPr="008E04ED">
        <w:rPr>
          <w:rFonts w:ascii="Times New Roman" w:hAnsi="Times New Roman"/>
          <w:b/>
          <w:i/>
          <w:sz w:val="28"/>
          <w:szCs w:val="28"/>
          <w:lang w:val="ru-RU"/>
        </w:rPr>
        <w:br w:type="page"/>
      </w:r>
      <w:r w:rsidR="009E0EAD" w:rsidRPr="008E04ED">
        <w:rPr>
          <w:rFonts w:ascii="Times New Roman" w:hAnsi="Times New Roman"/>
          <w:sz w:val="28"/>
          <w:szCs w:val="28"/>
          <w:lang w:val="ru-RU"/>
        </w:rPr>
        <w:lastRenderedPageBreak/>
        <w:t>Работа выполнена в федеральном государственном автономном образовательном учреждении высшего образования «Национальный исследовательский университет “Высшая школа экономики”»</w:t>
      </w:r>
    </w:p>
    <w:p w14:paraId="493774B9" w14:textId="46129C96" w:rsidR="009E0EAD" w:rsidRPr="008E04ED" w:rsidRDefault="009E0EAD" w:rsidP="008B6957">
      <w:pPr>
        <w:spacing w:after="0" w:line="360" w:lineRule="auto"/>
        <w:ind w:firstLine="709"/>
        <w:jc w:val="both"/>
        <w:rPr>
          <w:rFonts w:ascii="Times New Roman" w:hAnsi="Times New Roman"/>
          <w:sz w:val="28"/>
          <w:szCs w:val="28"/>
          <w:lang w:val="ru-RU"/>
        </w:rPr>
      </w:pPr>
      <w:r w:rsidRPr="008E04ED">
        <w:rPr>
          <w:rFonts w:ascii="Times New Roman" w:hAnsi="Times New Roman"/>
          <w:b/>
          <w:i/>
          <w:sz w:val="28"/>
          <w:szCs w:val="28"/>
          <w:lang w:val="ru-RU"/>
        </w:rPr>
        <w:br w:type="page"/>
      </w:r>
    </w:p>
    <w:p w14:paraId="246A7A03" w14:textId="427836ED" w:rsidR="009E0EAD" w:rsidRPr="00061824" w:rsidRDefault="009E0EAD" w:rsidP="008B6957">
      <w:pPr>
        <w:pStyle w:val="a7"/>
        <w:numPr>
          <w:ilvl w:val="0"/>
          <w:numId w:val="11"/>
        </w:numPr>
        <w:spacing w:after="0" w:line="360" w:lineRule="auto"/>
        <w:ind w:firstLine="709"/>
        <w:jc w:val="both"/>
        <w:rPr>
          <w:rFonts w:ascii="Times New Roman" w:hAnsi="Times New Roman"/>
          <w:b/>
          <w:sz w:val="28"/>
          <w:szCs w:val="28"/>
          <w:lang w:val="ru-RU"/>
        </w:rPr>
      </w:pPr>
      <w:r w:rsidRPr="00061824">
        <w:rPr>
          <w:rFonts w:ascii="Times New Roman" w:hAnsi="Times New Roman"/>
          <w:b/>
          <w:sz w:val="28"/>
          <w:szCs w:val="28"/>
          <w:lang w:val="ru-RU"/>
        </w:rPr>
        <w:lastRenderedPageBreak/>
        <w:t>ОБЩАЯ ХАРАКТЕРИСТКА РАБОТЫ</w:t>
      </w:r>
    </w:p>
    <w:p w14:paraId="41A97FF9" w14:textId="20C0EDAB" w:rsidR="00555E21" w:rsidRPr="008E04ED" w:rsidRDefault="00555E21" w:rsidP="008B6957">
      <w:pPr>
        <w:spacing w:after="0" w:line="360" w:lineRule="auto"/>
        <w:ind w:firstLine="709"/>
        <w:jc w:val="both"/>
        <w:rPr>
          <w:rFonts w:ascii="Times New Roman" w:hAnsi="Times New Roman"/>
          <w:b/>
          <w:i/>
          <w:sz w:val="28"/>
          <w:szCs w:val="28"/>
          <w:lang w:val="ru-RU"/>
        </w:rPr>
      </w:pPr>
      <w:r w:rsidRPr="008E04ED">
        <w:rPr>
          <w:rFonts w:ascii="Times New Roman" w:hAnsi="Times New Roman"/>
          <w:b/>
          <w:i/>
          <w:sz w:val="28"/>
          <w:szCs w:val="28"/>
          <w:lang w:val="ru-RU"/>
        </w:rPr>
        <w:t>Актуальность</w:t>
      </w:r>
    </w:p>
    <w:p w14:paraId="0EECFE2B" w14:textId="39A6AFCB" w:rsidR="007F7396" w:rsidRPr="00BF4694" w:rsidRDefault="00A15592"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Предложение труда </w:t>
      </w:r>
      <w:r w:rsidR="004A1C42">
        <w:rPr>
          <w:rFonts w:ascii="Times New Roman" w:hAnsi="Times New Roman"/>
          <w:sz w:val="28"/>
          <w:szCs w:val="28"/>
          <w:lang w:val="ru-RU"/>
        </w:rPr>
        <w:t xml:space="preserve">крайне </w:t>
      </w:r>
      <w:r w:rsidRPr="008E04ED">
        <w:rPr>
          <w:rFonts w:ascii="Times New Roman" w:hAnsi="Times New Roman"/>
          <w:sz w:val="28"/>
          <w:szCs w:val="28"/>
          <w:lang w:val="ru-RU"/>
        </w:rPr>
        <w:t>не</w:t>
      </w:r>
      <w:r w:rsidR="00C17C6F" w:rsidRPr="008E04ED">
        <w:rPr>
          <w:rFonts w:ascii="Times New Roman" w:hAnsi="Times New Roman"/>
          <w:sz w:val="28"/>
          <w:szCs w:val="28"/>
          <w:lang w:val="ru-RU"/>
        </w:rPr>
        <w:t>однородн</w:t>
      </w:r>
      <w:r w:rsidR="004A1C42">
        <w:rPr>
          <w:rFonts w:ascii="Times New Roman" w:hAnsi="Times New Roman"/>
          <w:sz w:val="28"/>
          <w:szCs w:val="28"/>
          <w:lang w:val="ru-RU"/>
        </w:rPr>
        <w:t xml:space="preserve">о: работники </w:t>
      </w:r>
      <w:r w:rsidR="00C705C5">
        <w:rPr>
          <w:rFonts w:ascii="Times New Roman" w:hAnsi="Times New Roman"/>
          <w:sz w:val="28"/>
          <w:szCs w:val="28"/>
          <w:lang w:val="ru-RU"/>
        </w:rPr>
        <w:t>от</w:t>
      </w:r>
      <w:r w:rsidR="004A1C42">
        <w:rPr>
          <w:rFonts w:ascii="Times New Roman" w:hAnsi="Times New Roman"/>
          <w:sz w:val="28"/>
          <w:szCs w:val="28"/>
          <w:lang w:val="ru-RU"/>
        </w:rPr>
        <w:t xml:space="preserve">личаются друг от друга </w:t>
      </w:r>
      <w:r w:rsidR="00C17C6F" w:rsidRPr="008E04ED">
        <w:rPr>
          <w:rFonts w:ascii="Times New Roman" w:hAnsi="Times New Roman"/>
          <w:sz w:val="28"/>
          <w:szCs w:val="28"/>
          <w:lang w:val="ru-RU"/>
        </w:rPr>
        <w:t xml:space="preserve">по своим </w:t>
      </w:r>
      <w:r w:rsidR="004A1C42">
        <w:rPr>
          <w:rFonts w:ascii="Times New Roman" w:hAnsi="Times New Roman"/>
          <w:sz w:val="28"/>
          <w:szCs w:val="28"/>
          <w:lang w:val="ru-RU"/>
        </w:rPr>
        <w:t xml:space="preserve">демографическим и профессиональным </w:t>
      </w:r>
      <w:r w:rsidR="00C17C6F" w:rsidRPr="008E04ED">
        <w:rPr>
          <w:rFonts w:ascii="Times New Roman" w:hAnsi="Times New Roman"/>
          <w:sz w:val="28"/>
          <w:szCs w:val="28"/>
          <w:lang w:val="ru-RU"/>
        </w:rPr>
        <w:t>характеристикам</w:t>
      </w:r>
      <w:r w:rsidR="004A1C42">
        <w:rPr>
          <w:rFonts w:ascii="Times New Roman" w:hAnsi="Times New Roman"/>
          <w:sz w:val="28"/>
          <w:szCs w:val="28"/>
          <w:lang w:val="ru-RU"/>
        </w:rPr>
        <w:t>, а в итоге и по</w:t>
      </w:r>
      <w:r w:rsidR="00C17C6F" w:rsidRPr="008E04ED">
        <w:rPr>
          <w:rFonts w:ascii="Times New Roman" w:hAnsi="Times New Roman"/>
          <w:sz w:val="28"/>
          <w:szCs w:val="28"/>
          <w:lang w:val="ru-RU"/>
        </w:rPr>
        <w:t xml:space="preserve"> положению на рынке труда. Одной из таких </w:t>
      </w:r>
      <w:r w:rsidR="004A1C42">
        <w:rPr>
          <w:rFonts w:ascii="Times New Roman" w:hAnsi="Times New Roman"/>
          <w:sz w:val="28"/>
          <w:szCs w:val="28"/>
          <w:lang w:val="ru-RU"/>
        </w:rPr>
        <w:t xml:space="preserve">особых </w:t>
      </w:r>
      <w:r w:rsidR="00C17C6F" w:rsidRPr="008E04ED">
        <w:rPr>
          <w:rFonts w:ascii="Times New Roman" w:hAnsi="Times New Roman"/>
          <w:sz w:val="28"/>
          <w:szCs w:val="28"/>
          <w:lang w:val="ru-RU"/>
        </w:rPr>
        <w:t>групп</w:t>
      </w:r>
      <w:r w:rsidR="004A1C42">
        <w:rPr>
          <w:rFonts w:ascii="Times New Roman" w:hAnsi="Times New Roman"/>
          <w:sz w:val="28"/>
          <w:szCs w:val="28"/>
          <w:lang w:val="ru-RU"/>
        </w:rPr>
        <w:t>, составляющих предложение труда,</w:t>
      </w:r>
      <w:r w:rsidR="00C17C6F" w:rsidRPr="008E04ED">
        <w:rPr>
          <w:rFonts w:ascii="Times New Roman" w:hAnsi="Times New Roman"/>
          <w:sz w:val="28"/>
          <w:szCs w:val="28"/>
          <w:lang w:val="ru-RU"/>
        </w:rPr>
        <w:t xml:space="preserve"> являются и</w:t>
      </w:r>
      <w:r w:rsidR="00543624" w:rsidRPr="008E04ED">
        <w:rPr>
          <w:rFonts w:ascii="Times New Roman" w:hAnsi="Times New Roman"/>
          <w:sz w:val="28"/>
          <w:szCs w:val="28"/>
          <w:lang w:val="ru-RU"/>
        </w:rPr>
        <w:t>ностранные работники</w:t>
      </w:r>
      <w:r w:rsidR="00C17C6F" w:rsidRPr="008E04ED">
        <w:rPr>
          <w:rFonts w:ascii="Times New Roman" w:hAnsi="Times New Roman"/>
          <w:sz w:val="28"/>
          <w:szCs w:val="28"/>
          <w:lang w:val="ru-RU"/>
        </w:rPr>
        <w:t xml:space="preserve"> (трудовые мигранты)</w:t>
      </w:r>
      <w:r w:rsidR="008D603B" w:rsidRPr="008E04ED">
        <w:rPr>
          <w:rStyle w:val="a9"/>
          <w:sz w:val="28"/>
          <w:szCs w:val="28"/>
          <w:lang w:val="ru-RU"/>
        </w:rPr>
        <w:footnoteReference w:id="1"/>
      </w:r>
      <w:r w:rsidR="00C17C6F" w:rsidRPr="008E04ED">
        <w:rPr>
          <w:rFonts w:ascii="Times New Roman" w:hAnsi="Times New Roman"/>
          <w:sz w:val="28"/>
          <w:szCs w:val="28"/>
          <w:lang w:val="ru-RU"/>
        </w:rPr>
        <w:t xml:space="preserve">. </w:t>
      </w:r>
      <w:r w:rsidR="004A1C42">
        <w:rPr>
          <w:rFonts w:ascii="Times New Roman" w:hAnsi="Times New Roman"/>
          <w:sz w:val="28"/>
          <w:szCs w:val="28"/>
          <w:lang w:val="ru-RU"/>
        </w:rPr>
        <w:t xml:space="preserve">Они </w:t>
      </w:r>
      <w:r w:rsidR="00C17C6F" w:rsidRPr="008E04ED">
        <w:rPr>
          <w:rFonts w:ascii="Times New Roman" w:hAnsi="Times New Roman"/>
          <w:sz w:val="28"/>
          <w:szCs w:val="28"/>
          <w:lang w:val="ru-RU"/>
        </w:rPr>
        <w:t>выделяются по нескольким причинам.</w:t>
      </w:r>
      <w:r w:rsidR="00543624" w:rsidRPr="008E04ED">
        <w:rPr>
          <w:rFonts w:ascii="Times New Roman" w:hAnsi="Times New Roman"/>
          <w:sz w:val="28"/>
          <w:szCs w:val="28"/>
          <w:lang w:val="ru-RU"/>
        </w:rPr>
        <w:t xml:space="preserve"> </w:t>
      </w:r>
      <w:r w:rsidR="00797560" w:rsidRPr="008E04ED">
        <w:rPr>
          <w:rFonts w:ascii="Times New Roman" w:hAnsi="Times New Roman"/>
          <w:sz w:val="28"/>
          <w:szCs w:val="28"/>
          <w:lang w:val="ru-RU"/>
        </w:rPr>
        <w:t>Во-</w:t>
      </w:r>
      <w:r w:rsidR="00AF6ED0" w:rsidRPr="008E04ED">
        <w:rPr>
          <w:rFonts w:ascii="Times New Roman" w:hAnsi="Times New Roman"/>
          <w:sz w:val="28"/>
          <w:szCs w:val="28"/>
          <w:lang w:val="ru-RU"/>
        </w:rPr>
        <w:t>первых</w:t>
      </w:r>
      <w:r w:rsidR="00797560" w:rsidRPr="008E04ED">
        <w:rPr>
          <w:rFonts w:ascii="Times New Roman" w:hAnsi="Times New Roman"/>
          <w:sz w:val="28"/>
          <w:szCs w:val="28"/>
          <w:lang w:val="ru-RU"/>
        </w:rPr>
        <w:t xml:space="preserve">, </w:t>
      </w:r>
      <w:r w:rsidR="004A1C42">
        <w:rPr>
          <w:rFonts w:ascii="Times New Roman" w:hAnsi="Times New Roman"/>
          <w:sz w:val="28"/>
          <w:szCs w:val="28"/>
          <w:lang w:val="ru-RU"/>
        </w:rPr>
        <w:t xml:space="preserve">их производительные характеристики - </w:t>
      </w:r>
      <w:r w:rsidR="004A1C42" w:rsidRPr="008E04ED">
        <w:rPr>
          <w:rFonts w:ascii="Times New Roman" w:hAnsi="Times New Roman"/>
          <w:sz w:val="28"/>
          <w:szCs w:val="28"/>
          <w:lang w:val="ru-RU"/>
        </w:rPr>
        <w:t>уров</w:t>
      </w:r>
      <w:r w:rsidR="004A1C42">
        <w:rPr>
          <w:rFonts w:ascii="Times New Roman" w:hAnsi="Times New Roman"/>
          <w:sz w:val="28"/>
          <w:szCs w:val="28"/>
          <w:lang w:val="ru-RU"/>
        </w:rPr>
        <w:t>ень</w:t>
      </w:r>
      <w:r w:rsidR="004A1C42" w:rsidRPr="008E04ED">
        <w:rPr>
          <w:rFonts w:ascii="Times New Roman" w:hAnsi="Times New Roman"/>
          <w:sz w:val="28"/>
          <w:szCs w:val="28"/>
          <w:lang w:val="ru-RU"/>
        </w:rPr>
        <w:t xml:space="preserve"> и качеств</w:t>
      </w:r>
      <w:r w:rsidR="004A1C42">
        <w:rPr>
          <w:rFonts w:ascii="Times New Roman" w:hAnsi="Times New Roman"/>
          <w:sz w:val="28"/>
          <w:szCs w:val="28"/>
          <w:lang w:val="ru-RU"/>
        </w:rPr>
        <w:t>о</w:t>
      </w:r>
      <w:r w:rsidR="004A1C42" w:rsidRPr="008E04ED">
        <w:rPr>
          <w:rFonts w:ascii="Times New Roman" w:hAnsi="Times New Roman"/>
          <w:sz w:val="28"/>
          <w:szCs w:val="28"/>
          <w:lang w:val="ru-RU"/>
        </w:rPr>
        <w:t xml:space="preserve"> образования, знани</w:t>
      </w:r>
      <w:r w:rsidR="004A1C42">
        <w:rPr>
          <w:rFonts w:ascii="Times New Roman" w:hAnsi="Times New Roman"/>
          <w:sz w:val="28"/>
          <w:szCs w:val="28"/>
          <w:lang w:val="ru-RU"/>
        </w:rPr>
        <w:t>е</w:t>
      </w:r>
      <w:r w:rsidR="004A1C42" w:rsidRPr="008E04ED">
        <w:rPr>
          <w:rFonts w:ascii="Times New Roman" w:hAnsi="Times New Roman"/>
          <w:sz w:val="28"/>
          <w:szCs w:val="28"/>
          <w:lang w:val="ru-RU"/>
        </w:rPr>
        <w:t xml:space="preserve"> языка, культур</w:t>
      </w:r>
      <w:r w:rsidR="004A1C42">
        <w:rPr>
          <w:rFonts w:ascii="Times New Roman" w:hAnsi="Times New Roman"/>
          <w:sz w:val="28"/>
          <w:szCs w:val="28"/>
          <w:lang w:val="ru-RU"/>
        </w:rPr>
        <w:t>а</w:t>
      </w:r>
      <w:r w:rsidR="004A1C42" w:rsidRPr="008E04ED">
        <w:rPr>
          <w:rFonts w:ascii="Times New Roman" w:hAnsi="Times New Roman"/>
          <w:sz w:val="28"/>
          <w:szCs w:val="28"/>
          <w:lang w:val="ru-RU"/>
        </w:rPr>
        <w:t xml:space="preserve"> и многи</w:t>
      </w:r>
      <w:r w:rsidR="004A1C42">
        <w:rPr>
          <w:rFonts w:ascii="Times New Roman" w:hAnsi="Times New Roman"/>
          <w:sz w:val="28"/>
          <w:szCs w:val="28"/>
          <w:lang w:val="ru-RU"/>
        </w:rPr>
        <w:t>е</w:t>
      </w:r>
      <w:r w:rsidR="004A1C42" w:rsidRPr="008E04ED">
        <w:rPr>
          <w:rFonts w:ascii="Times New Roman" w:hAnsi="Times New Roman"/>
          <w:sz w:val="28"/>
          <w:szCs w:val="28"/>
          <w:lang w:val="ru-RU"/>
        </w:rPr>
        <w:t xml:space="preserve"> други</w:t>
      </w:r>
      <w:r w:rsidR="004A1C42">
        <w:rPr>
          <w:rFonts w:ascii="Times New Roman" w:hAnsi="Times New Roman"/>
          <w:sz w:val="28"/>
          <w:szCs w:val="28"/>
          <w:lang w:val="ru-RU"/>
        </w:rPr>
        <w:t xml:space="preserve">е - </w:t>
      </w:r>
      <w:r w:rsidR="00797560" w:rsidRPr="008E04ED">
        <w:rPr>
          <w:rFonts w:ascii="Times New Roman" w:hAnsi="Times New Roman"/>
          <w:sz w:val="28"/>
          <w:szCs w:val="28"/>
          <w:lang w:val="ru-RU"/>
        </w:rPr>
        <w:t>м</w:t>
      </w:r>
      <w:r w:rsidR="00C17C6F" w:rsidRPr="008E04ED">
        <w:rPr>
          <w:rFonts w:ascii="Times New Roman" w:hAnsi="Times New Roman"/>
          <w:sz w:val="28"/>
          <w:szCs w:val="28"/>
          <w:lang w:val="ru-RU"/>
        </w:rPr>
        <w:t>о</w:t>
      </w:r>
      <w:r w:rsidR="004A1C42">
        <w:rPr>
          <w:rFonts w:ascii="Times New Roman" w:hAnsi="Times New Roman"/>
          <w:sz w:val="28"/>
          <w:szCs w:val="28"/>
          <w:lang w:val="ru-RU"/>
        </w:rPr>
        <w:t>гут</w:t>
      </w:r>
      <w:r w:rsidR="00C17C6F" w:rsidRPr="008E04ED">
        <w:rPr>
          <w:rFonts w:ascii="Times New Roman" w:hAnsi="Times New Roman"/>
          <w:sz w:val="28"/>
          <w:szCs w:val="28"/>
          <w:lang w:val="ru-RU"/>
        </w:rPr>
        <w:t xml:space="preserve"> существенно отличаться от </w:t>
      </w:r>
      <w:r w:rsidR="004A1C42">
        <w:rPr>
          <w:rFonts w:ascii="Times New Roman" w:hAnsi="Times New Roman"/>
          <w:sz w:val="28"/>
          <w:szCs w:val="28"/>
          <w:lang w:val="ru-RU"/>
        </w:rPr>
        <w:t xml:space="preserve">характеристик </w:t>
      </w:r>
      <w:r w:rsidR="00797560" w:rsidRPr="008E04ED">
        <w:rPr>
          <w:rFonts w:ascii="Times New Roman" w:hAnsi="Times New Roman"/>
          <w:sz w:val="28"/>
          <w:szCs w:val="28"/>
          <w:lang w:val="ru-RU"/>
        </w:rPr>
        <w:t>местных работников</w:t>
      </w:r>
      <w:r w:rsidR="000D1E14" w:rsidRPr="008E04ED">
        <w:rPr>
          <w:rStyle w:val="a9"/>
          <w:sz w:val="28"/>
          <w:szCs w:val="28"/>
          <w:lang w:val="ru-RU"/>
        </w:rPr>
        <w:footnoteReference w:id="2"/>
      </w:r>
      <w:r w:rsidR="004A1C42">
        <w:rPr>
          <w:rFonts w:ascii="Times New Roman" w:hAnsi="Times New Roman"/>
          <w:sz w:val="28"/>
          <w:szCs w:val="28"/>
          <w:lang w:val="ru-RU"/>
        </w:rPr>
        <w:t>.</w:t>
      </w:r>
      <w:r w:rsidR="00A93CF9" w:rsidRPr="00A93CF9">
        <w:rPr>
          <w:rFonts w:ascii="Times New Roman" w:hAnsi="Times New Roman"/>
          <w:sz w:val="28"/>
          <w:szCs w:val="28"/>
          <w:lang w:val="ru-RU"/>
        </w:rPr>
        <w:t xml:space="preserve"> </w:t>
      </w:r>
      <w:r w:rsidR="00C17C6F" w:rsidRPr="008E04ED">
        <w:rPr>
          <w:rFonts w:ascii="Times New Roman" w:hAnsi="Times New Roman"/>
          <w:sz w:val="28"/>
          <w:szCs w:val="28"/>
          <w:lang w:val="ru-RU"/>
        </w:rPr>
        <w:t xml:space="preserve">Эти </w:t>
      </w:r>
      <w:r w:rsidR="004A1C42">
        <w:rPr>
          <w:rFonts w:ascii="Times New Roman" w:hAnsi="Times New Roman"/>
          <w:sz w:val="28"/>
          <w:szCs w:val="28"/>
          <w:lang w:val="ru-RU"/>
        </w:rPr>
        <w:t xml:space="preserve">отличия </w:t>
      </w:r>
      <w:r w:rsidR="00C17C6F" w:rsidRPr="008E04ED">
        <w:rPr>
          <w:rFonts w:ascii="Times New Roman" w:hAnsi="Times New Roman"/>
          <w:sz w:val="28"/>
          <w:szCs w:val="28"/>
          <w:lang w:val="ru-RU"/>
        </w:rPr>
        <w:t>влияют как на предложение</w:t>
      </w:r>
      <w:r w:rsidR="004A1C42" w:rsidRPr="004A1C42">
        <w:rPr>
          <w:rFonts w:ascii="Times New Roman" w:hAnsi="Times New Roman"/>
          <w:sz w:val="28"/>
          <w:szCs w:val="28"/>
          <w:lang w:val="ru-RU"/>
        </w:rPr>
        <w:t xml:space="preserve"> </w:t>
      </w:r>
      <w:r w:rsidR="004A1C42" w:rsidRPr="008E04ED">
        <w:rPr>
          <w:rFonts w:ascii="Times New Roman" w:hAnsi="Times New Roman"/>
          <w:sz w:val="28"/>
          <w:szCs w:val="28"/>
          <w:lang w:val="ru-RU"/>
        </w:rPr>
        <w:t>труд</w:t>
      </w:r>
      <w:r w:rsidR="004A1C42">
        <w:rPr>
          <w:rFonts w:ascii="Times New Roman" w:hAnsi="Times New Roman"/>
          <w:sz w:val="28"/>
          <w:szCs w:val="28"/>
          <w:lang w:val="ru-RU"/>
        </w:rPr>
        <w:t>а</w:t>
      </w:r>
      <w:r w:rsidR="004A1C42" w:rsidRPr="008E04ED">
        <w:rPr>
          <w:rFonts w:ascii="Times New Roman" w:hAnsi="Times New Roman"/>
          <w:sz w:val="28"/>
          <w:szCs w:val="28"/>
          <w:lang w:val="ru-RU"/>
        </w:rPr>
        <w:t xml:space="preserve"> иностранных работников</w:t>
      </w:r>
      <w:r w:rsidR="00C17C6F" w:rsidRPr="008E04ED">
        <w:rPr>
          <w:rFonts w:ascii="Times New Roman" w:hAnsi="Times New Roman"/>
          <w:sz w:val="28"/>
          <w:szCs w:val="28"/>
          <w:lang w:val="ru-RU"/>
        </w:rPr>
        <w:t>, так и на спрос на</w:t>
      </w:r>
      <w:r w:rsidR="004A1C42">
        <w:rPr>
          <w:rFonts w:ascii="Times New Roman" w:hAnsi="Times New Roman"/>
          <w:sz w:val="28"/>
          <w:szCs w:val="28"/>
          <w:lang w:val="ru-RU"/>
        </w:rPr>
        <w:t xml:space="preserve"> их труд</w:t>
      </w:r>
      <w:r w:rsidR="00C17C6F" w:rsidRPr="008E04ED">
        <w:rPr>
          <w:rFonts w:ascii="Times New Roman" w:hAnsi="Times New Roman"/>
          <w:sz w:val="28"/>
          <w:szCs w:val="28"/>
          <w:lang w:val="ru-RU"/>
        </w:rPr>
        <w:t xml:space="preserve">. </w:t>
      </w:r>
      <w:r w:rsidR="00AF6ED0" w:rsidRPr="008E04ED">
        <w:rPr>
          <w:rFonts w:ascii="Times New Roman" w:hAnsi="Times New Roman"/>
          <w:sz w:val="28"/>
          <w:szCs w:val="28"/>
          <w:lang w:val="ru-RU"/>
        </w:rPr>
        <w:t xml:space="preserve">Во-вторых, на поведение и положение иностранных работников </w:t>
      </w:r>
      <w:r w:rsidR="008D603B" w:rsidRPr="008E04ED">
        <w:rPr>
          <w:rFonts w:ascii="Times New Roman" w:hAnsi="Times New Roman"/>
          <w:sz w:val="28"/>
          <w:szCs w:val="28"/>
          <w:lang w:val="ru-RU"/>
        </w:rPr>
        <w:t xml:space="preserve">на рынке труда </w:t>
      </w:r>
      <w:r w:rsidR="00AF6ED0" w:rsidRPr="008E04ED">
        <w:rPr>
          <w:rFonts w:ascii="Times New Roman" w:hAnsi="Times New Roman"/>
          <w:sz w:val="28"/>
          <w:szCs w:val="28"/>
          <w:lang w:val="ru-RU"/>
        </w:rPr>
        <w:t xml:space="preserve">влияет ряд </w:t>
      </w:r>
      <w:r w:rsidR="00C17C6F" w:rsidRPr="008E04ED">
        <w:rPr>
          <w:rFonts w:ascii="Times New Roman" w:hAnsi="Times New Roman"/>
          <w:sz w:val="28"/>
          <w:szCs w:val="28"/>
          <w:lang w:val="ru-RU"/>
        </w:rPr>
        <w:t xml:space="preserve">специфических </w:t>
      </w:r>
      <w:r w:rsidR="00AF6ED0" w:rsidRPr="008E04ED">
        <w:rPr>
          <w:rFonts w:ascii="Times New Roman" w:hAnsi="Times New Roman"/>
          <w:sz w:val="28"/>
          <w:szCs w:val="28"/>
          <w:lang w:val="ru-RU"/>
        </w:rPr>
        <w:t>факторов, не существующих для местных работников</w:t>
      </w:r>
      <w:r w:rsidR="008D603B" w:rsidRPr="008E04ED">
        <w:rPr>
          <w:rFonts w:ascii="Times New Roman" w:hAnsi="Times New Roman"/>
          <w:sz w:val="28"/>
          <w:szCs w:val="28"/>
          <w:lang w:val="ru-RU"/>
        </w:rPr>
        <w:t>: наличие соотечественников и связи с ними, срок пребывания в принимающей стране, возраст при въезде и другие</w:t>
      </w:r>
      <w:r w:rsidR="00AF6ED0" w:rsidRPr="008E04ED">
        <w:rPr>
          <w:rFonts w:ascii="Times New Roman" w:hAnsi="Times New Roman"/>
          <w:sz w:val="28"/>
          <w:szCs w:val="28"/>
          <w:lang w:val="ru-RU"/>
        </w:rPr>
        <w:t>. В-</w:t>
      </w:r>
      <w:r w:rsidR="008D603B" w:rsidRPr="008E04ED">
        <w:rPr>
          <w:rFonts w:ascii="Times New Roman" w:hAnsi="Times New Roman"/>
          <w:sz w:val="28"/>
          <w:szCs w:val="28"/>
          <w:lang w:val="ru-RU"/>
        </w:rPr>
        <w:t>третьих</w:t>
      </w:r>
      <w:r w:rsidR="00AF6ED0" w:rsidRPr="008E04ED">
        <w:rPr>
          <w:rFonts w:ascii="Times New Roman" w:hAnsi="Times New Roman"/>
          <w:sz w:val="28"/>
          <w:szCs w:val="28"/>
          <w:lang w:val="ru-RU"/>
        </w:rPr>
        <w:t xml:space="preserve">, </w:t>
      </w:r>
      <w:r w:rsidR="00C17C6F" w:rsidRPr="008E04ED">
        <w:rPr>
          <w:rFonts w:ascii="Times New Roman" w:hAnsi="Times New Roman"/>
          <w:sz w:val="28"/>
          <w:szCs w:val="28"/>
          <w:lang w:val="ru-RU"/>
        </w:rPr>
        <w:t xml:space="preserve">большинство стран имеют специальное регулирование </w:t>
      </w:r>
      <w:r w:rsidR="00AF6ED0" w:rsidRPr="008E04ED">
        <w:rPr>
          <w:rFonts w:ascii="Times New Roman" w:hAnsi="Times New Roman"/>
          <w:sz w:val="28"/>
          <w:szCs w:val="28"/>
          <w:lang w:val="ru-RU"/>
        </w:rPr>
        <w:t>доступ</w:t>
      </w:r>
      <w:r w:rsidR="00C17C6F" w:rsidRPr="008E04ED">
        <w:rPr>
          <w:rFonts w:ascii="Times New Roman" w:hAnsi="Times New Roman"/>
          <w:sz w:val="28"/>
          <w:szCs w:val="28"/>
          <w:lang w:val="ru-RU"/>
        </w:rPr>
        <w:t>а</w:t>
      </w:r>
      <w:r w:rsidR="00AF6ED0" w:rsidRPr="008E04ED">
        <w:rPr>
          <w:rFonts w:ascii="Times New Roman" w:hAnsi="Times New Roman"/>
          <w:sz w:val="28"/>
          <w:szCs w:val="28"/>
          <w:lang w:val="ru-RU"/>
        </w:rPr>
        <w:t xml:space="preserve"> таких работников к</w:t>
      </w:r>
      <w:r w:rsidR="00C17C6F" w:rsidRPr="008E04ED">
        <w:rPr>
          <w:rFonts w:ascii="Times New Roman" w:hAnsi="Times New Roman"/>
          <w:sz w:val="28"/>
          <w:szCs w:val="28"/>
          <w:lang w:val="ru-RU"/>
        </w:rPr>
        <w:t xml:space="preserve"> своему</w:t>
      </w:r>
      <w:r w:rsidR="00AF6ED0" w:rsidRPr="008E04ED">
        <w:rPr>
          <w:rFonts w:ascii="Times New Roman" w:hAnsi="Times New Roman"/>
          <w:sz w:val="28"/>
          <w:szCs w:val="28"/>
          <w:lang w:val="ru-RU"/>
        </w:rPr>
        <w:t xml:space="preserve"> рынку труда</w:t>
      </w:r>
      <w:r w:rsidR="00C17C6F" w:rsidRPr="008E04ED">
        <w:rPr>
          <w:rFonts w:ascii="Times New Roman" w:hAnsi="Times New Roman"/>
          <w:sz w:val="28"/>
          <w:szCs w:val="28"/>
          <w:lang w:val="ru-RU"/>
        </w:rPr>
        <w:t>.</w:t>
      </w:r>
    </w:p>
    <w:p w14:paraId="193237EC" w14:textId="02E9BC70" w:rsidR="008B484A" w:rsidRDefault="00C17C6F" w:rsidP="008B6957">
      <w:pPr>
        <w:pStyle w:val="Default"/>
        <w:spacing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Наличие </w:t>
      </w:r>
      <w:r w:rsidR="00394958">
        <w:rPr>
          <w:rFonts w:ascii="Times New Roman" w:hAnsi="Times New Roman"/>
          <w:sz w:val="28"/>
          <w:szCs w:val="28"/>
          <w:lang w:val="ru-RU"/>
        </w:rPr>
        <w:t>иностранных работников</w:t>
      </w:r>
      <w:r w:rsidRPr="008E04ED">
        <w:rPr>
          <w:rFonts w:ascii="Times New Roman" w:hAnsi="Times New Roman"/>
          <w:sz w:val="28"/>
          <w:szCs w:val="28"/>
          <w:lang w:val="ru-RU"/>
        </w:rPr>
        <w:t xml:space="preserve"> в рабочей силе ставит целый ряд </w:t>
      </w:r>
      <w:r w:rsidR="008A0FC5">
        <w:rPr>
          <w:rFonts w:ascii="Times New Roman" w:hAnsi="Times New Roman"/>
          <w:sz w:val="28"/>
          <w:szCs w:val="28"/>
          <w:lang w:val="ru-RU"/>
        </w:rPr>
        <w:t>экономических, социальных</w:t>
      </w:r>
      <w:r w:rsidR="008A0FC5" w:rsidRPr="008E04ED">
        <w:rPr>
          <w:rFonts w:ascii="Times New Roman" w:hAnsi="Times New Roman"/>
          <w:sz w:val="28"/>
          <w:szCs w:val="28"/>
          <w:lang w:val="ru-RU"/>
        </w:rPr>
        <w:t xml:space="preserve"> </w:t>
      </w:r>
      <w:r w:rsidRPr="008E04ED">
        <w:rPr>
          <w:rFonts w:ascii="Times New Roman" w:hAnsi="Times New Roman"/>
          <w:sz w:val="28"/>
          <w:szCs w:val="28"/>
          <w:lang w:val="ru-RU"/>
        </w:rPr>
        <w:t xml:space="preserve">и политических проблем в силу </w:t>
      </w:r>
      <w:r w:rsidR="00154517" w:rsidRPr="008E04ED">
        <w:rPr>
          <w:rFonts w:ascii="Times New Roman" w:hAnsi="Times New Roman"/>
          <w:sz w:val="28"/>
          <w:szCs w:val="28"/>
          <w:lang w:val="ru-RU"/>
        </w:rPr>
        <w:t xml:space="preserve">влияния, оказываемого ими на принимающую страну. </w:t>
      </w:r>
      <w:r w:rsidRPr="008E04ED">
        <w:rPr>
          <w:rFonts w:ascii="Times New Roman" w:hAnsi="Times New Roman"/>
          <w:sz w:val="28"/>
          <w:szCs w:val="28"/>
          <w:lang w:val="ru-RU"/>
        </w:rPr>
        <w:t>С одной стороны, п</w:t>
      </w:r>
      <w:r w:rsidR="00154517" w:rsidRPr="008E04ED">
        <w:rPr>
          <w:rFonts w:ascii="Times New Roman" w:hAnsi="Times New Roman"/>
          <w:sz w:val="28"/>
          <w:szCs w:val="28"/>
          <w:lang w:val="ru-RU"/>
        </w:rPr>
        <w:t xml:space="preserve">риток </w:t>
      </w:r>
      <w:r w:rsidR="00394958">
        <w:rPr>
          <w:rFonts w:ascii="Times New Roman" w:hAnsi="Times New Roman"/>
          <w:sz w:val="28"/>
          <w:szCs w:val="28"/>
          <w:lang w:val="ru-RU"/>
        </w:rPr>
        <w:t>рабочей силы из-за рубежа</w:t>
      </w:r>
      <w:r w:rsidR="00154517" w:rsidRPr="008E04ED">
        <w:rPr>
          <w:rFonts w:ascii="Times New Roman" w:hAnsi="Times New Roman"/>
          <w:sz w:val="28"/>
          <w:szCs w:val="28"/>
          <w:lang w:val="ru-RU"/>
        </w:rPr>
        <w:t xml:space="preserve"> позволяет решать демографические проблемы,</w:t>
      </w:r>
      <w:r w:rsidR="008C6D69" w:rsidRPr="008E04ED">
        <w:rPr>
          <w:rFonts w:ascii="Times New Roman" w:hAnsi="Times New Roman"/>
          <w:sz w:val="28"/>
          <w:szCs w:val="28"/>
          <w:lang w:val="ru-RU"/>
        </w:rPr>
        <w:t xml:space="preserve"> связанные с убылью и старением населения</w:t>
      </w:r>
      <w:r w:rsidR="00215FC0">
        <w:rPr>
          <w:rFonts w:ascii="Times New Roman" w:hAnsi="Times New Roman"/>
          <w:sz w:val="28"/>
          <w:szCs w:val="28"/>
          <w:lang w:val="ru-RU"/>
        </w:rPr>
        <w:t>, заполнять те профессиональные ниши на рынке труда, которые остаются вакантными из-за иных предпочтений местного населения</w:t>
      </w:r>
      <w:r w:rsidR="008C6D69" w:rsidRPr="008E04ED">
        <w:rPr>
          <w:rFonts w:ascii="Times New Roman" w:hAnsi="Times New Roman"/>
          <w:sz w:val="28"/>
          <w:szCs w:val="28"/>
          <w:lang w:val="ru-RU"/>
        </w:rPr>
        <w:t>.</w:t>
      </w:r>
      <w:r w:rsidRPr="008E04ED">
        <w:rPr>
          <w:rFonts w:ascii="Times New Roman" w:hAnsi="Times New Roman"/>
          <w:sz w:val="28"/>
          <w:szCs w:val="28"/>
          <w:lang w:val="ru-RU"/>
        </w:rPr>
        <w:t xml:space="preserve"> С другой стороны, население прин</w:t>
      </w:r>
      <w:r w:rsidR="00A93CF9">
        <w:rPr>
          <w:rFonts w:ascii="Times New Roman" w:hAnsi="Times New Roman"/>
          <w:sz w:val="28"/>
          <w:szCs w:val="28"/>
          <w:lang w:val="ru-RU"/>
        </w:rPr>
        <w:t>имающей страны часто связывает</w:t>
      </w:r>
      <w:r w:rsidRPr="008E04ED">
        <w:rPr>
          <w:rFonts w:ascii="Times New Roman" w:hAnsi="Times New Roman"/>
          <w:sz w:val="28"/>
          <w:szCs w:val="28"/>
          <w:lang w:val="ru-RU"/>
        </w:rPr>
        <w:t xml:space="preserve"> </w:t>
      </w:r>
      <w:r w:rsidR="00215FC0">
        <w:rPr>
          <w:rFonts w:ascii="Times New Roman" w:hAnsi="Times New Roman"/>
          <w:sz w:val="28"/>
          <w:szCs w:val="28"/>
          <w:lang w:val="ru-RU"/>
        </w:rPr>
        <w:t xml:space="preserve">именно с </w:t>
      </w:r>
      <w:r w:rsidRPr="008E04ED">
        <w:rPr>
          <w:rFonts w:ascii="Times New Roman" w:hAnsi="Times New Roman"/>
          <w:sz w:val="28"/>
          <w:szCs w:val="28"/>
          <w:lang w:val="ru-RU"/>
        </w:rPr>
        <w:t xml:space="preserve">миграцией разнообразные </w:t>
      </w:r>
      <w:r w:rsidR="00215FC0">
        <w:rPr>
          <w:rFonts w:ascii="Times New Roman" w:hAnsi="Times New Roman"/>
          <w:sz w:val="28"/>
          <w:szCs w:val="28"/>
          <w:lang w:val="ru-RU"/>
        </w:rPr>
        <w:t xml:space="preserve">социальные </w:t>
      </w:r>
      <w:r w:rsidR="00580D65" w:rsidRPr="008E04ED">
        <w:rPr>
          <w:rFonts w:ascii="Times New Roman" w:hAnsi="Times New Roman"/>
          <w:sz w:val="28"/>
          <w:szCs w:val="28"/>
          <w:lang w:val="ru-RU"/>
        </w:rPr>
        <w:t xml:space="preserve">проблемы, из-за чего </w:t>
      </w:r>
      <w:r w:rsidR="008A0FC5">
        <w:rPr>
          <w:rFonts w:ascii="Times New Roman" w:hAnsi="Times New Roman"/>
          <w:sz w:val="28"/>
          <w:szCs w:val="28"/>
          <w:lang w:val="ru-RU"/>
        </w:rPr>
        <w:t>приток иностранных работников</w:t>
      </w:r>
      <w:r w:rsidR="008A0FC5" w:rsidRPr="008E04ED">
        <w:rPr>
          <w:rFonts w:ascii="Times New Roman" w:hAnsi="Times New Roman"/>
          <w:sz w:val="28"/>
          <w:szCs w:val="28"/>
          <w:lang w:val="ru-RU"/>
        </w:rPr>
        <w:t xml:space="preserve"> </w:t>
      </w:r>
      <w:r w:rsidR="00580D65" w:rsidRPr="008E04ED">
        <w:rPr>
          <w:rFonts w:ascii="Times New Roman" w:hAnsi="Times New Roman"/>
          <w:sz w:val="28"/>
          <w:szCs w:val="28"/>
          <w:lang w:val="ru-RU"/>
        </w:rPr>
        <w:lastRenderedPageBreak/>
        <w:t xml:space="preserve">становится </w:t>
      </w:r>
      <w:r w:rsidR="00215FC0">
        <w:rPr>
          <w:rFonts w:ascii="Times New Roman" w:hAnsi="Times New Roman"/>
          <w:sz w:val="28"/>
          <w:szCs w:val="28"/>
          <w:lang w:val="ru-RU"/>
        </w:rPr>
        <w:t xml:space="preserve">острым </w:t>
      </w:r>
      <w:r w:rsidR="00580D65" w:rsidRPr="008E04ED">
        <w:rPr>
          <w:rFonts w:ascii="Times New Roman" w:hAnsi="Times New Roman"/>
          <w:sz w:val="28"/>
          <w:szCs w:val="28"/>
          <w:lang w:val="ru-RU"/>
        </w:rPr>
        <w:t>политическим вопросом. С</w:t>
      </w:r>
      <w:r w:rsidR="008B484A">
        <w:rPr>
          <w:rFonts w:ascii="Times New Roman" w:hAnsi="Times New Roman"/>
          <w:sz w:val="28"/>
          <w:szCs w:val="28"/>
          <w:lang w:val="ru-RU"/>
        </w:rPr>
        <w:t>р</w:t>
      </w:r>
      <w:r w:rsidR="00580D65" w:rsidRPr="008E04ED">
        <w:rPr>
          <w:rFonts w:ascii="Times New Roman" w:hAnsi="Times New Roman"/>
          <w:sz w:val="28"/>
          <w:szCs w:val="28"/>
          <w:lang w:val="ru-RU"/>
        </w:rPr>
        <w:t xml:space="preserve">еди </w:t>
      </w:r>
      <w:r w:rsidR="008A0FC5">
        <w:rPr>
          <w:rFonts w:ascii="Times New Roman" w:hAnsi="Times New Roman"/>
          <w:sz w:val="28"/>
          <w:szCs w:val="28"/>
          <w:lang w:val="ru-RU"/>
        </w:rPr>
        <w:t xml:space="preserve">основных </w:t>
      </w:r>
      <w:r w:rsidR="00580D65" w:rsidRPr="008E04ED">
        <w:rPr>
          <w:rFonts w:ascii="Times New Roman" w:hAnsi="Times New Roman"/>
          <w:sz w:val="28"/>
          <w:szCs w:val="28"/>
          <w:lang w:val="ru-RU"/>
        </w:rPr>
        <w:t>опасений</w:t>
      </w:r>
      <w:r w:rsidR="008A0FC5">
        <w:rPr>
          <w:rFonts w:ascii="Times New Roman" w:hAnsi="Times New Roman"/>
          <w:sz w:val="28"/>
          <w:szCs w:val="28"/>
          <w:lang w:val="ru-RU"/>
        </w:rPr>
        <w:t>, возникающих в связи с миграцией, можно перечислить</w:t>
      </w:r>
      <w:r w:rsidR="00580D65" w:rsidRPr="008E04ED">
        <w:rPr>
          <w:rFonts w:ascii="Times New Roman" w:hAnsi="Times New Roman"/>
          <w:sz w:val="28"/>
          <w:szCs w:val="28"/>
          <w:lang w:val="ru-RU"/>
        </w:rPr>
        <w:t xml:space="preserve"> </w:t>
      </w:r>
      <w:r w:rsidR="00154517" w:rsidRPr="008E04ED">
        <w:rPr>
          <w:rFonts w:ascii="Times New Roman" w:hAnsi="Times New Roman"/>
          <w:sz w:val="28"/>
          <w:szCs w:val="28"/>
          <w:lang w:val="ru-RU"/>
        </w:rPr>
        <w:t>неблагоприятно</w:t>
      </w:r>
      <w:r w:rsidR="008B484A">
        <w:rPr>
          <w:rFonts w:ascii="Times New Roman" w:hAnsi="Times New Roman"/>
          <w:sz w:val="28"/>
          <w:szCs w:val="28"/>
          <w:lang w:val="ru-RU"/>
        </w:rPr>
        <w:t>е</w:t>
      </w:r>
      <w:r w:rsidR="00154517" w:rsidRPr="008E04ED">
        <w:rPr>
          <w:rFonts w:ascii="Times New Roman" w:hAnsi="Times New Roman"/>
          <w:sz w:val="28"/>
          <w:szCs w:val="28"/>
          <w:lang w:val="ru-RU"/>
        </w:rPr>
        <w:t xml:space="preserve"> влияни</w:t>
      </w:r>
      <w:r w:rsidR="008B484A">
        <w:rPr>
          <w:rFonts w:ascii="Times New Roman" w:hAnsi="Times New Roman"/>
          <w:sz w:val="28"/>
          <w:szCs w:val="28"/>
          <w:lang w:val="ru-RU"/>
        </w:rPr>
        <w:t>е</w:t>
      </w:r>
      <w:r w:rsidR="00154517" w:rsidRPr="008E04ED">
        <w:rPr>
          <w:rFonts w:ascii="Times New Roman" w:hAnsi="Times New Roman"/>
          <w:sz w:val="28"/>
          <w:szCs w:val="28"/>
          <w:lang w:val="ru-RU"/>
        </w:rPr>
        <w:t xml:space="preserve"> на зарплату и занятость местных работников, </w:t>
      </w:r>
      <w:r w:rsidR="00580D65" w:rsidRPr="008E04ED">
        <w:rPr>
          <w:rFonts w:ascii="Times New Roman" w:hAnsi="Times New Roman"/>
          <w:sz w:val="28"/>
          <w:szCs w:val="28"/>
          <w:lang w:val="ru-RU"/>
        </w:rPr>
        <w:t>рост преступности, неблагоприятное воздействие на</w:t>
      </w:r>
      <w:r w:rsidR="00154517" w:rsidRPr="008E04ED">
        <w:rPr>
          <w:rFonts w:ascii="Times New Roman" w:hAnsi="Times New Roman"/>
          <w:sz w:val="28"/>
          <w:szCs w:val="28"/>
          <w:lang w:val="ru-RU"/>
        </w:rPr>
        <w:t xml:space="preserve"> рынок жилья,</w:t>
      </w:r>
      <w:r w:rsidR="00580D65" w:rsidRPr="008E04ED">
        <w:rPr>
          <w:rFonts w:ascii="Times New Roman" w:hAnsi="Times New Roman"/>
          <w:sz w:val="28"/>
          <w:szCs w:val="28"/>
          <w:lang w:val="ru-RU"/>
        </w:rPr>
        <w:t xml:space="preserve"> межкультурные конфликты</w:t>
      </w:r>
      <w:r w:rsidR="00154517" w:rsidRPr="008E04ED">
        <w:rPr>
          <w:rFonts w:ascii="Times New Roman" w:hAnsi="Times New Roman"/>
          <w:sz w:val="28"/>
          <w:szCs w:val="28"/>
          <w:lang w:val="ru-RU"/>
        </w:rPr>
        <w:t xml:space="preserve"> </w:t>
      </w:r>
      <w:r w:rsidR="008C6D69" w:rsidRPr="008E04ED">
        <w:rPr>
          <w:rFonts w:ascii="Times New Roman" w:hAnsi="Times New Roman"/>
          <w:sz w:val="28"/>
          <w:szCs w:val="28"/>
          <w:lang w:val="ru-RU"/>
        </w:rPr>
        <w:t>и другие аспекты</w:t>
      </w:r>
      <w:r w:rsidR="00154517" w:rsidRPr="008E04ED">
        <w:rPr>
          <w:rFonts w:ascii="Times New Roman" w:hAnsi="Times New Roman"/>
          <w:sz w:val="28"/>
          <w:szCs w:val="28"/>
          <w:lang w:val="ru-RU"/>
        </w:rPr>
        <w:t>.</w:t>
      </w:r>
      <w:r w:rsidR="00215FC0">
        <w:rPr>
          <w:rFonts w:ascii="Times New Roman" w:hAnsi="Times New Roman"/>
          <w:sz w:val="28"/>
          <w:szCs w:val="28"/>
          <w:lang w:val="ru-RU"/>
        </w:rPr>
        <w:t xml:space="preserve"> </w:t>
      </w:r>
    </w:p>
    <w:p w14:paraId="5617E3B1" w14:textId="3B9D192F" w:rsidR="00062580" w:rsidRPr="008E04ED" w:rsidRDefault="008C6D69" w:rsidP="008B6957">
      <w:pPr>
        <w:pStyle w:val="Default"/>
        <w:spacing w:line="360" w:lineRule="auto"/>
        <w:ind w:firstLine="709"/>
        <w:jc w:val="both"/>
        <w:rPr>
          <w:rFonts w:ascii="Times New Roman" w:hAnsi="Times New Roman" w:cs="Times New Roman"/>
          <w:sz w:val="28"/>
          <w:szCs w:val="28"/>
          <w:lang w:val="ru-RU"/>
        </w:rPr>
      </w:pPr>
      <w:r w:rsidRPr="008E04ED">
        <w:rPr>
          <w:rFonts w:ascii="Times New Roman" w:hAnsi="Times New Roman" w:cs="Times New Roman"/>
          <w:sz w:val="28"/>
          <w:szCs w:val="28"/>
          <w:lang w:val="ru-RU"/>
        </w:rPr>
        <w:t>Влияние</w:t>
      </w:r>
      <w:r w:rsidR="00580D65" w:rsidRPr="008E04ED">
        <w:rPr>
          <w:rFonts w:ascii="Times New Roman" w:hAnsi="Times New Roman" w:cs="Times New Roman"/>
          <w:sz w:val="28"/>
          <w:szCs w:val="28"/>
          <w:lang w:val="ru-RU"/>
        </w:rPr>
        <w:t xml:space="preserve"> </w:t>
      </w:r>
      <w:r w:rsidR="00394958">
        <w:rPr>
          <w:rFonts w:ascii="Times New Roman" w:hAnsi="Times New Roman" w:cs="Times New Roman"/>
          <w:sz w:val="28"/>
          <w:szCs w:val="28"/>
          <w:lang w:val="ru-RU"/>
        </w:rPr>
        <w:t>притока иностранных работников</w:t>
      </w:r>
      <w:r w:rsidRPr="008E04ED">
        <w:rPr>
          <w:rFonts w:ascii="Times New Roman" w:hAnsi="Times New Roman" w:cs="Times New Roman"/>
          <w:sz w:val="28"/>
          <w:szCs w:val="28"/>
          <w:lang w:val="ru-RU"/>
        </w:rPr>
        <w:t xml:space="preserve"> на </w:t>
      </w:r>
      <w:r w:rsidR="00580D65" w:rsidRPr="008E04ED">
        <w:rPr>
          <w:rFonts w:ascii="Times New Roman" w:hAnsi="Times New Roman" w:cs="Times New Roman"/>
          <w:sz w:val="28"/>
          <w:szCs w:val="28"/>
          <w:lang w:val="ru-RU"/>
        </w:rPr>
        <w:t>рынок труда принимающей страны</w:t>
      </w:r>
      <w:r w:rsidRPr="008E04ED">
        <w:rPr>
          <w:rFonts w:ascii="Times New Roman" w:hAnsi="Times New Roman" w:cs="Times New Roman"/>
          <w:sz w:val="28"/>
          <w:szCs w:val="28"/>
          <w:lang w:val="ru-RU"/>
        </w:rPr>
        <w:t xml:space="preserve"> завис</w:t>
      </w:r>
      <w:r w:rsidR="00164053" w:rsidRPr="008E04ED">
        <w:rPr>
          <w:rFonts w:ascii="Times New Roman" w:hAnsi="Times New Roman" w:cs="Times New Roman"/>
          <w:sz w:val="28"/>
          <w:szCs w:val="28"/>
          <w:lang w:val="ru-RU"/>
        </w:rPr>
        <w:t>и</w:t>
      </w:r>
      <w:r w:rsidRPr="008E04ED">
        <w:rPr>
          <w:rFonts w:ascii="Times New Roman" w:hAnsi="Times New Roman" w:cs="Times New Roman"/>
          <w:sz w:val="28"/>
          <w:szCs w:val="28"/>
          <w:lang w:val="ru-RU"/>
        </w:rPr>
        <w:t>т от</w:t>
      </w:r>
      <w:r w:rsidR="00580D65" w:rsidRPr="008E04ED">
        <w:rPr>
          <w:rFonts w:ascii="Times New Roman" w:hAnsi="Times New Roman" w:cs="Times New Roman"/>
          <w:sz w:val="28"/>
          <w:szCs w:val="28"/>
          <w:lang w:val="ru-RU"/>
        </w:rPr>
        <w:t xml:space="preserve"> того, какое место </w:t>
      </w:r>
      <w:r w:rsidR="00164053" w:rsidRPr="008E04ED">
        <w:rPr>
          <w:rFonts w:ascii="Times New Roman" w:hAnsi="Times New Roman" w:cs="Times New Roman"/>
          <w:sz w:val="28"/>
          <w:szCs w:val="28"/>
          <w:lang w:val="ru-RU"/>
        </w:rPr>
        <w:t>иностранны</w:t>
      </w:r>
      <w:r w:rsidR="00580D65" w:rsidRPr="008E04ED">
        <w:rPr>
          <w:rFonts w:ascii="Times New Roman" w:hAnsi="Times New Roman" w:cs="Times New Roman"/>
          <w:sz w:val="28"/>
          <w:szCs w:val="28"/>
          <w:lang w:val="ru-RU"/>
        </w:rPr>
        <w:t>е</w:t>
      </w:r>
      <w:r w:rsidR="00164053" w:rsidRPr="008E04ED">
        <w:rPr>
          <w:rFonts w:ascii="Times New Roman" w:hAnsi="Times New Roman" w:cs="Times New Roman"/>
          <w:sz w:val="28"/>
          <w:szCs w:val="28"/>
          <w:lang w:val="ru-RU"/>
        </w:rPr>
        <w:t xml:space="preserve"> работник</w:t>
      </w:r>
      <w:r w:rsidR="00580D65" w:rsidRPr="008E04ED">
        <w:rPr>
          <w:rFonts w:ascii="Times New Roman" w:hAnsi="Times New Roman" w:cs="Times New Roman"/>
          <w:sz w:val="28"/>
          <w:szCs w:val="28"/>
          <w:lang w:val="ru-RU"/>
        </w:rPr>
        <w:t xml:space="preserve">и </w:t>
      </w:r>
      <w:r w:rsidR="00215FC0" w:rsidRPr="008E04ED">
        <w:rPr>
          <w:rFonts w:ascii="Times New Roman" w:hAnsi="Times New Roman" w:cs="Times New Roman"/>
          <w:sz w:val="28"/>
          <w:szCs w:val="28"/>
          <w:lang w:val="ru-RU"/>
        </w:rPr>
        <w:t xml:space="preserve">занимают </w:t>
      </w:r>
      <w:r w:rsidR="00580D65" w:rsidRPr="008E04ED">
        <w:rPr>
          <w:rFonts w:ascii="Times New Roman" w:hAnsi="Times New Roman" w:cs="Times New Roman"/>
          <w:sz w:val="28"/>
          <w:szCs w:val="28"/>
          <w:lang w:val="ru-RU"/>
        </w:rPr>
        <w:t>в</w:t>
      </w:r>
      <w:r w:rsidRPr="008E04ED">
        <w:rPr>
          <w:rFonts w:ascii="Times New Roman" w:hAnsi="Times New Roman" w:cs="Times New Roman"/>
          <w:sz w:val="28"/>
          <w:szCs w:val="28"/>
          <w:lang w:val="ru-RU"/>
        </w:rPr>
        <w:t xml:space="preserve"> распределении зар</w:t>
      </w:r>
      <w:r w:rsidR="00580D65" w:rsidRPr="008E04ED">
        <w:rPr>
          <w:rFonts w:ascii="Times New Roman" w:hAnsi="Times New Roman" w:cs="Times New Roman"/>
          <w:sz w:val="28"/>
          <w:szCs w:val="28"/>
          <w:lang w:val="ru-RU"/>
        </w:rPr>
        <w:t xml:space="preserve">аботных </w:t>
      </w:r>
      <w:r w:rsidRPr="008E04ED">
        <w:rPr>
          <w:rFonts w:ascii="Times New Roman" w:hAnsi="Times New Roman" w:cs="Times New Roman"/>
          <w:sz w:val="28"/>
          <w:szCs w:val="28"/>
          <w:lang w:val="ru-RU"/>
        </w:rPr>
        <w:t>плат и профессиональной структуре занятости.</w:t>
      </w:r>
      <w:r w:rsidR="00580D65" w:rsidRPr="008E04ED">
        <w:rPr>
          <w:rFonts w:ascii="Times New Roman" w:hAnsi="Times New Roman" w:cs="Times New Roman"/>
          <w:sz w:val="28"/>
          <w:szCs w:val="28"/>
          <w:lang w:val="ru-RU"/>
        </w:rPr>
        <w:t xml:space="preserve"> Это место во многом зависит от того, каким человеческим капиталом обладают </w:t>
      </w:r>
      <w:r w:rsidR="00394958">
        <w:rPr>
          <w:rFonts w:ascii="Times New Roman" w:hAnsi="Times New Roman" w:cs="Times New Roman"/>
          <w:sz w:val="28"/>
          <w:szCs w:val="28"/>
          <w:lang w:val="ru-RU"/>
        </w:rPr>
        <w:t>иностранные работники</w:t>
      </w:r>
      <w:r w:rsidR="00580D65" w:rsidRPr="008E04ED">
        <w:rPr>
          <w:rFonts w:ascii="Times New Roman" w:hAnsi="Times New Roman" w:cs="Times New Roman"/>
          <w:sz w:val="28"/>
          <w:szCs w:val="28"/>
          <w:lang w:val="ru-RU"/>
        </w:rPr>
        <w:t>.</w:t>
      </w:r>
      <w:r w:rsidR="008C6595">
        <w:rPr>
          <w:rFonts w:ascii="Times New Roman" w:hAnsi="Times New Roman" w:cs="Times New Roman"/>
          <w:sz w:val="28"/>
          <w:szCs w:val="28"/>
          <w:lang w:val="ru-RU"/>
        </w:rPr>
        <w:t xml:space="preserve"> </w:t>
      </w:r>
      <w:r w:rsidR="006D1E5C">
        <w:rPr>
          <w:rFonts w:ascii="Times New Roman" w:hAnsi="Times New Roman" w:cs="Times New Roman"/>
          <w:sz w:val="28"/>
          <w:szCs w:val="28"/>
          <w:lang w:val="ru-RU"/>
        </w:rPr>
        <w:t>Они могут обладать навыками, которые дополняют навыки местных работников – в этом случае как правило не возникает</w:t>
      </w:r>
      <w:r w:rsidRPr="008E04ED">
        <w:rPr>
          <w:rFonts w:ascii="Times New Roman" w:hAnsi="Times New Roman" w:cs="Times New Roman"/>
          <w:sz w:val="28"/>
          <w:szCs w:val="28"/>
          <w:lang w:val="ru-RU"/>
        </w:rPr>
        <w:t xml:space="preserve"> </w:t>
      </w:r>
      <w:r w:rsidR="006D1E5C">
        <w:rPr>
          <w:rFonts w:ascii="Times New Roman" w:hAnsi="Times New Roman" w:cs="Times New Roman"/>
          <w:sz w:val="28"/>
          <w:szCs w:val="28"/>
          <w:lang w:val="ru-RU"/>
        </w:rPr>
        <w:t xml:space="preserve">отрицательного </w:t>
      </w:r>
      <w:r w:rsidR="006D1E5C" w:rsidRPr="008E04ED">
        <w:rPr>
          <w:rFonts w:ascii="Times New Roman" w:hAnsi="Times New Roman" w:cs="Times New Roman"/>
          <w:sz w:val="28"/>
          <w:szCs w:val="28"/>
          <w:lang w:val="ru-RU"/>
        </w:rPr>
        <w:t>влияни</w:t>
      </w:r>
      <w:r w:rsidR="006D1E5C">
        <w:rPr>
          <w:rFonts w:ascii="Times New Roman" w:hAnsi="Times New Roman" w:cs="Times New Roman"/>
          <w:sz w:val="28"/>
          <w:szCs w:val="28"/>
          <w:lang w:val="ru-RU"/>
        </w:rPr>
        <w:t>я</w:t>
      </w:r>
      <w:r w:rsidR="006D1E5C" w:rsidRPr="008E04ED">
        <w:rPr>
          <w:rFonts w:ascii="Times New Roman" w:hAnsi="Times New Roman" w:cs="Times New Roman"/>
          <w:sz w:val="28"/>
          <w:szCs w:val="28"/>
          <w:lang w:val="ru-RU"/>
        </w:rPr>
        <w:t xml:space="preserve"> </w:t>
      </w:r>
      <w:r w:rsidRPr="008E04ED">
        <w:rPr>
          <w:rFonts w:ascii="Times New Roman" w:hAnsi="Times New Roman" w:cs="Times New Roman"/>
          <w:sz w:val="28"/>
          <w:szCs w:val="28"/>
          <w:lang w:val="ru-RU"/>
        </w:rPr>
        <w:t xml:space="preserve">на занятость и </w:t>
      </w:r>
      <w:r w:rsidR="001727D1" w:rsidRPr="008E04ED">
        <w:rPr>
          <w:rFonts w:ascii="Times New Roman" w:hAnsi="Times New Roman" w:cs="Times New Roman"/>
          <w:sz w:val="28"/>
          <w:szCs w:val="28"/>
          <w:lang w:val="ru-RU"/>
        </w:rPr>
        <w:t>заработные платы</w:t>
      </w:r>
      <w:r w:rsidR="00164053" w:rsidRPr="008E04ED">
        <w:rPr>
          <w:rFonts w:ascii="Times New Roman" w:hAnsi="Times New Roman" w:cs="Times New Roman"/>
          <w:sz w:val="28"/>
          <w:szCs w:val="28"/>
          <w:lang w:val="ru-RU"/>
        </w:rPr>
        <w:t xml:space="preserve"> </w:t>
      </w:r>
      <w:r w:rsidR="006D1E5C">
        <w:rPr>
          <w:rFonts w:ascii="Times New Roman" w:hAnsi="Times New Roman" w:cs="Times New Roman"/>
          <w:sz w:val="28"/>
          <w:szCs w:val="28"/>
          <w:lang w:val="ru-RU"/>
        </w:rPr>
        <w:t>местного населения</w:t>
      </w:r>
      <w:r w:rsidR="00215FC0">
        <w:rPr>
          <w:rFonts w:ascii="Times New Roman" w:hAnsi="Times New Roman" w:cs="Times New Roman"/>
          <w:sz w:val="28"/>
          <w:szCs w:val="28"/>
          <w:lang w:val="ru-RU"/>
        </w:rPr>
        <w:t xml:space="preserve">. </w:t>
      </w:r>
      <w:r w:rsidR="006D1E5C">
        <w:rPr>
          <w:rFonts w:ascii="Times New Roman" w:hAnsi="Times New Roman" w:cs="Times New Roman"/>
          <w:sz w:val="28"/>
          <w:szCs w:val="28"/>
          <w:lang w:val="ru-RU"/>
        </w:rPr>
        <w:t>В случае же, когда иностранные работники являются субститутами для определенной группы местных работников, может возникать конкуренция за рабочие места</w:t>
      </w:r>
      <w:r w:rsidRPr="008E04ED">
        <w:rPr>
          <w:rFonts w:ascii="Times New Roman" w:hAnsi="Times New Roman" w:cs="Times New Roman"/>
          <w:sz w:val="28"/>
          <w:szCs w:val="28"/>
          <w:lang w:val="ru-RU"/>
        </w:rPr>
        <w:t xml:space="preserve">. </w:t>
      </w:r>
      <w:r w:rsidR="00062580" w:rsidRPr="008E04ED">
        <w:rPr>
          <w:rFonts w:ascii="Times New Roman" w:hAnsi="Times New Roman" w:cs="Times New Roman"/>
          <w:sz w:val="28"/>
          <w:szCs w:val="28"/>
          <w:lang w:val="ru-RU"/>
        </w:rPr>
        <w:t>В отсутствие</w:t>
      </w:r>
      <w:r w:rsidR="001727D1" w:rsidRPr="008E04ED">
        <w:rPr>
          <w:rFonts w:ascii="Times New Roman" w:hAnsi="Times New Roman" w:cs="Times New Roman"/>
          <w:sz w:val="28"/>
          <w:szCs w:val="28"/>
          <w:lang w:val="ru-RU"/>
        </w:rPr>
        <w:t xml:space="preserve"> разного рода культурных и регуляторных</w:t>
      </w:r>
      <w:r w:rsidR="00062580" w:rsidRPr="008E04ED">
        <w:rPr>
          <w:rFonts w:ascii="Times New Roman" w:hAnsi="Times New Roman" w:cs="Times New Roman"/>
          <w:sz w:val="28"/>
          <w:szCs w:val="28"/>
          <w:lang w:val="ru-RU"/>
        </w:rPr>
        <w:t xml:space="preserve"> барьеров для входа на рынок труда для иностранных работников, состав иностранной рабочей силы определяется </w:t>
      </w:r>
      <w:proofErr w:type="spellStart"/>
      <w:r w:rsidR="00062580" w:rsidRPr="008E04ED">
        <w:rPr>
          <w:rFonts w:ascii="Times New Roman" w:hAnsi="Times New Roman" w:cs="Times New Roman"/>
          <w:sz w:val="28"/>
          <w:szCs w:val="28"/>
          <w:lang w:val="ru-RU"/>
        </w:rPr>
        <w:t>самоотбором</w:t>
      </w:r>
      <w:proofErr w:type="spellEnd"/>
      <w:r w:rsidR="00062580" w:rsidRPr="008E04ED">
        <w:rPr>
          <w:rFonts w:ascii="Times New Roman" w:hAnsi="Times New Roman" w:cs="Times New Roman"/>
          <w:sz w:val="28"/>
          <w:szCs w:val="28"/>
          <w:lang w:val="ru-RU"/>
        </w:rPr>
        <w:t xml:space="preserve">. Поэтому для выбора миграционной политики </w:t>
      </w:r>
      <w:r w:rsidR="00215FC0">
        <w:rPr>
          <w:rFonts w:ascii="Times New Roman" w:hAnsi="Times New Roman" w:cs="Times New Roman"/>
          <w:sz w:val="28"/>
          <w:szCs w:val="28"/>
          <w:lang w:val="ru-RU"/>
        </w:rPr>
        <w:t xml:space="preserve">и политики на рынке труда </w:t>
      </w:r>
      <w:r w:rsidR="00062580" w:rsidRPr="008E04ED">
        <w:rPr>
          <w:rFonts w:ascii="Times New Roman" w:hAnsi="Times New Roman" w:cs="Times New Roman"/>
          <w:sz w:val="28"/>
          <w:szCs w:val="28"/>
          <w:lang w:val="ru-RU"/>
        </w:rPr>
        <w:t xml:space="preserve">необходимо понимание того, кем являются </w:t>
      </w:r>
      <w:r w:rsidR="00394958">
        <w:rPr>
          <w:rFonts w:ascii="Times New Roman" w:hAnsi="Times New Roman" w:cs="Times New Roman"/>
          <w:sz w:val="28"/>
          <w:szCs w:val="28"/>
          <w:lang w:val="ru-RU"/>
        </w:rPr>
        <w:t>иностранные работники</w:t>
      </w:r>
      <w:r w:rsidR="00062580" w:rsidRPr="008E04ED">
        <w:rPr>
          <w:rFonts w:ascii="Times New Roman" w:hAnsi="Times New Roman" w:cs="Times New Roman"/>
          <w:sz w:val="28"/>
          <w:szCs w:val="28"/>
          <w:lang w:val="ru-RU"/>
        </w:rPr>
        <w:t xml:space="preserve"> и какие факторы влияют на их решение о </w:t>
      </w:r>
      <w:r w:rsidR="00394958">
        <w:rPr>
          <w:rFonts w:ascii="Times New Roman" w:hAnsi="Times New Roman" w:cs="Times New Roman"/>
          <w:sz w:val="28"/>
          <w:szCs w:val="28"/>
          <w:lang w:val="ru-RU"/>
        </w:rPr>
        <w:t>работе за рубежом</w:t>
      </w:r>
      <w:r w:rsidR="00062580" w:rsidRPr="008E04ED">
        <w:rPr>
          <w:rFonts w:ascii="Times New Roman" w:hAnsi="Times New Roman" w:cs="Times New Roman"/>
          <w:sz w:val="28"/>
          <w:szCs w:val="28"/>
          <w:lang w:val="ru-RU"/>
        </w:rPr>
        <w:t>.</w:t>
      </w:r>
    </w:p>
    <w:p w14:paraId="5B99D5BE" w14:textId="41D6D50B" w:rsidR="008C6D69" w:rsidRPr="008E04ED" w:rsidRDefault="00C62B06" w:rsidP="008B69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Важно отметить</w:t>
      </w:r>
      <w:r w:rsidR="008C6D69" w:rsidRPr="008E04ED">
        <w:rPr>
          <w:rFonts w:ascii="Times New Roman" w:hAnsi="Times New Roman"/>
          <w:sz w:val="28"/>
          <w:szCs w:val="28"/>
          <w:lang w:val="ru-RU"/>
        </w:rPr>
        <w:t>,</w:t>
      </w:r>
      <w:r>
        <w:rPr>
          <w:rFonts w:ascii="Times New Roman" w:hAnsi="Times New Roman"/>
          <w:sz w:val="28"/>
          <w:szCs w:val="28"/>
          <w:lang w:val="ru-RU"/>
        </w:rPr>
        <w:t xml:space="preserve"> что</w:t>
      </w:r>
      <w:r w:rsidR="008C6D69" w:rsidRPr="008E04ED">
        <w:rPr>
          <w:rFonts w:ascii="Times New Roman" w:hAnsi="Times New Roman"/>
          <w:sz w:val="28"/>
          <w:szCs w:val="28"/>
          <w:lang w:val="ru-RU"/>
        </w:rPr>
        <w:t xml:space="preserve"> </w:t>
      </w:r>
      <w:r w:rsidR="001727D1" w:rsidRPr="008E04ED">
        <w:rPr>
          <w:rFonts w:ascii="Times New Roman" w:hAnsi="Times New Roman"/>
          <w:sz w:val="28"/>
          <w:szCs w:val="28"/>
          <w:lang w:val="ru-RU"/>
        </w:rPr>
        <w:t>эффекты</w:t>
      </w:r>
      <w:r w:rsidR="008C6D69" w:rsidRPr="008E04ED">
        <w:rPr>
          <w:rFonts w:ascii="Times New Roman" w:hAnsi="Times New Roman"/>
          <w:sz w:val="28"/>
          <w:szCs w:val="28"/>
          <w:lang w:val="ru-RU"/>
        </w:rPr>
        <w:t xml:space="preserve"> </w:t>
      </w:r>
      <w:r w:rsidR="00394958">
        <w:rPr>
          <w:rFonts w:ascii="Times New Roman" w:hAnsi="Times New Roman"/>
          <w:sz w:val="28"/>
          <w:szCs w:val="28"/>
          <w:lang w:val="ru-RU"/>
        </w:rPr>
        <w:t>притока иностранной рабочей силы</w:t>
      </w:r>
      <w:r w:rsidR="008C6D69" w:rsidRPr="008E04ED">
        <w:rPr>
          <w:rFonts w:ascii="Times New Roman" w:hAnsi="Times New Roman"/>
          <w:sz w:val="28"/>
          <w:szCs w:val="28"/>
          <w:lang w:val="ru-RU"/>
        </w:rPr>
        <w:t xml:space="preserve"> </w:t>
      </w:r>
      <w:r w:rsidR="001727D1" w:rsidRPr="008E04ED">
        <w:rPr>
          <w:rFonts w:ascii="Times New Roman" w:hAnsi="Times New Roman"/>
          <w:sz w:val="28"/>
          <w:szCs w:val="28"/>
          <w:lang w:val="ru-RU"/>
        </w:rPr>
        <w:t>завися</w:t>
      </w:r>
      <w:r w:rsidR="008C6D69" w:rsidRPr="008E04ED">
        <w:rPr>
          <w:rFonts w:ascii="Times New Roman" w:hAnsi="Times New Roman"/>
          <w:sz w:val="28"/>
          <w:szCs w:val="28"/>
          <w:lang w:val="ru-RU"/>
        </w:rPr>
        <w:t xml:space="preserve">т от </w:t>
      </w:r>
      <w:r w:rsidR="00084DD0">
        <w:rPr>
          <w:rFonts w:ascii="Times New Roman" w:hAnsi="Times New Roman"/>
          <w:sz w:val="28"/>
          <w:szCs w:val="28"/>
          <w:lang w:val="ru-RU"/>
        </w:rPr>
        <w:t xml:space="preserve">территориальной </w:t>
      </w:r>
      <w:r w:rsidR="008C6D69" w:rsidRPr="008E04ED">
        <w:rPr>
          <w:rFonts w:ascii="Times New Roman" w:hAnsi="Times New Roman"/>
          <w:sz w:val="28"/>
          <w:szCs w:val="28"/>
          <w:lang w:val="ru-RU"/>
        </w:rPr>
        <w:t xml:space="preserve">концентрации </w:t>
      </w:r>
      <w:r w:rsidR="00394958">
        <w:rPr>
          <w:rFonts w:ascii="Times New Roman" w:hAnsi="Times New Roman"/>
          <w:sz w:val="28"/>
          <w:szCs w:val="28"/>
          <w:lang w:val="ru-RU"/>
        </w:rPr>
        <w:t>иностранных работников</w:t>
      </w:r>
      <w:r w:rsidR="00084DD0">
        <w:rPr>
          <w:rFonts w:ascii="Times New Roman" w:hAnsi="Times New Roman"/>
          <w:sz w:val="28"/>
          <w:szCs w:val="28"/>
          <w:lang w:val="ru-RU"/>
        </w:rPr>
        <w:t>.</w:t>
      </w:r>
      <w:r w:rsidR="008C6D69" w:rsidRPr="008E04ED">
        <w:rPr>
          <w:rFonts w:ascii="Times New Roman" w:hAnsi="Times New Roman"/>
          <w:sz w:val="28"/>
          <w:szCs w:val="28"/>
          <w:lang w:val="ru-RU"/>
        </w:rPr>
        <w:t xml:space="preserve"> </w:t>
      </w:r>
      <w:r w:rsidR="00084DD0">
        <w:rPr>
          <w:rFonts w:ascii="Times New Roman" w:hAnsi="Times New Roman"/>
          <w:sz w:val="28"/>
          <w:szCs w:val="28"/>
          <w:lang w:val="ru-RU"/>
        </w:rPr>
        <w:t>Д</w:t>
      </w:r>
      <w:r w:rsidR="001727D1" w:rsidRPr="008E04ED">
        <w:rPr>
          <w:rFonts w:ascii="Times New Roman" w:hAnsi="Times New Roman"/>
          <w:sz w:val="28"/>
          <w:szCs w:val="28"/>
          <w:lang w:val="ru-RU"/>
        </w:rPr>
        <w:t xml:space="preserve">аже </w:t>
      </w:r>
      <w:r w:rsidR="008A0FC5">
        <w:rPr>
          <w:rFonts w:ascii="Times New Roman" w:hAnsi="Times New Roman"/>
          <w:sz w:val="28"/>
          <w:szCs w:val="28"/>
          <w:lang w:val="ru-RU"/>
        </w:rPr>
        <w:t xml:space="preserve">при </w:t>
      </w:r>
      <w:r w:rsidR="001727D1" w:rsidRPr="008E04ED">
        <w:rPr>
          <w:rFonts w:ascii="Times New Roman" w:hAnsi="Times New Roman"/>
          <w:sz w:val="28"/>
          <w:szCs w:val="28"/>
          <w:lang w:val="ru-RU"/>
        </w:rPr>
        <w:t>невысок</w:t>
      </w:r>
      <w:r w:rsidR="008A0FC5">
        <w:rPr>
          <w:rFonts w:ascii="Times New Roman" w:hAnsi="Times New Roman"/>
          <w:sz w:val="28"/>
          <w:szCs w:val="28"/>
          <w:lang w:val="ru-RU"/>
        </w:rPr>
        <w:t xml:space="preserve">ой общей </w:t>
      </w:r>
      <w:r w:rsidR="001727D1" w:rsidRPr="008E04ED">
        <w:rPr>
          <w:rFonts w:ascii="Times New Roman" w:hAnsi="Times New Roman"/>
          <w:sz w:val="28"/>
          <w:szCs w:val="28"/>
          <w:lang w:val="ru-RU"/>
        </w:rPr>
        <w:t xml:space="preserve"> дол</w:t>
      </w:r>
      <w:r w:rsidR="008A0FC5">
        <w:rPr>
          <w:rFonts w:ascii="Times New Roman" w:hAnsi="Times New Roman"/>
          <w:sz w:val="28"/>
          <w:szCs w:val="28"/>
          <w:lang w:val="ru-RU"/>
        </w:rPr>
        <w:t>е иностранцев</w:t>
      </w:r>
      <w:r w:rsidR="001727D1" w:rsidRPr="008E04ED">
        <w:rPr>
          <w:rFonts w:ascii="Times New Roman" w:hAnsi="Times New Roman"/>
          <w:sz w:val="28"/>
          <w:szCs w:val="28"/>
          <w:lang w:val="ru-RU"/>
        </w:rPr>
        <w:t xml:space="preserve"> в рабочей силе </w:t>
      </w:r>
      <w:r w:rsidR="00BF6D31">
        <w:rPr>
          <w:rFonts w:ascii="Times New Roman" w:hAnsi="Times New Roman"/>
          <w:sz w:val="28"/>
          <w:szCs w:val="28"/>
          <w:lang w:val="ru-RU"/>
        </w:rPr>
        <w:t>страны</w:t>
      </w:r>
      <w:r w:rsidR="008A0FC5">
        <w:rPr>
          <w:rFonts w:ascii="Times New Roman" w:hAnsi="Times New Roman"/>
          <w:sz w:val="28"/>
          <w:szCs w:val="28"/>
          <w:lang w:val="ru-RU"/>
        </w:rPr>
        <w:t xml:space="preserve"> их присутствие</w:t>
      </w:r>
      <w:r w:rsidR="001727D1" w:rsidRPr="008E04ED">
        <w:rPr>
          <w:rFonts w:ascii="Times New Roman" w:hAnsi="Times New Roman"/>
          <w:sz w:val="28"/>
          <w:szCs w:val="28"/>
          <w:lang w:val="ru-RU"/>
        </w:rPr>
        <w:t xml:space="preserve"> может быть значительн</w:t>
      </w:r>
      <w:r w:rsidR="008A0FC5">
        <w:rPr>
          <w:rFonts w:ascii="Times New Roman" w:hAnsi="Times New Roman"/>
          <w:sz w:val="28"/>
          <w:szCs w:val="28"/>
          <w:lang w:val="ru-RU"/>
        </w:rPr>
        <w:t>ым</w:t>
      </w:r>
      <w:r w:rsidR="001727D1" w:rsidRPr="008E04ED">
        <w:rPr>
          <w:rFonts w:ascii="Times New Roman" w:hAnsi="Times New Roman"/>
          <w:sz w:val="28"/>
          <w:szCs w:val="28"/>
          <w:lang w:val="ru-RU"/>
        </w:rPr>
        <w:t xml:space="preserve"> на отдельных </w:t>
      </w:r>
      <w:r w:rsidR="00084DD0">
        <w:rPr>
          <w:rFonts w:ascii="Times New Roman" w:hAnsi="Times New Roman"/>
          <w:sz w:val="28"/>
          <w:szCs w:val="28"/>
          <w:lang w:val="ru-RU"/>
        </w:rPr>
        <w:t xml:space="preserve">локальных </w:t>
      </w:r>
      <w:r w:rsidR="001727D1" w:rsidRPr="008E04ED">
        <w:rPr>
          <w:rFonts w:ascii="Times New Roman" w:hAnsi="Times New Roman"/>
          <w:sz w:val="28"/>
          <w:szCs w:val="28"/>
          <w:lang w:val="ru-RU"/>
        </w:rPr>
        <w:t xml:space="preserve">рынках. </w:t>
      </w:r>
      <w:r w:rsidR="00084DD0">
        <w:rPr>
          <w:rFonts w:ascii="Times New Roman" w:hAnsi="Times New Roman"/>
          <w:sz w:val="28"/>
          <w:szCs w:val="28"/>
          <w:lang w:val="ru-RU"/>
        </w:rPr>
        <w:t>Такая к</w:t>
      </w:r>
      <w:r w:rsidR="00164053" w:rsidRPr="008E04ED">
        <w:rPr>
          <w:rFonts w:ascii="Times New Roman" w:hAnsi="Times New Roman"/>
          <w:sz w:val="28"/>
          <w:szCs w:val="28"/>
          <w:lang w:val="ru-RU"/>
        </w:rPr>
        <w:t xml:space="preserve">онцентрация </w:t>
      </w:r>
      <w:r>
        <w:rPr>
          <w:rFonts w:ascii="Times New Roman" w:hAnsi="Times New Roman"/>
          <w:sz w:val="28"/>
          <w:szCs w:val="28"/>
          <w:lang w:val="ru-RU"/>
        </w:rPr>
        <w:t>оказывает</w:t>
      </w:r>
      <w:r w:rsidRPr="008E04ED">
        <w:rPr>
          <w:rFonts w:ascii="Times New Roman" w:hAnsi="Times New Roman"/>
          <w:sz w:val="28"/>
          <w:szCs w:val="28"/>
          <w:lang w:val="ru-RU"/>
        </w:rPr>
        <w:t xml:space="preserve"> существенн</w:t>
      </w:r>
      <w:r>
        <w:rPr>
          <w:rFonts w:ascii="Times New Roman" w:hAnsi="Times New Roman"/>
          <w:sz w:val="28"/>
          <w:szCs w:val="28"/>
          <w:lang w:val="ru-RU"/>
        </w:rPr>
        <w:t>ое</w:t>
      </w:r>
      <w:r w:rsidRPr="008E04ED">
        <w:rPr>
          <w:rFonts w:ascii="Times New Roman" w:hAnsi="Times New Roman"/>
          <w:sz w:val="28"/>
          <w:szCs w:val="28"/>
          <w:lang w:val="ru-RU"/>
        </w:rPr>
        <w:t xml:space="preserve"> </w:t>
      </w:r>
      <w:r>
        <w:rPr>
          <w:rFonts w:ascii="Times New Roman" w:hAnsi="Times New Roman"/>
          <w:sz w:val="28"/>
          <w:szCs w:val="28"/>
          <w:lang w:val="ru-RU"/>
        </w:rPr>
        <w:t>влияние</w:t>
      </w:r>
      <w:r w:rsidRPr="008E04ED">
        <w:rPr>
          <w:rFonts w:ascii="Times New Roman" w:hAnsi="Times New Roman"/>
          <w:sz w:val="28"/>
          <w:szCs w:val="28"/>
          <w:lang w:val="ru-RU"/>
        </w:rPr>
        <w:t xml:space="preserve"> </w:t>
      </w:r>
      <w:r w:rsidR="00164053" w:rsidRPr="008E04ED">
        <w:rPr>
          <w:rFonts w:ascii="Times New Roman" w:hAnsi="Times New Roman"/>
          <w:sz w:val="28"/>
          <w:szCs w:val="28"/>
          <w:lang w:val="ru-RU"/>
        </w:rPr>
        <w:t xml:space="preserve">и </w:t>
      </w:r>
      <w:r>
        <w:rPr>
          <w:rFonts w:ascii="Times New Roman" w:hAnsi="Times New Roman"/>
          <w:sz w:val="28"/>
          <w:szCs w:val="28"/>
          <w:lang w:val="ru-RU"/>
        </w:rPr>
        <w:t xml:space="preserve">на позицию </w:t>
      </w:r>
      <w:r w:rsidR="00164053" w:rsidRPr="008E04ED">
        <w:rPr>
          <w:rFonts w:ascii="Times New Roman" w:hAnsi="Times New Roman"/>
          <w:sz w:val="28"/>
          <w:szCs w:val="28"/>
          <w:lang w:val="ru-RU"/>
        </w:rPr>
        <w:t xml:space="preserve"> </w:t>
      </w:r>
      <w:r w:rsidR="000F6EDB">
        <w:rPr>
          <w:rFonts w:ascii="Times New Roman" w:hAnsi="Times New Roman"/>
          <w:sz w:val="28"/>
          <w:szCs w:val="28"/>
          <w:lang w:val="ru-RU"/>
        </w:rPr>
        <w:t>самих иностранных работников</w:t>
      </w:r>
      <w:r w:rsidR="00164053" w:rsidRPr="008E04ED">
        <w:rPr>
          <w:rFonts w:ascii="Times New Roman" w:hAnsi="Times New Roman"/>
          <w:sz w:val="28"/>
          <w:szCs w:val="28"/>
          <w:lang w:val="ru-RU"/>
        </w:rPr>
        <w:t xml:space="preserve"> на рынке труда</w:t>
      </w:r>
      <w:r>
        <w:rPr>
          <w:rFonts w:ascii="Times New Roman" w:hAnsi="Times New Roman"/>
          <w:sz w:val="28"/>
          <w:szCs w:val="28"/>
          <w:lang w:val="ru-RU"/>
        </w:rPr>
        <w:t>, а именно, на</w:t>
      </w:r>
      <w:r w:rsidR="00164053" w:rsidRPr="008E04ED">
        <w:rPr>
          <w:rFonts w:ascii="Times New Roman" w:hAnsi="Times New Roman"/>
          <w:sz w:val="28"/>
          <w:szCs w:val="28"/>
          <w:lang w:val="ru-RU"/>
        </w:rPr>
        <w:t xml:space="preserve"> </w:t>
      </w:r>
      <w:r w:rsidRPr="008E04ED">
        <w:rPr>
          <w:rFonts w:ascii="Times New Roman" w:hAnsi="Times New Roman"/>
          <w:sz w:val="28"/>
          <w:szCs w:val="28"/>
          <w:lang w:val="ru-RU"/>
        </w:rPr>
        <w:t>зар</w:t>
      </w:r>
      <w:r>
        <w:rPr>
          <w:rFonts w:ascii="Times New Roman" w:hAnsi="Times New Roman"/>
          <w:sz w:val="28"/>
          <w:szCs w:val="28"/>
          <w:lang w:val="ru-RU"/>
        </w:rPr>
        <w:t xml:space="preserve">аботную </w:t>
      </w:r>
      <w:r w:rsidR="00164053" w:rsidRPr="008E04ED">
        <w:rPr>
          <w:rFonts w:ascii="Times New Roman" w:hAnsi="Times New Roman"/>
          <w:sz w:val="28"/>
          <w:szCs w:val="28"/>
          <w:lang w:val="ru-RU"/>
        </w:rPr>
        <w:t>плат</w:t>
      </w:r>
      <w:r>
        <w:rPr>
          <w:rFonts w:ascii="Times New Roman" w:hAnsi="Times New Roman"/>
          <w:sz w:val="28"/>
          <w:szCs w:val="28"/>
          <w:lang w:val="ru-RU"/>
        </w:rPr>
        <w:t>у</w:t>
      </w:r>
      <w:r w:rsidR="00164053" w:rsidRPr="008E04ED">
        <w:rPr>
          <w:rFonts w:ascii="Times New Roman" w:hAnsi="Times New Roman"/>
          <w:sz w:val="28"/>
          <w:szCs w:val="28"/>
          <w:lang w:val="ru-RU"/>
        </w:rPr>
        <w:t xml:space="preserve">, </w:t>
      </w:r>
      <w:r w:rsidR="00084DD0">
        <w:rPr>
          <w:rFonts w:ascii="Times New Roman" w:hAnsi="Times New Roman"/>
          <w:sz w:val="28"/>
          <w:szCs w:val="28"/>
          <w:lang w:val="ru-RU"/>
        </w:rPr>
        <w:t xml:space="preserve">характер и </w:t>
      </w:r>
      <w:r w:rsidR="00164053" w:rsidRPr="008E04ED">
        <w:rPr>
          <w:rFonts w:ascii="Times New Roman" w:hAnsi="Times New Roman"/>
          <w:sz w:val="28"/>
          <w:szCs w:val="28"/>
          <w:lang w:val="ru-RU"/>
        </w:rPr>
        <w:t>вероятност</w:t>
      </w:r>
      <w:r w:rsidR="00084DD0">
        <w:rPr>
          <w:rFonts w:ascii="Times New Roman" w:hAnsi="Times New Roman"/>
          <w:sz w:val="28"/>
          <w:szCs w:val="28"/>
          <w:lang w:val="ru-RU"/>
        </w:rPr>
        <w:t>ь</w:t>
      </w:r>
      <w:r w:rsidR="00164053" w:rsidRPr="008E04ED">
        <w:rPr>
          <w:rFonts w:ascii="Times New Roman" w:hAnsi="Times New Roman"/>
          <w:sz w:val="28"/>
          <w:szCs w:val="28"/>
          <w:lang w:val="ru-RU"/>
        </w:rPr>
        <w:t xml:space="preserve"> занятости, скорост</w:t>
      </w:r>
      <w:r w:rsidR="00084DD0">
        <w:rPr>
          <w:rFonts w:ascii="Times New Roman" w:hAnsi="Times New Roman"/>
          <w:sz w:val="28"/>
          <w:szCs w:val="28"/>
          <w:lang w:val="ru-RU"/>
        </w:rPr>
        <w:t>ь</w:t>
      </w:r>
      <w:r w:rsidR="00164053" w:rsidRPr="008E04ED">
        <w:rPr>
          <w:rFonts w:ascii="Times New Roman" w:hAnsi="Times New Roman"/>
          <w:sz w:val="28"/>
          <w:szCs w:val="28"/>
          <w:lang w:val="ru-RU"/>
        </w:rPr>
        <w:t xml:space="preserve"> ассимиляции.</w:t>
      </w:r>
      <w:r w:rsidR="00062580" w:rsidRPr="008E04ED">
        <w:rPr>
          <w:rFonts w:ascii="Times New Roman" w:hAnsi="Times New Roman"/>
          <w:sz w:val="28"/>
          <w:szCs w:val="28"/>
          <w:lang w:val="ru-RU"/>
        </w:rPr>
        <w:t xml:space="preserve"> </w:t>
      </w:r>
      <w:r w:rsidR="00BF6D31">
        <w:rPr>
          <w:rFonts w:ascii="Times New Roman" w:hAnsi="Times New Roman"/>
          <w:sz w:val="28"/>
          <w:szCs w:val="28"/>
          <w:lang w:val="ru-RU"/>
        </w:rPr>
        <w:t xml:space="preserve">В интересах принимающей страны, чтобы иностранные работники концентрировались на рынках, где существует наибольшая потребность в рабочей силе. Однако мотивация самих работников включает также факторы наличия связей и </w:t>
      </w:r>
      <w:r w:rsidR="00BF6D31">
        <w:rPr>
          <w:rFonts w:ascii="Times New Roman" w:hAnsi="Times New Roman"/>
          <w:sz w:val="28"/>
          <w:szCs w:val="28"/>
          <w:lang w:val="ru-RU"/>
        </w:rPr>
        <w:lastRenderedPageBreak/>
        <w:t>собственного опыта в принимающей стране</w:t>
      </w:r>
      <w:r w:rsidR="00FC068A">
        <w:rPr>
          <w:rFonts w:ascii="Times New Roman" w:hAnsi="Times New Roman"/>
          <w:sz w:val="28"/>
          <w:szCs w:val="28"/>
          <w:lang w:val="ru-RU"/>
        </w:rPr>
        <w:t>, не всегда совпадающие с экономической мотивацией.</w:t>
      </w:r>
    </w:p>
    <w:p w14:paraId="2C23C63B" w14:textId="69B7E2B5" w:rsidR="00FC068A" w:rsidRPr="008E04ED" w:rsidRDefault="00712F55"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Россия являет</w:t>
      </w:r>
      <w:r w:rsidR="000F6EDB">
        <w:rPr>
          <w:rFonts w:ascii="Times New Roman" w:hAnsi="Times New Roman"/>
          <w:sz w:val="28"/>
          <w:szCs w:val="28"/>
          <w:lang w:val="ru-RU"/>
        </w:rPr>
        <w:t>ся одной из ведущих</w:t>
      </w:r>
      <w:r w:rsidR="00C62B06">
        <w:rPr>
          <w:rFonts w:ascii="Times New Roman" w:hAnsi="Times New Roman"/>
          <w:sz w:val="28"/>
          <w:szCs w:val="28"/>
          <w:lang w:val="ru-RU"/>
        </w:rPr>
        <w:t xml:space="preserve"> </w:t>
      </w:r>
      <w:r w:rsidR="00C62B06" w:rsidRPr="008E04ED">
        <w:rPr>
          <w:rFonts w:ascii="Times New Roman" w:hAnsi="Times New Roman"/>
          <w:sz w:val="28"/>
          <w:szCs w:val="28"/>
          <w:lang w:val="ru-RU"/>
        </w:rPr>
        <w:t>стран</w:t>
      </w:r>
      <w:r w:rsidR="00C62B06">
        <w:rPr>
          <w:rFonts w:ascii="Times New Roman" w:hAnsi="Times New Roman"/>
          <w:sz w:val="28"/>
          <w:szCs w:val="28"/>
          <w:lang w:val="ru-RU"/>
        </w:rPr>
        <w:t>,</w:t>
      </w:r>
      <w:r w:rsidR="000F6EDB">
        <w:rPr>
          <w:rFonts w:ascii="Times New Roman" w:hAnsi="Times New Roman"/>
          <w:sz w:val="28"/>
          <w:szCs w:val="28"/>
          <w:lang w:val="ru-RU"/>
        </w:rPr>
        <w:t xml:space="preserve"> принимающих</w:t>
      </w:r>
      <w:r w:rsidR="00FC068A">
        <w:rPr>
          <w:rFonts w:ascii="Times New Roman" w:hAnsi="Times New Roman"/>
          <w:sz w:val="28"/>
          <w:szCs w:val="28"/>
          <w:lang w:val="ru-RU"/>
        </w:rPr>
        <w:t xml:space="preserve"> иностранных работников</w:t>
      </w:r>
      <w:r w:rsidRPr="008E04ED">
        <w:rPr>
          <w:rFonts w:ascii="Times New Roman" w:hAnsi="Times New Roman"/>
          <w:sz w:val="28"/>
          <w:szCs w:val="28"/>
          <w:lang w:val="ru-RU"/>
        </w:rPr>
        <w:t xml:space="preserve">. </w:t>
      </w:r>
      <w:r w:rsidR="00FC068A">
        <w:rPr>
          <w:rFonts w:ascii="Times New Roman" w:hAnsi="Times New Roman"/>
          <w:sz w:val="28"/>
          <w:szCs w:val="28"/>
          <w:lang w:val="ru-RU"/>
        </w:rPr>
        <w:t xml:space="preserve">Об этом говорят </w:t>
      </w:r>
      <w:r w:rsidRPr="008E04ED">
        <w:rPr>
          <w:rFonts w:ascii="Times New Roman" w:hAnsi="Times New Roman"/>
          <w:sz w:val="28"/>
          <w:szCs w:val="28"/>
          <w:lang w:val="ru-RU"/>
        </w:rPr>
        <w:t>данны</w:t>
      </w:r>
      <w:r w:rsidR="00FC068A">
        <w:rPr>
          <w:rFonts w:ascii="Times New Roman" w:hAnsi="Times New Roman"/>
          <w:sz w:val="28"/>
          <w:szCs w:val="28"/>
          <w:lang w:val="ru-RU"/>
        </w:rPr>
        <w:t>е</w:t>
      </w:r>
      <w:r w:rsidRPr="008E04ED">
        <w:rPr>
          <w:rFonts w:ascii="Times New Roman" w:hAnsi="Times New Roman"/>
          <w:sz w:val="28"/>
          <w:szCs w:val="28"/>
          <w:lang w:val="ru-RU"/>
        </w:rPr>
        <w:t xml:space="preserve"> Всемирного Банка</w:t>
      </w:r>
      <w:r w:rsidR="00FC068A">
        <w:rPr>
          <w:rFonts w:ascii="Times New Roman" w:hAnsi="Times New Roman"/>
          <w:sz w:val="28"/>
          <w:szCs w:val="28"/>
          <w:lang w:val="ru-RU"/>
        </w:rPr>
        <w:t>, согласно которым</w:t>
      </w:r>
      <w:r w:rsidRPr="008E04ED">
        <w:rPr>
          <w:rFonts w:ascii="Times New Roman" w:hAnsi="Times New Roman"/>
          <w:sz w:val="28"/>
          <w:szCs w:val="28"/>
          <w:lang w:val="ru-RU"/>
        </w:rPr>
        <w:t xml:space="preserve"> на</w:t>
      </w:r>
      <w:r w:rsidR="006144BF" w:rsidRPr="00E150FD">
        <w:rPr>
          <w:rFonts w:ascii="Times New Roman" w:hAnsi="Times New Roman"/>
          <w:sz w:val="28"/>
          <w:szCs w:val="28"/>
          <w:lang w:val="ru-RU"/>
        </w:rPr>
        <w:t xml:space="preserve"> 2014 </w:t>
      </w:r>
      <w:r w:rsidRPr="008E04ED">
        <w:rPr>
          <w:rFonts w:ascii="Times New Roman" w:hAnsi="Times New Roman"/>
          <w:sz w:val="28"/>
          <w:szCs w:val="28"/>
          <w:lang w:val="ru-RU"/>
        </w:rPr>
        <w:t>год Россия</w:t>
      </w:r>
      <w:r w:rsidR="006144BF" w:rsidRPr="00E150FD">
        <w:rPr>
          <w:rFonts w:ascii="Times New Roman" w:hAnsi="Times New Roman"/>
          <w:sz w:val="28"/>
          <w:szCs w:val="28"/>
          <w:lang w:val="ru-RU"/>
        </w:rPr>
        <w:t xml:space="preserve"> </w:t>
      </w:r>
      <w:r w:rsidRPr="008E04ED">
        <w:rPr>
          <w:rFonts w:ascii="Times New Roman" w:hAnsi="Times New Roman"/>
          <w:sz w:val="28"/>
          <w:szCs w:val="28"/>
          <w:lang w:val="ru-RU"/>
        </w:rPr>
        <w:t>занима</w:t>
      </w:r>
      <w:r w:rsidR="006144BF">
        <w:rPr>
          <w:rFonts w:ascii="Times New Roman" w:hAnsi="Times New Roman"/>
          <w:sz w:val="28"/>
          <w:szCs w:val="28"/>
          <w:lang w:val="ru-RU"/>
        </w:rPr>
        <w:t>ла третье</w:t>
      </w:r>
      <w:r w:rsidRPr="008E04ED">
        <w:rPr>
          <w:rFonts w:ascii="Times New Roman" w:hAnsi="Times New Roman"/>
          <w:sz w:val="28"/>
          <w:szCs w:val="28"/>
          <w:lang w:val="ru-RU"/>
        </w:rPr>
        <w:t xml:space="preserve"> место </w:t>
      </w:r>
      <w:r w:rsidR="00FC068A">
        <w:rPr>
          <w:rFonts w:ascii="Times New Roman" w:hAnsi="Times New Roman"/>
          <w:sz w:val="28"/>
          <w:szCs w:val="28"/>
          <w:lang w:val="ru-RU"/>
        </w:rPr>
        <w:t xml:space="preserve">в мире </w:t>
      </w:r>
      <w:r w:rsidRPr="008E04ED">
        <w:rPr>
          <w:rFonts w:ascii="Times New Roman" w:hAnsi="Times New Roman"/>
          <w:sz w:val="28"/>
          <w:szCs w:val="28"/>
          <w:lang w:val="ru-RU"/>
        </w:rPr>
        <w:t xml:space="preserve">по </w:t>
      </w:r>
      <w:r w:rsidR="006144BF">
        <w:rPr>
          <w:rFonts w:ascii="Times New Roman" w:hAnsi="Times New Roman"/>
          <w:sz w:val="28"/>
          <w:szCs w:val="28"/>
          <w:lang w:val="ru-RU"/>
        </w:rPr>
        <w:t>размеру денежных переводов, отправляемых мигрантами на родину</w:t>
      </w:r>
      <w:r w:rsidRPr="008E04ED">
        <w:rPr>
          <w:rFonts w:ascii="Times New Roman" w:hAnsi="Times New Roman"/>
          <w:sz w:val="28"/>
          <w:szCs w:val="28"/>
          <w:lang w:val="ru-RU"/>
        </w:rPr>
        <w:t>.</w:t>
      </w:r>
      <w:r w:rsidR="000D1E14" w:rsidRPr="008E04ED">
        <w:rPr>
          <w:rFonts w:ascii="Times New Roman" w:hAnsi="Times New Roman"/>
          <w:sz w:val="28"/>
          <w:szCs w:val="28"/>
          <w:lang w:val="ru-RU"/>
        </w:rPr>
        <w:t xml:space="preserve"> Россия стала привлекательна для </w:t>
      </w:r>
      <w:r w:rsidR="008F195B">
        <w:rPr>
          <w:rFonts w:ascii="Times New Roman" w:hAnsi="Times New Roman"/>
          <w:sz w:val="28"/>
          <w:szCs w:val="28"/>
          <w:lang w:val="ru-RU"/>
        </w:rPr>
        <w:t>иностранных работников</w:t>
      </w:r>
      <w:r w:rsidR="00FC068A">
        <w:rPr>
          <w:rFonts w:ascii="Times New Roman" w:hAnsi="Times New Roman"/>
          <w:sz w:val="28"/>
          <w:szCs w:val="28"/>
          <w:lang w:val="ru-RU"/>
        </w:rPr>
        <w:t xml:space="preserve"> с начала 2000х годов</w:t>
      </w:r>
      <w:r w:rsidR="000D1E14" w:rsidRPr="008E04ED">
        <w:rPr>
          <w:rFonts w:ascii="Times New Roman" w:hAnsi="Times New Roman"/>
          <w:sz w:val="28"/>
          <w:szCs w:val="28"/>
          <w:lang w:val="ru-RU"/>
        </w:rPr>
        <w:t xml:space="preserve">, когда </w:t>
      </w:r>
      <w:proofErr w:type="spellStart"/>
      <w:r w:rsidR="000D1E14" w:rsidRPr="008E04ED">
        <w:rPr>
          <w:rFonts w:ascii="Times New Roman" w:hAnsi="Times New Roman"/>
          <w:sz w:val="28"/>
          <w:szCs w:val="28"/>
          <w:lang w:val="ru-RU"/>
        </w:rPr>
        <w:t>восстанавливающаяся</w:t>
      </w:r>
      <w:proofErr w:type="spellEnd"/>
      <w:r w:rsidR="000D1E14" w:rsidRPr="008E04ED">
        <w:rPr>
          <w:rFonts w:ascii="Times New Roman" w:hAnsi="Times New Roman"/>
          <w:sz w:val="28"/>
          <w:szCs w:val="28"/>
          <w:lang w:val="ru-RU"/>
        </w:rPr>
        <w:t xml:space="preserve"> экономика стала </w:t>
      </w:r>
      <w:r w:rsidR="00084DD0">
        <w:rPr>
          <w:rFonts w:ascii="Times New Roman" w:hAnsi="Times New Roman"/>
          <w:sz w:val="28"/>
          <w:szCs w:val="28"/>
          <w:lang w:val="ru-RU"/>
        </w:rPr>
        <w:t xml:space="preserve">предъявлять </w:t>
      </w:r>
      <w:r w:rsidR="000D1E14" w:rsidRPr="008E04ED">
        <w:rPr>
          <w:rFonts w:ascii="Times New Roman" w:hAnsi="Times New Roman"/>
          <w:sz w:val="28"/>
          <w:szCs w:val="28"/>
          <w:lang w:val="ru-RU"/>
        </w:rPr>
        <w:t>дополнительн</w:t>
      </w:r>
      <w:r w:rsidR="00084DD0">
        <w:rPr>
          <w:rFonts w:ascii="Times New Roman" w:hAnsi="Times New Roman"/>
          <w:sz w:val="28"/>
          <w:szCs w:val="28"/>
          <w:lang w:val="ru-RU"/>
        </w:rPr>
        <w:t xml:space="preserve">ый спрос на </w:t>
      </w:r>
      <w:r w:rsidR="000D1E14" w:rsidRPr="008E04ED">
        <w:rPr>
          <w:rFonts w:ascii="Times New Roman" w:hAnsi="Times New Roman"/>
          <w:sz w:val="28"/>
          <w:szCs w:val="28"/>
          <w:lang w:val="ru-RU"/>
        </w:rPr>
        <w:t>рабоч</w:t>
      </w:r>
      <w:r w:rsidR="00084DD0">
        <w:rPr>
          <w:rFonts w:ascii="Times New Roman" w:hAnsi="Times New Roman"/>
          <w:sz w:val="28"/>
          <w:szCs w:val="28"/>
          <w:lang w:val="ru-RU"/>
        </w:rPr>
        <w:t>ую</w:t>
      </w:r>
      <w:r w:rsidR="000D1E14" w:rsidRPr="008E04ED">
        <w:rPr>
          <w:rFonts w:ascii="Times New Roman" w:hAnsi="Times New Roman"/>
          <w:sz w:val="28"/>
          <w:szCs w:val="28"/>
          <w:lang w:val="ru-RU"/>
        </w:rPr>
        <w:t xml:space="preserve"> сил</w:t>
      </w:r>
      <w:r w:rsidR="00084DD0">
        <w:rPr>
          <w:rFonts w:ascii="Times New Roman" w:hAnsi="Times New Roman"/>
          <w:sz w:val="28"/>
          <w:szCs w:val="28"/>
          <w:lang w:val="ru-RU"/>
        </w:rPr>
        <w:t>у</w:t>
      </w:r>
      <w:r w:rsidR="00FC068A">
        <w:rPr>
          <w:rStyle w:val="a9"/>
          <w:sz w:val="28"/>
          <w:szCs w:val="28"/>
          <w:lang w:val="ru-RU"/>
        </w:rPr>
        <w:footnoteReference w:id="3"/>
      </w:r>
      <w:r w:rsidR="000D1E14" w:rsidRPr="008E04ED">
        <w:rPr>
          <w:rFonts w:ascii="Times New Roman" w:hAnsi="Times New Roman"/>
          <w:sz w:val="28"/>
          <w:szCs w:val="28"/>
          <w:lang w:val="ru-RU"/>
        </w:rPr>
        <w:t xml:space="preserve">. </w:t>
      </w:r>
      <w:r w:rsidR="008F195B">
        <w:rPr>
          <w:rFonts w:ascii="Times New Roman" w:hAnsi="Times New Roman"/>
          <w:sz w:val="28"/>
          <w:szCs w:val="28"/>
          <w:lang w:val="ru-RU"/>
        </w:rPr>
        <w:t>Только о</w:t>
      </w:r>
      <w:r w:rsidR="00FC068A" w:rsidRPr="00FC068A">
        <w:rPr>
          <w:rFonts w:ascii="Times New Roman" w:hAnsi="Times New Roman"/>
          <w:sz w:val="28"/>
          <w:szCs w:val="28"/>
          <w:lang w:val="ru-RU"/>
        </w:rPr>
        <w:t>фициально зарегистрированн</w:t>
      </w:r>
      <w:r w:rsidR="008F195B">
        <w:rPr>
          <w:rFonts w:ascii="Times New Roman" w:hAnsi="Times New Roman"/>
          <w:sz w:val="28"/>
          <w:szCs w:val="28"/>
          <w:lang w:val="ru-RU"/>
        </w:rPr>
        <w:t>ые</w:t>
      </w:r>
      <w:r w:rsidR="00FC068A" w:rsidRPr="00FC068A">
        <w:rPr>
          <w:rFonts w:ascii="Times New Roman" w:hAnsi="Times New Roman"/>
          <w:sz w:val="28"/>
          <w:szCs w:val="28"/>
          <w:lang w:val="ru-RU"/>
        </w:rPr>
        <w:t xml:space="preserve"> </w:t>
      </w:r>
      <w:r w:rsidR="00FC068A">
        <w:rPr>
          <w:rFonts w:ascii="Times New Roman" w:hAnsi="Times New Roman"/>
          <w:sz w:val="28"/>
          <w:szCs w:val="28"/>
          <w:lang w:val="ru-RU"/>
        </w:rPr>
        <w:t>ин</w:t>
      </w:r>
      <w:r w:rsidR="008F195B">
        <w:rPr>
          <w:rFonts w:ascii="Times New Roman" w:hAnsi="Times New Roman"/>
          <w:sz w:val="28"/>
          <w:szCs w:val="28"/>
          <w:lang w:val="ru-RU"/>
        </w:rPr>
        <w:t>остранные работники</w:t>
      </w:r>
      <w:r w:rsidR="00FC068A" w:rsidRPr="00FC068A">
        <w:rPr>
          <w:rFonts w:ascii="Times New Roman" w:hAnsi="Times New Roman"/>
          <w:sz w:val="28"/>
          <w:szCs w:val="28"/>
          <w:lang w:val="ru-RU"/>
        </w:rPr>
        <w:t xml:space="preserve"> состав</w:t>
      </w:r>
      <w:r w:rsidR="00FC068A">
        <w:rPr>
          <w:rFonts w:ascii="Times New Roman" w:hAnsi="Times New Roman"/>
          <w:sz w:val="28"/>
          <w:szCs w:val="28"/>
          <w:lang w:val="ru-RU"/>
        </w:rPr>
        <w:t>ляли</w:t>
      </w:r>
      <w:r w:rsidR="00FC068A" w:rsidRPr="00FC068A">
        <w:rPr>
          <w:rFonts w:ascii="Times New Roman" w:hAnsi="Times New Roman"/>
          <w:sz w:val="28"/>
          <w:szCs w:val="28"/>
          <w:lang w:val="ru-RU"/>
        </w:rPr>
        <w:t xml:space="preserve"> в 2009-2010 гг. примерно 3,1% от общей численности занятых в России. В отдельных отраслях</w:t>
      </w:r>
      <w:r w:rsidR="008F195B">
        <w:rPr>
          <w:rFonts w:ascii="Times New Roman" w:hAnsi="Times New Roman"/>
          <w:sz w:val="28"/>
          <w:szCs w:val="28"/>
          <w:lang w:val="ru-RU"/>
        </w:rPr>
        <w:t xml:space="preserve"> их</w:t>
      </w:r>
      <w:r w:rsidR="00FC068A" w:rsidRPr="00FC068A">
        <w:rPr>
          <w:rFonts w:ascii="Times New Roman" w:hAnsi="Times New Roman"/>
          <w:sz w:val="28"/>
          <w:szCs w:val="28"/>
          <w:lang w:val="ru-RU"/>
        </w:rPr>
        <w:t xml:space="preserve"> доля была го</w:t>
      </w:r>
      <w:bookmarkStart w:id="0" w:name="Pg9"/>
      <w:bookmarkEnd w:id="0"/>
      <w:r w:rsidR="00FC068A" w:rsidRPr="00FC068A">
        <w:rPr>
          <w:rFonts w:ascii="Times New Roman" w:hAnsi="Times New Roman"/>
          <w:sz w:val="28"/>
          <w:szCs w:val="28"/>
          <w:lang w:val="ru-RU"/>
        </w:rPr>
        <w:t xml:space="preserve">раздо </w:t>
      </w:r>
      <w:r w:rsidR="008F195B">
        <w:rPr>
          <w:rFonts w:ascii="Times New Roman" w:hAnsi="Times New Roman"/>
          <w:sz w:val="28"/>
          <w:szCs w:val="28"/>
          <w:lang w:val="ru-RU"/>
        </w:rPr>
        <w:t>выше</w:t>
      </w:r>
      <w:r w:rsidR="00FC068A" w:rsidRPr="00FC068A">
        <w:rPr>
          <w:rFonts w:ascii="Times New Roman" w:hAnsi="Times New Roman"/>
          <w:sz w:val="28"/>
          <w:szCs w:val="28"/>
          <w:lang w:val="ru-RU"/>
        </w:rPr>
        <w:t xml:space="preserve">: например, в строительстве, где в 2009-2010 гг. трудилось почти 40% </w:t>
      </w:r>
      <w:r w:rsidR="008F195B">
        <w:rPr>
          <w:rFonts w:ascii="Times New Roman" w:hAnsi="Times New Roman"/>
          <w:sz w:val="28"/>
          <w:szCs w:val="28"/>
          <w:lang w:val="ru-RU"/>
        </w:rPr>
        <w:t>иностранцев, их доля составляла 16%.</w:t>
      </w:r>
    </w:p>
    <w:p w14:paraId="14A339D9" w14:textId="5353D6C7" w:rsidR="00543624" w:rsidRPr="008E04ED" w:rsidRDefault="000E4709"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В</w:t>
      </w:r>
      <w:r w:rsidR="00044EDA" w:rsidRPr="008E04ED">
        <w:rPr>
          <w:rFonts w:ascii="Times New Roman" w:hAnsi="Times New Roman"/>
          <w:sz w:val="28"/>
          <w:szCs w:val="28"/>
          <w:lang w:val="ru-RU"/>
        </w:rPr>
        <w:t xml:space="preserve"> </w:t>
      </w:r>
      <w:r w:rsidRPr="008E04ED">
        <w:rPr>
          <w:rFonts w:ascii="Times New Roman" w:hAnsi="Times New Roman"/>
          <w:sz w:val="28"/>
          <w:szCs w:val="28"/>
          <w:lang w:val="ru-RU"/>
        </w:rPr>
        <w:t xml:space="preserve">фокусе данного </w:t>
      </w:r>
      <w:r w:rsidR="00044EDA" w:rsidRPr="008E04ED">
        <w:rPr>
          <w:rFonts w:ascii="Times New Roman" w:hAnsi="Times New Roman"/>
          <w:sz w:val="28"/>
          <w:szCs w:val="28"/>
          <w:lang w:val="ru-RU"/>
        </w:rPr>
        <w:t>диссертационно</w:t>
      </w:r>
      <w:r w:rsidRPr="008E04ED">
        <w:rPr>
          <w:rFonts w:ascii="Times New Roman" w:hAnsi="Times New Roman"/>
          <w:sz w:val="28"/>
          <w:szCs w:val="28"/>
          <w:lang w:val="ru-RU"/>
        </w:rPr>
        <w:t>го</w:t>
      </w:r>
      <w:r w:rsidR="00044EDA" w:rsidRPr="008E04ED">
        <w:rPr>
          <w:rFonts w:ascii="Times New Roman" w:hAnsi="Times New Roman"/>
          <w:sz w:val="28"/>
          <w:szCs w:val="28"/>
          <w:lang w:val="ru-RU"/>
        </w:rPr>
        <w:t xml:space="preserve"> исследовани</w:t>
      </w:r>
      <w:r w:rsidRPr="008E04ED">
        <w:rPr>
          <w:rFonts w:ascii="Times New Roman" w:hAnsi="Times New Roman"/>
          <w:sz w:val="28"/>
          <w:szCs w:val="28"/>
          <w:lang w:val="ru-RU"/>
        </w:rPr>
        <w:t>я</w:t>
      </w:r>
      <w:r w:rsidR="00044EDA" w:rsidRPr="008E04ED">
        <w:rPr>
          <w:rFonts w:ascii="Times New Roman" w:hAnsi="Times New Roman"/>
          <w:sz w:val="28"/>
          <w:szCs w:val="28"/>
          <w:lang w:val="ru-RU"/>
        </w:rPr>
        <w:t xml:space="preserve"> </w:t>
      </w:r>
      <w:r w:rsidRPr="008E04ED">
        <w:rPr>
          <w:rFonts w:ascii="Times New Roman" w:hAnsi="Times New Roman"/>
          <w:sz w:val="28"/>
          <w:szCs w:val="28"/>
          <w:lang w:val="ru-RU"/>
        </w:rPr>
        <w:t xml:space="preserve">находится вопрос о </w:t>
      </w:r>
      <w:r w:rsidR="00044EDA" w:rsidRPr="008E04ED">
        <w:rPr>
          <w:rFonts w:ascii="Times New Roman" w:hAnsi="Times New Roman"/>
          <w:sz w:val="28"/>
          <w:szCs w:val="28"/>
          <w:lang w:val="ru-RU"/>
        </w:rPr>
        <w:t>положении</w:t>
      </w:r>
      <w:r w:rsidRPr="008E04ED">
        <w:rPr>
          <w:rFonts w:ascii="Times New Roman" w:hAnsi="Times New Roman"/>
          <w:sz w:val="28"/>
          <w:szCs w:val="28"/>
          <w:lang w:val="ru-RU"/>
        </w:rPr>
        <w:t xml:space="preserve"> иностранных работников</w:t>
      </w:r>
      <w:r w:rsidR="00044EDA" w:rsidRPr="008E04ED">
        <w:rPr>
          <w:rFonts w:ascii="Times New Roman" w:hAnsi="Times New Roman"/>
          <w:sz w:val="28"/>
          <w:szCs w:val="28"/>
          <w:lang w:val="ru-RU"/>
        </w:rPr>
        <w:t xml:space="preserve"> на российском рынке труда</w:t>
      </w:r>
      <w:r w:rsidR="006D1E5C">
        <w:rPr>
          <w:rFonts w:ascii="Times New Roman" w:hAnsi="Times New Roman"/>
          <w:sz w:val="28"/>
          <w:szCs w:val="28"/>
          <w:lang w:val="ru-RU"/>
        </w:rPr>
        <w:t>. Изучается</w:t>
      </w:r>
      <w:r w:rsidR="006D1E5C" w:rsidRPr="008E04ED">
        <w:rPr>
          <w:rFonts w:ascii="Times New Roman" w:hAnsi="Times New Roman"/>
          <w:sz w:val="28"/>
          <w:szCs w:val="28"/>
          <w:lang w:val="ru-RU"/>
        </w:rPr>
        <w:t xml:space="preserve"> </w:t>
      </w:r>
      <w:r w:rsidR="008B7D96">
        <w:rPr>
          <w:rFonts w:ascii="Times New Roman" w:hAnsi="Times New Roman"/>
          <w:sz w:val="28"/>
          <w:szCs w:val="28"/>
          <w:lang w:val="ru-RU"/>
        </w:rPr>
        <w:t xml:space="preserve">концентрация иностранных работников </w:t>
      </w:r>
      <w:r w:rsidR="001714FB">
        <w:rPr>
          <w:rFonts w:ascii="Times New Roman" w:hAnsi="Times New Roman"/>
          <w:sz w:val="28"/>
          <w:szCs w:val="28"/>
          <w:lang w:val="ru-RU"/>
        </w:rPr>
        <w:t>на локальных рынках</w:t>
      </w:r>
      <w:r w:rsidR="008B7D96">
        <w:rPr>
          <w:rFonts w:ascii="Times New Roman" w:hAnsi="Times New Roman"/>
          <w:sz w:val="28"/>
          <w:szCs w:val="28"/>
          <w:lang w:val="ru-RU"/>
        </w:rPr>
        <w:t xml:space="preserve"> труда</w:t>
      </w:r>
      <w:r w:rsidRPr="008E04ED">
        <w:rPr>
          <w:rFonts w:ascii="Times New Roman" w:hAnsi="Times New Roman"/>
          <w:sz w:val="28"/>
          <w:szCs w:val="28"/>
          <w:lang w:val="ru-RU"/>
        </w:rPr>
        <w:t xml:space="preserve"> и</w:t>
      </w:r>
      <w:r w:rsidR="008B7D96">
        <w:rPr>
          <w:rFonts w:ascii="Times New Roman" w:hAnsi="Times New Roman"/>
          <w:sz w:val="28"/>
          <w:szCs w:val="28"/>
          <w:lang w:val="ru-RU"/>
        </w:rPr>
        <w:t xml:space="preserve"> их</w:t>
      </w:r>
      <w:r w:rsidRPr="008E04ED">
        <w:rPr>
          <w:rFonts w:ascii="Times New Roman" w:hAnsi="Times New Roman"/>
          <w:sz w:val="28"/>
          <w:szCs w:val="28"/>
          <w:lang w:val="ru-RU"/>
        </w:rPr>
        <w:t xml:space="preserve"> относительн</w:t>
      </w:r>
      <w:r w:rsidR="008B7D96">
        <w:rPr>
          <w:rFonts w:ascii="Times New Roman" w:hAnsi="Times New Roman"/>
          <w:sz w:val="28"/>
          <w:szCs w:val="28"/>
          <w:lang w:val="ru-RU"/>
        </w:rPr>
        <w:t>ая</w:t>
      </w:r>
      <w:r w:rsidR="00E560BB" w:rsidRPr="00E560BB">
        <w:rPr>
          <w:rFonts w:ascii="Times New Roman" w:hAnsi="Times New Roman"/>
          <w:sz w:val="28"/>
          <w:szCs w:val="28"/>
          <w:lang w:val="ru-RU"/>
        </w:rPr>
        <w:t xml:space="preserve"> </w:t>
      </w:r>
      <w:r w:rsidRPr="008E04ED">
        <w:rPr>
          <w:rFonts w:ascii="Times New Roman" w:hAnsi="Times New Roman"/>
          <w:sz w:val="28"/>
          <w:szCs w:val="28"/>
          <w:lang w:val="ru-RU"/>
        </w:rPr>
        <w:t>зар</w:t>
      </w:r>
      <w:r w:rsidR="006716EB">
        <w:rPr>
          <w:rFonts w:ascii="Times New Roman" w:hAnsi="Times New Roman"/>
          <w:sz w:val="28"/>
          <w:szCs w:val="28"/>
          <w:lang w:val="ru-RU"/>
        </w:rPr>
        <w:t>аботн</w:t>
      </w:r>
      <w:r w:rsidR="008B7D96">
        <w:rPr>
          <w:rFonts w:ascii="Times New Roman" w:hAnsi="Times New Roman"/>
          <w:sz w:val="28"/>
          <w:szCs w:val="28"/>
          <w:lang w:val="ru-RU"/>
        </w:rPr>
        <w:t>ая</w:t>
      </w:r>
      <w:r w:rsidR="006716EB">
        <w:rPr>
          <w:rFonts w:ascii="Times New Roman" w:hAnsi="Times New Roman"/>
          <w:sz w:val="28"/>
          <w:szCs w:val="28"/>
          <w:lang w:val="ru-RU"/>
        </w:rPr>
        <w:t xml:space="preserve"> </w:t>
      </w:r>
      <w:r w:rsidRPr="008E04ED">
        <w:rPr>
          <w:rFonts w:ascii="Times New Roman" w:hAnsi="Times New Roman"/>
          <w:sz w:val="28"/>
          <w:szCs w:val="28"/>
          <w:lang w:val="ru-RU"/>
        </w:rPr>
        <w:t>плат</w:t>
      </w:r>
      <w:r w:rsidR="008B7D96">
        <w:rPr>
          <w:rFonts w:ascii="Times New Roman" w:hAnsi="Times New Roman"/>
          <w:sz w:val="28"/>
          <w:szCs w:val="28"/>
          <w:lang w:val="ru-RU"/>
        </w:rPr>
        <w:t>а с и</w:t>
      </w:r>
      <w:r w:rsidR="00044EDA" w:rsidRPr="008E04ED">
        <w:rPr>
          <w:rFonts w:ascii="Times New Roman" w:hAnsi="Times New Roman"/>
          <w:sz w:val="28"/>
          <w:szCs w:val="28"/>
          <w:lang w:val="ru-RU"/>
        </w:rPr>
        <w:t>спольз</w:t>
      </w:r>
      <w:r w:rsidR="008B7D96">
        <w:rPr>
          <w:rFonts w:ascii="Times New Roman" w:hAnsi="Times New Roman"/>
          <w:sz w:val="28"/>
          <w:szCs w:val="28"/>
          <w:lang w:val="ru-RU"/>
        </w:rPr>
        <w:t>ованием</w:t>
      </w:r>
      <w:r w:rsidR="00044EDA" w:rsidRPr="008E04ED">
        <w:rPr>
          <w:rFonts w:ascii="Times New Roman" w:hAnsi="Times New Roman"/>
          <w:sz w:val="28"/>
          <w:szCs w:val="28"/>
          <w:lang w:val="ru-RU"/>
        </w:rPr>
        <w:t xml:space="preserve"> панельны</w:t>
      </w:r>
      <w:r w:rsidR="008B7D96">
        <w:rPr>
          <w:rFonts w:ascii="Times New Roman" w:hAnsi="Times New Roman"/>
          <w:sz w:val="28"/>
          <w:szCs w:val="28"/>
          <w:lang w:val="ru-RU"/>
        </w:rPr>
        <w:t>х</w:t>
      </w:r>
      <w:r w:rsidR="00044EDA" w:rsidRPr="008E04ED">
        <w:rPr>
          <w:rFonts w:ascii="Times New Roman" w:hAnsi="Times New Roman"/>
          <w:sz w:val="28"/>
          <w:szCs w:val="28"/>
          <w:lang w:val="ru-RU"/>
        </w:rPr>
        <w:t xml:space="preserve"> данны</w:t>
      </w:r>
      <w:r w:rsidR="008B7D96">
        <w:rPr>
          <w:rFonts w:ascii="Times New Roman" w:hAnsi="Times New Roman"/>
          <w:sz w:val="28"/>
          <w:szCs w:val="28"/>
          <w:lang w:val="ru-RU"/>
        </w:rPr>
        <w:t>х</w:t>
      </w:r>
      <w:r w:rsidR="00044EDA" w:rsidRPr="008E04ED">
        <w:rPr>
          <w:rFonts w:ascii="Times New Roman" w:hAnsi="Times New Roman"/>
          <w:sz w:val="28"/>
          <w:szCs w:val="28"/>
          <w:lang w:val="ru-RU"/>
        </w:rPr>
        <w:t xml:space="preserve"> опроса домохозяйств в</w:t>
      </w:r>
      <w:r w:rsidR="008F195B">
        <w:rPr>
          <w:rFonts w:ascii="Times New Roman" w:hAnsi="Times New Roman"/>
          <w:sz w:val="28"/>
          <w:szCs w:val="28"/>
          <w:lang w:val="ru-RU"/>
        </w:rPr>
        <w:t>о второй по значимости для России</w:t>
      </w:r>
      <w:r w:rsidR="00044EDA" w:rsidRPr="008E04ED">
        <w:rPr>
          <w:rFonts w:ascii="Times New Roman" w:hAnsi="Times New Roman"/>
          <w:sz w:val="28"/>
          <w:szCs w:val="28"/>
          <w:lang w:val="ru-RU"/>
        </w:rPr>
        <w:t xml:space="preserve"> отправляющих стран – </w:t>
      </w:r>
      <w:r w:rsidR="00172ADF" w:rsidRPr="008E04ED">
        <w:rPr>
          <w:rFonts w:ascii="Times New Roman" w:hAnsi="Times New Roman"/>
          <w:sz w:val="28"/>
          <w:szCs w:val="28"/>
          <w:lang w:val="ru-RU"/>
        </w:rPr>
        <w:t>Таджикистане</w:t>
      </w:r>
      <w:r w:rsidR="008B7D96">
        <w:rPr>
          <w:rFonts w:ascii="Times New Roman" w:hAnsi="Times New Roman"/>
          <w:sz w:val="28"/>
          <w:szCs w:val="28"/>
          <w:lang w:val="ru-RU"/>
        </w:rPr>
        <w:t>.</w:t>
      </w:r>
      <w:r w:rsidR="00E560BB" w:rsidRPr="00E560BB">
        <w:rPr>
          <w:rFonts w:ascii="Times New Roman" w:hAnsi="Times New Roman"/>
          <w:sz w:val="28"/>
          <w:szCs w:val="28"/>
          <w:lang w:val="ru-RU"/>
        </w:rPr>
        <w:t xml:space="preserve"> </w:t>
      </w:r>
      <w:r w:rsidR="008B7D96">
        <w:rPr>
          <w:rFonts w:ascii="Times New Roman" w:hAnsi="Times New Roman"/>
          <w:sz w:val="28"/>
          <w:szCs w:val="28"/>
          <w:lang w:val="ru-RU"/>
        </w:rPr>
        <w:t>Д</w:t>
      </w:r>
      <w:r w:rsidR="00044EDA" w:rsidRPr="008E04ED">
        <w:rPr>
          <w:rFonts w:ascii="Times New Roman" w:hAnsi="Times New Roman"/>
          <w:sz w:val="28"/>
          <w:szCs w:val="28"/>
          <w:lang w:val="ru-RU"/>
        </w:rPr>
        <w:t>анное диссертационное исследование вносит вклад в изучение</w:t>
      </w:r>
      <w:r w:rsidR="001714FB">
        <w:rPr>
          <w:rFonts w:ascii="Times New Roman" w:hAnsi="Times New Roman"/>
          <w:sz w:val="28"/>
          <w:szCs w:val="28"/>
          <w:lang w:val="ru-RU"/>
        </w:rPr>
        <w:t xml:space="preserve"> </w:t>
      </w:r>
      <w:r w:rsidR="006D1E5C">
        <w:rPr>
          <w:rFonts w:ascii="Times New Roman" w:hAnsi="Times New Roman"/>
          <w:sz w:val="28"/>
          <w:szCs w:val="28"/>
          <w:lang w:val="ru-RU"/>
        </w:rPr>
        <w:t>важного сегмента</w:t>
      </w:r>
      <w:r w:rsidR="001714FB">
        <w:rPr>
          <w:rFonts w:ascii="Times New Roman" w:hAnsi="Times New Roman"/>
          <w:sz w:val="28"/>
          <w:szCs w:val="28"/>
          <w:lang w:val="ru-RU"/>
        </w:rPr>
        <w:t xml:space="preserve"> </w:t>
      </w:r>
      <w:r w:rsidR="006716EB">
        <w:rPr>
          <w:rFonts w:ascii="Times New Roman" w:hAnsi="Times New Roman"/>
          <w:sz w:val="28"/>
          <w:szCs w:val="28"/>
          <w:lang w:val="ru-RU"/>
        </w:rPr>
        <w:t>российско</w:t>
      </w:r>
      <w:r w:rsidR="006D1E5C">
        <w:rPr>
          <w:rFonts w:ascii="Times New Roman" w:hAnsi="Times New Roman"/>
          <w:sz w:val="28"/>
          <w:szCs w:val="28"/>
          <w:lang w:val="ru-RU"/>
        </w:rPr>
        <w:t>го</w:t>
      </w:r>
      <w:r w:rsidR="006716EB">
        <w:rPr>
          <w:rFonts w:ascii="Times New Roman" w:hAnsi="Times New Roman"/>
          <w:sz w:val="28"/>
          <w:szCs w:val="28"/>
          <w:lang w:val="ru-RU"/>
        </w:rPr>
        <w:t xml:space="preserve"> рынк</w:t>
      </w:r>
      <w:r w:rsidR="006D1E5C">
        <w:rPr>
          <w:rFonts w:ascii="Times New Roman" w:hAnsi="Times New Roman"/>
          <w:sz w:val="28"/>
          <w:szCs w:val="28"/>
          <w:lang w:val="ru-RU"/>
        </w:rPr>
        <w:t>а</w:t>
      </w:r>
      <w:r w:rsidR="006716EB">
        <w:rPr>
          <w:rFonts w:ascii="Times New Roman" w:hAnsi="Times New Roman"/>
          <w:sz w:val="28"/>
          <w:szCs w:val="28"/>
          <w:lang w:val="ru-RU"/>
        </w:rPr>
        <w:t xml:space="preserve"> труда</w:t>
      </w:r>
      <w:r w:rsidR="00BA0FDE" w:rsidRPr="008E04ED">
        <w:rPr>
          <w:rFonts w:ascii="Times New Roman" w:hAnsi="Times New Roman"/>
          <w:sz w:val="28"/>
          <w:szCs w:val="28"/>
          <w:lang w:val="ru-RU"/>
        </w:rPr>
        <w:t>.</w:t>
      </w:r>
      <w:r w:rsidR="00BA74A4" w:rsidRPr="008E04ED">
        <w:rPr>
          <w:rFonts w:ascii="Times New Roman" w:hAnsi="Times New Roman"/>
          <w:sz w:val="28"/>
          <w:szCs w:val="28"/>
          <w:lang w:val="ru-RU"/>
        </w:rPr>
        <w:t xml:space="preserve"> </w:t>
      </w:r>
      <w:r w:rsidR="001714FB">
        <w:rPr>
          <w:rFonts w:ascii="Times New Roman" w:hAnsi="Times New Roman"/>
          <w:sz w:val="28"/>
          <w:szCs w:val="28"/>
          <w:lang w:val="ru-RU"/>
        </w:rPr>
        <w:t>Исследование</w:t>
      </w:r>
      <w:r w:rsidR="00084DD0">
        <w:rPr>
          <w:rFonts w:ascii="Times New Roman" w:hAnsi="Times New Roman"/>
          <w:sz w:val="28"/>
          <w:szCs w:val="28"/>
          <w:lang w:val="ru-RU"/>
        </w:rPr>
        <w:t xml:space="preserve"> </w:t>
      </w:r>
      <w:r w:rsidR="00BA0FDE" w:rsidRPr="008E04ED">
        <w:rPr>
          <w:rFonts w:ascii="Times New Roman" w:hAnsi="Times New Roman"/>
          <w:sz w:val="28"/>
          <w:szCs w:val="28"/>
          <w:lang w:val="ru-RU"/>
        </w:rPr>
        <w:t>д</w:t>
      </w:r>
      <w:r w:rsidR="00BA74A4" w:rsidRPr="008E04ED">
        <w:rPr>
          <w:rFonts w:ascii="Times New Roman" w:hAnsi="Times New Roman"/>
          <w:sz w:val="28"/>
          <w:szCs w:val="28"/>
          <w:lang w:val="ru-RU"/>
        </w:rPr>
        <w:t>ополня</w:t>
      </w:r>
      <w:r w:rsidR="00BA0FDE" w:rsidRPr="008E04ED">
        <w:rPr>
          <w:rFonts w:ascii="Times New Roman" w:hAnsi="Times New Roman"/>
          <w:sz w:val="28"/>
          <w:szCs w:val="28"/>
          <w:lang w:val="ru-RU"/>
        </w:rPr>
        <w:t>ет</w:t>
      </w:r>
      <w:r w:rsidR="00BA74A4" w:rsidRPr="008E04ED">
        <w:rPr>
          <w:rFonts w:ascii="Times New Roman" w:hAnsi="Times New Roman"/>
          <w:sz w:val="28"/>
          <w:szCs w:val="28"/>
          <w:lang w:val="ru-RU"/>
        </w:rPr>
        <w:t xml:space="preserve"> существующую </w:t>
      </w:r>
      <w:r w:rsidR="00084DD0">
        <w:rPr>
          <w:rFonts w:ascii="Times New Roman" w:hAnsi="Times New Roman"/>
          <w:sz w:val="28"/>
          <w:szCs w:val="28"/>
          <w:lang w:val="ru-RU"/>
        </w:rPr>
        <w:t xml:space="preserve">научную </w:t>
      </w:r>
      <w:r w:rsidR="00BA74A4" w:rsidRPr="008E04ED">
        <w:rPr>
          <w:rFonts w:ascii="Times New Roman" w:hAnsi="Times New Roman"/>
          <w:sz w:val="28"/>
          <w:szCs w:val="28"/>
          <w:lang w:val="ru-RU"/>
        </w:rPr>
        <w:t xml:space="preserve">литературу </w:t>
      </w:r>
      <w:r w:rsidR="00084DD0">
        <w:rPr>
          <w:rFonts w:ascii="Times New Roman" w:hAnsi="Times New Roman"/>
          <w:sz w:val="28"/>
          <w:szCs w:val="28"/>
          <w:lang w:val="ru-RU"/>
        </w:rPr>
        <w:t xml:space="preserve">новыми </w:t>
      </w:r>
      <w:r w:rsidR="00BA74A4" w:rsidRPr="008E04ED">
        <w:rPr>
          <w:rFonts w:ascii="Times New Roman" w:hAnsi="Times New Roman"/>
          <w:sz w:val="28"/>
          <w:szCs w:val="28"/>
          <w:lang w:val="ru-RU"/>
        </w:rPr>
        <w:t xml:space="preserve">эмпирическими оценками </w:t>
      </w:r>
      <w:r w:rsidR="00084DD0">
        <w:rPr>
          <w:rFonts w:ascii="Times New Roman" w:hAnsi="Times New Roman"/>
          <w:sz w:val="28"/>
          <w:szCs w:val="28"/>
          <w:lang w:val="ru-RU"/>
        </w:rPr>
        <w:t xml:space="preserve">положения </w:t>
      </w:r>
      <w:r w:rsidR="001714FB">
        <w:rPr>
          <w:rFonts w:ascii="Times New Roman" w:hAnsi="Times New Roman"/>
          <w:sz w:val="28"/>
          <w:szCs w:val="28"/>
          <w:lang w:val="ru-RU"/>
        </w:rPr>
        <w:t>иностранных работников</w:t>
      </w:r>
      <w:r w:rsidR="00084DD0">
        <w:rPr>
          <w:rFonts w:ascii="Times New Roman" w:hAnsi="Times New Roman"/>
          <w:sz w:val="28"/>
          <w:szCs w:val="28"/>
          <w:lang w:val="ru-RU"/>
        </w:rPr>
        <w:t xml:space="preserve"> на российском рынке труда</w:t>
      </w:r>
      <w:r w:rsidR="001714FB">
        <w:rPr>
          <w:rFonts w:ascii="Times New Roman" w:hAnsi="Times New Roman"/>
          <w:sz w:val="28"/>
          <w:szCs w:val="28"/>
          <w:lang w:val="ru-RU"/>
        </w:rPr>
        <w:t xml:space="preserve">, его динамики, а также предлагает объяснения </w:t>
      </w:r>
      <w:r w:rsidR="008B7D96">
        <w:rPr>
          <w:rFonts w:ascii="Times New Roman" w:hAnsi="Times New Roman"/>
          <w:sz w:val="28"/>
          <w:szCs w:val="28"/>
          <w:lang w:val="ru-RU"/>
        </w:rPr>
        <w:t>наблюдаемых эмпирических закономерностей</w:t>
      </w:r>
      <w:r w:rsidR="008F195B">
        <w:rPr>
          <w:rFonts w:ascii="Times New Roman" w:hAnsi="Times New Roman"/>
          <w:sz w:val="28"/>
          <w:szCs w:val="28"/>
          <w:lang w:val="ru-RU"/>
        </w:rPr>
        <w:t>.</w:t>
      </w:r>
    </w:p>
    <w:p w14:paraId="7FA0FC72" w14:textId="531158E2" w:rsidR="00CE5FE5" w:rsidRPr="008E04ED" w:rsidRDefault="00CE5FE5"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Актуальность </w:t>
      </w:r>
      <w:r w:rsidR="000E4709" w:rsidRPr="008E04ED">
        <w:rPr>
          <w:rFonts w:ascii="Times New Roman" w:hAnsi="Times New Roman"/>
          <w:sz w:val="28"/>
          <w:szCs w:val="28"/>
          <w:lang w:val="ru-RU"/>
        </w:rPr>
        <w:t>исследования</w:t>
      </w:r>
      <w:r w:rsidRPr="008E04ED">
        <w:rPr>
          <w:rFonts w:ascii="Times New Roman" w:hAnsi="Times New Roman"/>
          <w:sz w:val="28"/>
          <w:szCs w:val="28"/>
          <w:lang w:val="ru-RU"/>
        </w:rPr>
        <w:t xml:space="preserve"> связана с</w:t>
      </w:r>
      <w:r w:rsidR="000E4709" w:rsidRPr="008E04ED">
        <w:rPr>
          <w:rFonts w:ascii="Times New Roman" w:hAnsi="Times New Roman"/>
          <w:sz w:val="28"/>
          <w:szCs w:val="28"/>
          <w:lang w:val="ru-RU"/>
        </w:rPr>
        <w:t xml:space="preserve"> </w:t>
      </w:r>
      <w:r w:rsidR="00084DD0">
        <w:rPr>
          <w:rFonts w:ascii="Times New Roman" w:hAnsi="Times New Roman"/>
          <w:sz w:val="28"/>
          <w:szCs w:val="28"/>
          <w:lang w:val="ru-RU"/>
        </w:rPr>
        <w:t xml:space="preserve">тем, что несмотря на </w:t>
      </w:r>
      <w:r w:rsidR="000E4709" w:rsidRPr="008E04ED">
        <w:rPr>
          <w:rFonts w:ascii="Times New Roman" w:hAnsi="Times New Roman"/>
          <w:sz w:val="28"/>
          <w:szCs w:val="28"/>
          <w:lang w:val="ru-RU"/>
        </w:rPr>
        <w:t>важность</w:t>
      </w:r>
      <w:r w:rsidR="008F195B">
        <w:rPr>
          <w:rFonts w:ascii="Times New Roman" w:hAnsi="Times New Roman"/>
          <w:sz w:val="28"/>
          <w:szCs w:val="28"/>
          <w:lang w:val="ru-RU"/>
        </w:rPr>
        <w:t xml:space="preserve"> группы иностранных работников для российского рынка труда</w:t>
      </w:r>
      <w:r w:rsidR="00084DD0">
        <w:rPr>
          <w:rFonts w:ascii="Times New Roman" w:hAnsi="Times New Roman"/>
          <w:sz w:val="28"/>
          <w:szCs w:val="28"/>
          <w:lang w:val="ru-RU"/>
        </w:rPr>
        <w:t xml:space="preserve">, </w:t>
      </w:r>
      <w:r w:rsidR="00B84BE9">
        <w:rPr>
          <w:rFonts w:ascii="Times New Roman" w:hAnsi="Times New Roman"/>
          <w:sz w:val="28"/>
          <w:szCs w:val="28"/>
          <w:lang w:val="ru-RU"/>
        </w:rPr>
        <w:t>эмпирические</w:t>
      </w:r>
      <w:r w:rsidR="00084DD0">
        <w:rPr>
          <w:rFonts w:ascii="Times New Roman" w:hAnsi="Times New Roman"/>
          <w:sz w:val="28"/>
          <w:szCs w:val="28"/>
          <w:lang w:val="ru-RU"/>
        </w:rPr>
        <w:t xml:space="preserve"> </w:t>
      </w:r>
      <w:r w:rsidR="00B84BE9">
        <w:rPr>
          <w:rFonts w:ascii="Times New Roman" w:hAnsi="Times New Roman"/>
          <w:sz w:val="28"/>
          <w:szCs w:val="28"/>
          <w:lang w:val="ru-RU"/>
        </w:rPr>
        <w:t>исследования этой проблематики</w:t>
      </w:r>
      <w:r w:rsidR="00084DD0">
        <w:rPr>
          <w:rFonts w:ascii="Times New Roman" w:hAnsi="Times New Roman"/>
          <w:sz w:val="28"/>
          <w:szCs w:val="28"/>
          <w:lang w:val="ru-RU"/>
        </w:rPr>
        <w:t xml:space="preserve"> в России крайне редки. Эта тема до сих пор</w:t>
      </w:r>
      <w:r w:rsidR="006716EB">
        <w:rPr>
          <w:rFonts w:ascii="Times New Roman" w:hAnsi="Times New Roman"/>
          <w:sz w:val="28"/>
          <w:szCs w:val="28"/>
          <w:lang w:val="ru-RU"/>
        </w:rPr>
        <w:t xml:space="preserve"> </w:t>
      </w:r>
      <w:r w:rsidR="00084DD0">
        <w:rPr>
          <w:rFonts w:ascii="Times New Roman" w:hAnsi="Times New Roman"/>
          <w:sz w:val="28"/>
          <w:szCs w:val="28"/>
          <w:lang w:val="ru-RU"/>
        </w:rPr>
        <w:t>разрабатывалась</w:t>
      </w:r>
      <w:r w:rsidR="008B7D96">
        <w:rPr>
          <w:rFonts w:ascii="Times New Roman" w:hAnsi="Times New Roman"/>
          <w:sz w:val="28"/>
          <w:szCs w:val="28"/>
          <w:lang w:val="ru-RU"/>
        </w:rPr>
        <w:t xml:space="preserve"> в основном</w:t>
      </w:r>
      <w:r w:rsidR="00084DD0">
        <w:rPr>
          <w:rFonts w:ascii="Times New Roman" w:hAnsi="Times New Roman"/>
          <w:sz w:val="28"/>
          <w:szCs w:val="28"/>
          <w:lang w:val="ru-RU"/>
        </w:rPr>
        <w:t xml:space="preserve"> демографами и социологами, </w:t>
      </w:r>
      <w:r w:rsidR="00084DD0">
        <w:rPr>
          <w:rFonts w:ascii="Times New Roman" w:hAnsi="Times New Roman"/>
          <w:sz w:val="28"/>
          <w:szCs w:val="28"/>
          <w:lang w:val="ru-RU"/>
        </w:rPr>
        <w:lastRenderedPageBreak/>
        <w:t xml:space="preserve">которые решают иные задачи и используют </w:t>
      </w:r>
      <w:r w:rsidR="00A63E49">
        <w:rPr>
          <w:rFonts w:ascii="Times New Roman" w:hAnsi="Times New Roman"/>
          <w:sz w:val="28"/>
          <w:szCs w:val="28"/>
          <w:lang w:val="ru-RU"/>
        </w:rPr>
        <w:t>преимущественно описательную методологию</w:t>
      </w:r>
      <w:r w:rsidR="00084DD0">
        <w:rPr>
          <w:rFonts w:ascii="Times New Roman" w:hAnsi="Times New Roman"/>
          <w:sz w:val="28"/>
          <w:szCs w:val="28"/>
          <w:lang w:val="ru-RU"/>
        </w:rPr>
        <w:t>.</w:t>
      </w:r>
      <w:r w:rsidR="008F195B">
        <w:rPr>
          <w:rFonts w:ascii="Times New Roman" w:hAnsi="Times New Roman"/>
          <w:sz w:val="28"/>
          <w:szCs w:val="28"/>
          <w:lang w:val="ru-RU"/>
        </w:rPr>
        <w:t xml:space="preserve"> Экономисты чаще концентрируются на анализе миграционного законодательства или макроэкономическом анализе и редко прибегают к анализу микро</w:t>
      </w:r>
      <w:r w:rsidR="00C62B06">
        <w:rPr>
          <w:rFonts w:ascii="Times New Roman" w:hAnsi="Times New Roman"/>
          <w:sz w:val="28"/>
          <w:szCs w:val="28"/>
          <w:lang w:val="ru-RU"/>
        </w:rPr>
        <w:t>экономических</w:t>
      </w:r>
      <w:r w:rsidR="004A4435">
        <w:rPr>
          <w:rFonts w:ascii="Times New Roman" w:hAnsi="Times New Roman"/>
          <w:sz w:val="28"/>
          <w:szCs w:val="28"/>
          <w:lang w:val="ru-RU"/>
        </w:rPr>
        <w:t xml:space="preserve"> </w:t>
      </w:r>
      <w:r w:rsidR="008F195B">
        <w:rPr>
          <w:rFonts w:ascii="Times New Roman" w:hAnsi="Times New Roman"/>
          <w:sz w:val="28"/>
          <w:szCs w:val="28"/>
          <w:lang w:val="ru-RU"/>
        </w:rPr>
        <w:t xml:space="preserve">данных. </w:t>
      </w:r>
      <w:r w:rsidR="00A63E49">
        <w:rPr>
          <w:rFonts w:ascii="Times New Roman" w:hAnsi="Times New Roman"/>
          <w:sz w:val="28"/>
          <w:szCs w:val="28"/>
          <w:lang w:val="ru-RU"/>
        </w:rPr>
        <w:t xml:space="preserve">Этим объясняется </w:t>
      </w:r>
      <w:r w:rsidR="00C62B06" w:rsidRPr="008E04ED">
        <w:rPr>
          <w:rFonts w:ascii="Times New Roman" w:hAnsi="Times New Roman"/>
          <w:sz w:val="28"/>
          <w:szCs w:val="28"/>
          <w:lang w:val="ru-RU"/>
        </w:rPr>
        <w:t xml:space="preserve">как </w:t>
      </w:r>
      <w:r w:rsidR="00C62B06">
        <w:rPr>
          <w:rFonts w:ascii="Times New Roman" w:hAnsi="Times New Roman"/>
          <w:sz w:val="28"/>
          <w:szCs w:val="28"/>
          <w:lang w:val="ru-RU"/>
        </w:rPr>
        <w:t xml:space="preserve"> </w:t>
      </w:r>
      <w:r w:rsidRPr="008E04ED">
        <w:rPr>
          <w:rFonts w:ascii="Times New Roman" w:hAnsi="Times New Roman"/>
          <w:sz w:val="28"/>
          <w:szCs w:val="28"/>
          <w:lang w:val="ru-RU"/>
        </w:rPr>
        <w:t xml:space="preserve">отсутствие в российской литературе </w:t>
      </w:r>
      <w:r w:rsidR="00A63E49">
        <w:rPr>
          <w:rFonts w:ascii="Times New Roman" w:hAnsi="Times New Roman"/>
          <w:sz w:val="28"/>
          <w:szCs w:val="28"/>
          <w:lang w:val="ru-RU"/>
        </w:rPr>
        <w:t xml:space="preserve">количественных </w:t>
      </w:r>
      <w:r w:rsidRPr="008E04ED">
        <w:rPr>
          <w:rFonts w:ascii="Times New Roman" w:hAnsi="Times New Roman"/>
          <w:sz w:val="28"/>
          <w:szCs w:val="28"/>
          <w:lang w:val="ru-RU"/>
        </w:rPr>
        <w:t>оценок детерминант миграционных потоков на региональном уровне, так и</w:t>
      </w:r>
      <w:r w:rsidR="006716EB">
        <w:rPr>
          <w:rFonts w:ascii="Times New Roman" w:hAnsi="Times New Roman"/>
          <w:sz w:val="28"/>
          <w:szCs w:val="28"/>
          <w:lang w:val="ru-RU"/>
        </w:rPr>
        <w:t xml:space="preserve"> ограниченное количество работ, объясняющих положение иностранных работников</w:t>
      </w:r>
      <w:r w:rsidRPr="008E04ED">
        <w:rPr>
          <w:rFonts w:ascii="Times New Roman" w:hAnsi="Times New Roman"/>
          <w:sz w:val="28"/>
          <w:szCs w:val="28"/>
          <w:lang w:val="ru-RU"/>
        </w:rPr>
        <w:t xml:space="preserve"> на </w:t>
      </w:r>
      <w:r w:rsidR="00BA0FDE" w:rsidRPr="008E04ED">
        <w:rPr>
          <w:rFonts w:ascii="Times New Roman" w:hAnsi="Times New Roman"/>
          <w:sz w:val="28"/>
          <w:szCs w:val="28"/>
          <w:lang w:val="ru-RU"/>
        </w:rPr>
        <w:t>рынк</w:t>
      </w:r>
      <w:r w:rsidR="006716EB">
        <w:rPr>
          <w:rFonts w:ascii="Times New Roman" w:hAnsi="Times New Roman"/>
          <w:sz w:val="28"/>
          <w:szCs w:val="28"/>
          <w:lang w:val="ru-RU"/>
        </w:rPr>
        <w:t>е</w:t>
      </w:r>
      <w:r w:rsidR="00BA0FDE" w:rsidRPr="008E04ED">
        <w:rPr>
          <w:rFonts w:ascii="Times New Roman" w:hAnsi="Times New Roman"/>
          <w:sz w:val="28"/>
          <w:szCs w:val="28"/>
          <w:lang w:val="ru-RU"/>
        </w:rPr>
        <w:t xml:space="preserve"> труда принимающих регионов в</w:t>
      </w:r>
      <w:r w:rsidRPr="008E04ED">
        <w:rPr>
          <w:rFonts w:ascii="Times New Roman" w:hAnsi="Times New Roman"/>
          <w:sz w:val="28"/>
          <w:szCs w:val="28"/>
          <w:lang w:val="ru-RU"/>
        </w:rPr>
        <w:t xml:space="preserve"> России. </w:t>
      </w:r>
    </w:p>
    <w:p w14:paraId="129F3D93" w14:textId="77777777" w:rsidR="00061824" w:rsidRDefault="00061824" w:rsidP="008B6957">
      <w:pPr>
        <w:spacing w:after="0" w:line="360" w:lineRule="auto"/>
        <w:ind w:firstLine="709"/>
        <w:jc w:val="both"/>
        <w:rPr>
          <w:rFonts w:ascii="Times New Roman" w:hAnsi="Times New Roman"/>
          <w:b/>
          <w:sz w:val="28"/>
          <w:szCs w:val="28"/>
          <w:lang w:val="ru-RU"/>
        </w:rPr>
      </w:pPr>
    </w:p>
    <w:p w14:paraId="3DB743D8" w14:textId="5D8356A1" w:rsidR="005F008C" w:rsidRPr="008E04ED" w:rsidRDefault="005F008C" w:rsidP="008B6957">
      <w:pPr>
        <w:spacing w:after="0" w:line="360" w:lineRule="auto"/>
        <w:ind w:firstLine="709"/>
        <w:jc w:val="both"/>
        <w:rPr>
          <w:rFonts w:ascii="Times New Roman" w:hAnsi="Times New Roman"/>
          <w:b/>
          <w:sz w:val="28"/>
          <w:szCs w:val="28"/>
          <w:lang w:val="ru-RU"/>
        </w:rPr>
      </w:pPr>
      <w:r w:rsidRPr="008E04ED">
        <w:rPr>
          <w:rFonts w:ascii="Times New Roman" w:hAnsi="Times New Roman"/>
          <w:b/>
          <w:sz w:val="28"/>
          <w:szCs w:val="28"/>
          <w:lang w:val="ru-RU"/>
        </w:rPr>
        <w:t>Степень разработанности проблемы</w:t>
      </w:r>
    </w:p>
    <w:p w14:paraId="6ADD50AC" w14:textId="3D8D4115" w:rsidR="005F008C" w:rsidRPr="008E04ED" w:rsidRDefault="00C81159" w:rsidP="008B69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Изучение положени</w:t>
      </w:r>
      <w:r w:rsidR="00056985">
        <w:rPr>
          <w:rFonts w:ascii="Times New Roman" w:hAnsi="Times New Roman"/>
          <w:sz w:val="28"/>
          <w:szCs w:val="28"/>
          <w:lang w:val="ru-RU"/>
        </w:rPr>
        <w:t>я</w:t>
      </w:r>
      <w:r>
        <w:rPr>
          <w:rFonts w:ascii="Times New Roman" w:hAnsi="Times New Roman"/>
          <w:sz w:val="28"/>
          <w:szCs w:val="28"/>
          <w:lang w:val="ru-RU"/>
        </w:rPr>
        <w:t xml:space="preserve"> иностранных работников на рынке труда</w:t>
      </w:r>
      <w:r w:rsidR="00056985">
        <w:rPr>
          <w:rFonts w:ascii="Times New Roman" w:hAnsi="Times New Roman"/>
          <w:sz w:val="28"/>
          <w:szCs w:val="28"/>
          <w:lang w:val="ru-RU"/>
        </w:rPr>
        <w:t>, как правило, происходит в рамках миграционной</w:t>
      </w:r>
      <w:r>
        <w:rPr>
          <w:rFonts w:ascii="Times New Roman" w:hAnsi="Times New Roman"/>
          <w:sz w:val="28"/>
          <w:szCs w:val="28"/>
          <w:lang w:val="ru-RU"/>
        </w:rPr>
        <w:t xml:space="preserve"> литератур</w:t>
      </w:r>
      <w:r w:rsidR="00056985">
        <w:rPr>
          <w:rFonts w:ascii="Times New Roman" w:hAnsi="Times New Roman"/>
          <w:sz w:val="28"/>
          <w:szCs w:val="28"/>
          <w:lang w:val="ru-RU"/>
        </w:rPr>
        <w:t>ы</w:t>
      </w:r>
      <w:r w:rsidR="00056985">
        <w:rPr>
          <w:rStyle w:val="a9"/>
          <w:sz w:val="28"/>
          <w:szCs w:val="28"/>
          <w:lang w:val="ru-RU"/>
        </w:rPr>
        <w:footnoteReference w:id="4"/>
      </w:r>
      <w:r w:rsidR="00056985">
        <w:rPr>
          <w:rFonts w:ascii="Times New Roman" w:hAnsi="Times New Roman"/>
          <w:sz w:val="28"/>
          <w:szCs w:val="28"/>
          <w:lang w:val="ru-RU"/>
        </w:rPr>
        <w:t>.</w:t>
      </w:r>
      <w:r>
        <w:rPr>
          <w:rFonts w:ascii="Times New Roman" w:hAnsi="Times New Roman"/>
          <w:sz w:val="28"/>
          <w:szCs w:val="28"/>
          <w:lang w:val="ru-RU"/>
        </w:rPr>
        <w:t xml:space="preserve"> </w:t>
      </w:r>
      <w:r w:rsidR="000E4709" w:rsidRPr="008E04ED">
        <w:rPr>
          <w:rFonts w:ascii="Times New Roman" w:hAnsi="Times New Roman"/>
          <w:sz w:val="28"/>
          <w:szCs w:val="28"/>
          <w:lang w:val="ru-RU"/>
        </w:rPr>
        <w:t xml:space="preserve">Экономическая литература делает акцент на нескольких аспектах </w:t>
      </w:r>
      <w:r w:rsidR="005F008C" w:rsidRPr="008E04ED">
        <w:rPr>
          <w:rFonts w:ascii="Times New Roman" w:hAnsi="Times New Roman"/>
          <w:sz w:val="28"/>
          <w:szCs w:val="28"/>
          <w:lang w:val="ru-RU"/>
        </w:rPr>
        <w:t xml:space="preserve">положения </w:t>
      </w:r>
      <w:r w:rsidR="00056985">
        <w:rPr>
          <w:rFonts w:ascii="Times New Roman" w:hAnsi="Times New Roman"/>
          <w:sz w:val="28"/>
          <w:szCs w:val="28"/>
          <w:lang w:val="ru-RU"/>
        </w:rPr>
        <w:t>работников иностранного происхождения</w:t>
      </w:r>
      <w:r w:rsidR="005F008C" w:rsidRPr="008E04ED">
        <w:rPr>
          <w:rFonts w:ascii="Times New Roman" w:hAnsi="Times New Roman"/>
          <w:sz w:val="28"/>
          <w:szCs w:val="28"/>
          <w:lang w:val="ru-RU"/>
        </w:rPr>
        <w:t xml:space="preserve"> на</w:t>
      </w:r>
      <w:r w:rsidR="00C069E7" w:rsidRPr="008E04ED">
        <w:rPr>
          <w:rFonts w:ascii="Times New Roman" w:hAnsi="Times New Roman"/>
          <w:sz w:val="28"/>
          <w:szCs w:val="28"/>
          <w:lang w:val="ru-RU"/>
        </w:rPr>
        <w:t xml:space="preserve"> рынке труда принимающей страны.</w:t>
      </w:r>
      <w:r w:rsidR="000E4709" w:rsidRPr="008E04ED">
        <w:rPr>
          <w:rFonts w:ascii="Times New Roman" w:hAnsi="Times New Roman"/>
          <w:sz w:val="28"/>
          <w:szCs w:val="28"/>
          <w:lang w:val="ru-RU"/>
        </w:rPr>
        <w:t xml:space="preserve"> Их последовательность отражает логику принятия решений</w:t>
      </w:r>
      <w:r w:rsidR="005F008C" w:rsidRPr="008E04ED">
        <w:rPr>
          <w:rFonts w:ascii="Times New Roman" w:hAnsi="Times New Roman"/>
          <w:sz w:val="28"/>
          <w:szCs w:val="28"/>
          <w:lang w:val="ru-RU"/>
        </w:rPr>
        <w:t xml:space="preserve"> </w:t>
      </w:r>
      <w:r w:rsidR="00056985">
        <w:rPr>
          <w:rFonts w:ascii="Times New Roman" w:hAnsi="Times New Roman"/>
          <w:sz w:val="28"/>
          <w:szCs w:val="28"/>
          <w:lang w:val="ru-RU"/>
        </w:rPr>
        <w:t>индивидом</w:t>
      </w:r>
      <w:r w:rsidR="000E4709" w:rsidRPr="008E04ED">
        <w:rPr>
          <w:rFonts w:ascii="Times New Roman" w:hAnsi="Times New Roman"/>
          <w:sz w:val="28"/>
          <w:szCs w:val="28"/>
          <w:lang w:val="ru-RU"/>
        </w:rPr>
        <w:t xml:space="preserve">: от выбора направления </w:t>
      </w:r>
      <w:r w:rsidR="00056985">
        <w:rPr>
          <w:rFonts w:ascii="Times New Roman" w:hAnsi="Times New Roman"/>
          <w:sz w:val="28"/>
          <w:szCs w:val="28"/>
          <w:lang w:val="ru-RU"/>
        </w:rPr>
        <w:t>внутри принимающей страны</w:t>
      </w:r>
      <w:r w:rsidR="000E4709" w:rsidRPr="008E04ED">
        <w:rPr>
          <w:rFonts w:ascii="Times New Roman" w:hAnsi="Times New Roman"/>
          <w:sz w:val="28"/>
          <w:szCs w:val="28"/>
          <w:lang w:val="ru-RU"/>
        </w:rPr>
        <w:t xml:space="preserve"> к поиску занятости на принимающем рынке труда</w:t>
      </w:r>
      <w:r w:rsidR="00056985">
        <w:rPr>
          <w:rFonts w:ascii="Times New Roman" w:hAnsi="Times New Roman"/>
          <w:sz w:val="28"/>
          <w:szCs w:val="28"/>
          <w:lang w:val="ru-RU"/>
        </w:rPr>
        <w:t xml:space="preserve"> и получению определенного результата – характеристик рабочего места и заработной платы</w:t>
      </w:r>
      <w:r w:rsidR="000E4709" w:rsidRPr="008E04ED">
        <w:rPr>
          <w:rFonts w:ascii="Times New Roman" w:hAnsi="Times New Roman"/>
          <w:sz w:val="28"/>
          <w:szCs w:val="28"/>
          <w:lang w:val="ru-RU"/>
        </w:rPr>
        <w:t>.</w:t>
      </w:r>
    </w:p>
    <w:p w14:paraId="1F9FC4BF" w14:textId="31951C09" w:rsidR="000702B8" w:rsidRPr="008E04ED" w:rsidRDefault="005F008C"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Во-</w:t>
      </w:r>
      <w:r w:rsidRPr="00C705C5">
        <w:rPr>
          <w:rFonts w:ascii="Times New Roman" w:hAnsi="Times New Roman"/>
          <w:sz w:val="28"/>
          <w:szCs w:val="28"/>
          <w:lang w:val="ru-RU"/>
        </w:rPr>
        <w:t>первых,</w:t>
      </w:r>
      <w:r w:rsidR="000E4709" w:rsidRPr="00C705C5">
        <w:rPr>
          <w:rFonts w:ascii="Times New Roman" w:hAnsi="Times New Roman"/>
          <w:sz w:val="28"/>
          <w:szCs w:val="28"/>
          <w:lang w:val="ru-RU"/>
        </w:rPr>
        <w:t xml:space="preserve"> изучается</w:t>
      </w:r>
      <w:r w:rsidRPr="00C705C5">
        <w:rPr>
          <w:rFonts w:ascii="Times New Roman" w:hAnsi="Times New Roman"/>
          <w:sz w:val="28"/>
          <w:szCs w:val="28"/>
          <w:lang w:val="ru-RU"/>
        </w:rPr>
        <w:t xml:space="preserve"> географическая</w:t>
      </w:r>
      <w:r w:rsidRPr="008E04ED">
        <w:rPr>
          <w:rFonts w:ascii="Times New Roman" w:hAnsi="Times New Roman"/>
          <w:sz w:val="28"/>
          <w:szCs w:val="28"/>
          <w:lang w:val="ru-RU"/>
        </w:rPr>
        <w:t xml:space="preserve"> концентрация мигрантов</w:t>
      </w:r>
      <w:r w:rsidR="00077DBA">
        <w:rPr>
          <w:rFonts w:ascii="Times New Roman" w:hAnsi="Times New Roman"/>
          <w:sz w:val="28"/>
          <w:szCs w:val="28"/>
          <w:lang w:val="ru-RU"/>
        </w:rPr>
        <w:t>. Концентрация мигрантов складывается как результат множества индивидуальных решений по</w:t>
      </w:r>
      <w:r w:rsidR="00A63E49">
        <w:rPr>
          <w:rFonts w:ascii="Times New Roman" w:hAnsi="Times New Roman"/>
          <w:sz w:val="28"/>
          <w:szCs w:val="28"/>
          <w:lang w:val="ru-RU"/>
        </w:rPr>
        <w:t xml:space="preserve"> выбор</w:t>
      </w:r>
      <w:r w:rsidR="00077DBA">
        <w:rPr>
          <w:rFonts w:ascii="Times New Roman" w:hAnsi="Times New Roman"/>
          <w:sz w:val="28"/>
          <w:szCs w:val="28"/>
          <w:lang w:val="ru-RU"/>
        </w:rPr>
        <w:t>у</w:t>
      </w:r>
      <w:r w:rsidR="00A63E49">
        <w:rPr>
          <w:rFonts w:ascii="Times New Roman" w:hAnsi="Times New Roman"/>
          <w:sz w:val="28"/>
          <w:szCs w:val="28"/>
          <w:lang w:val="ru-RU"/>
        </w:rPr>
        <w:t xml:space="preserve"> направления</w:t>
      </w:r>
      <w:r w:rsidR="00077DBA">
        <w:rPr>
          <w:rFonts w:ascii="Times New Roman" w:hAnsi="Times New Roman"/>
          <w:sz w:val="28"/>
          <w:szCs w:val="28"/>
          <w:lang w:val="ru-RU"/>
        </w:rPr>
        <w:t xml:space="preserve"> внутри принимающей страны.</w:t>
      </w:r>
      <w:r w:rsidRPr="008E04ED">
        <w:rPr>
          <w:rFonts w:ascii="Times New Roman" w:hAnsi="Times New Roman"/>
          <w:sz w:val="28"/>
          <w:szCs w:val="28"/>
          <w:lang w:val="ru-RU"/>
        </w:rPr>
        <w:t xml:space="preserve"> </w:t>
      </w:r>
      <w:r w:rsidR="00FC3695" w:rsidRPr="008E04ED">
        <w:rPr>
          <w:rFonts w:ascii="Times New Roman" w:hAnsi="Times New Roman"/>
          <w:sz w:val="28"/>
          <w:szCs w:val="28"/>
          <w:lang w:val="ru-RU"/>
        </w:rPr>
        <w:t>Теоретической основой моделирования</w:t>
      </w:r>
      <w:r w:rsidR="00077DBA">
        <w:rPr>
          <w:rFonts w:ascii="Times New Roman" w:hAnsi="Times New Roman"/>
          <w:sz w:val="28"/>
          <w:szCs w:val="28"/>
          <w:lang w:val="ru-RU"/>
        </w:rPr>
        <w:t xml:space="preserve"> этого</w:t>
      </w:r>
      <w:r w:rsidR="00FC3695" w:rsidRPr="008E04ED">
        <w:rPr>
          <w:rFonts w:ascii="Times New Roman" w:hAnsi="Times New Roman"/>
          <w:sz w:val="28"/>
          <w:szCs w:val="28"/>
          <w:lang w:val="ru-RU"/>
        </w:rPr>
        <w:t xml:space="preserve"> решения явля</w:t>
      </w:r>
      <w:r w:rsidR="00A63E49">
        <w:rPr>
          <w:rFonts w:ascii="Times New Roman" w:hAnsi="Times New Roman"/>
          <w:sz w:val="28"/>
          <w:szCs w:val="28"/>
          <w:lang w:val="ru-RU"/>
        </w:rPr>
        <w:t>е</w:t>
      </w:r>
      <w:r w:rsidR="00FC3695" w:rsidRPr="008E04ED">
        <w:rPr>
          <w:rFonts w:ascii="Times New Roman" w:hAnsi="Times New Roman"/>
          <w:sz w:val="28"/>
          <w:szCs w:val="28"/>
          <w:lang w:val="ru-RU"/>
        </w:rPr>
        <w:t>тся неоклассическая теория</w:t>
      </w:r>
      <w:r w:rsidR="00294301" w:rsidRPr="008E04ED">
        <w:rPr>
          <w:rFonts w:ascii="Times New Roman" w:hAnsi="Times New Roman"/>
          <w:sz w:val="28"/>
          <w:szCs w:val="28"/>
          <w:lang w:val="ru-RU"/>
        </w:rPr>
        <w:t xml:space="preserve"> выгод и издержек от</w:t>
      </w:r>
      <w:r w:rsidR="00FC3695" w:rsidRPr="008E04ED">
        <w:rPr>
          <w:rFonts w:ascii="Times New Roman" w:hAnsi="Times New Roman"/>
          <w:sz w:val="28"/>
          <w:szCs w:val="28"/>
          <w:lang w:val="ru-RU"/>
        </w:rPr>
        <w:t xml:space="preserve"> </w:t>
      </w:r>
      <w:r w:rsidR="00646FD2">
        <w:rPr>
          <w:rFonts w:ascii="Times New Roman" w:hAnsi="Times New Roman"/>
          <w:sz w:val="28"/>
          <w:szCs w:val="28"/>
          <w:lang w:val="ru-RU"/>
        </w:rPr>
        <w:t>переезда</w:t>
      </w:r>
      <w:r w:rsidR="00FC3695" w:rsidRPr="008E04ED">
        <w:rPr>
          <w:rFonts w:ascii="Times New Roman" w:hAnsi="Times New Roman"/>
          <w:sz w:val="28"/>
          <w:szCs w:val="28"/>
          <w:lang w:val="ru-RU"/>
        </w:rPr>
        <w:t>, основы которой были заложены работ</w:t>
      </w:r>
      <w:r w:rsidR="00C33AD6" w:rsidRPr="008E04ED">
        <w:rPr>
          <w:rFonts w:ascii="Times New Roman" w:hAnsi="Times New Roman"/>
          <w:sz w:val="28"/>
          <w:szCs w:val="28"/>
          <w:lang w:val="ru-RU"/>
        </w:rPr>
        <w:t xml:space="preserve">ой Л. </w:t>
      </w:r>
      <w:proofErr w:type="spellStart"/>
      <w:r w:rsidR="00C33AD6" w:rsidRPr="008E04ED">
        <w:rPr>
          <w:rFonts w:ascii="Times New Roman" w:hAnsi="Times New Roman"/>
          <w:sz w:val="28"/>
          <w:szCs w:val="28"/>
          <w:lang w:val="ru-RU"/>
        </w:rPr>
        <w:t>Сьястада</w:t>
      </w:r>
      <w:proofErr w:type="spellEnd"/>
      <w:r w:rsidR="00C33AD6" w:rsidRPr="008E04ED">
        <w:rPr>
          <w:rFonts w:ascii="Times New Roman" w:hAnsi="Times New Roman"/>
          <w:sz w:val="28"/>
          <w:szCs w:val="28"/>
          <w:lang w:val="ru-RU"/>
        </w:rPr>
        <w:t>.</w:t>
      </w:r>
      <w:r w:rsidR="00294301" w:rsidRPr="008E04ED">
        <w:rPr>
          <w:rFonts w:ascii="Times New Roman" w:hAnsi="Times New Roman"/>
          <w:sz w:val="28"/>
          <w:szCs w:val="28"/>
          <w:lang w:val="ru-RU"/>
        </w:rPr>
        <w:t xml:space="preserve"> </w:t>
      </w:r>
      <w:r w:rsidR="00A63E49">
        <w:rPr>
          <w:rFonts w:ascii="Times New Roman" w:hAnsi="Times New Roman"/>
          <w:sz w:val="28"/>
          <w:szCs w:val="28"/>
          <w:lang w:val="ru-RU"/>
        </w:rPr>
        <w:t xml:space="preserve">Она </w:t>
      </w:r>
      <w:r w:rsidR="000702B8" w:rsidRPr="008E04ED">
        <w:rPr>
          <w:rFonts w:ascii="Times New Roman" w:hAnsi="Times New Roman"/>
          <w:sz w:val="28"/>
          <w:szCs w:val="28"/>
          <w:lang w:val="ru-RU"/>
        </w:rPr>
        <w:t>представляет решение</w:t>
      </w:r>
      <w:r w:rsidR="00646FD2">
        <w:rPr>
          <w:rFonts w:ascii="Times New Roman" w:hAnsi="Times New Roman"/>
          <w:sz w:val="28"/>
          <w:szCs w:val="28"/>
          <w:lang w:val="ru-RU"/>
        </w:rPr>
        <w:t xml:space="preserve"> о переезде</w:t>
      </w:r>
      <w:r w:rsidR="000702B8" w:rsidRPr="008E04ED">
        <w:rPr>
          <w:rFonts w:ascii="Times New Roman" w:hAnsi="Times New Roman"/>
          <w:sz w:val="28"/>
          <w:szCs w:val="28"/>
          <w:lang w:val="ru-RU"/>
        </w:rPr>
        <w:t xml:space="preserve"> как форму инвестирования в человеческий капитал, </w:t>
      </w:r>
      <w:r w:rsidR="00A63E49">
        <w:rPr>
          <w:rFonts w:ascii="Times New Roman" w:hAnsi="Times New Roman"/>
          <w:sz w:val="28"/>
          <w:szCs w:val="28"/>
          <w:lang w:val="ru-RU"/>
        </w:rPr>
        <w:t xml:space="preserve">при </w:t>
      </w:r>
      <w:r w:rsidR="000702B8" w:rsidRPr="008E04ED">
        <w:rPr>
          <w:rFonts w:ascii="Times New Roman" w:hAnsi="Times New Roman"/>
          <w:sz w:val="28"/>
          <w:szCs w:val="28"/>
          <w:lang w:val="ru-RU"/>
        </w:rPr>
        <w:t xml:space="preserve"> которо</w:t>
      </w:r>
      <w:r w:rsidR="00A63E49">
        <w:rPr>
          <w:rFonts w:ascii="Times New Roman" w:hAnsi="Times New Roman"/>
          <w:sz w:val="28"/>
          <w:szCs w:val="28"/>
          <w:lang w:val="ru-RU"/>
        </w:rPr>
        <w:t xml:space="preserve">м </w:t>
      </w:r>
      <w:r w:rsidR="000702B8" w:rsidRPr="008E04ED">
        <w:rPr>
          <w:rFonts w:ascii="Times New Roman" w:hAnsi="Times New Roman"/>
          <w:sz w:val="28"/>
          <w:szCs w:val="28"/>
          <w:lang w:val="ru-RU"/>
        </w:rPr>
        <w:t xml:space="preserve">поток ожидаемых доходов </w:t>
      </w:r>
      <w:r w:rsidR="00A63E49">
        <w:rPr>
          <w:rFonts w:ascii="Times New Roman" w:hAnsi="Times New Roman"/>
          <w:sz w:val="28"/>
          <w:szCs w:val="28"/>
          <w:lang w:val="ru-RU"/>
        </w:rPr>
        <w:t xml:space="preserve">от миграции сравнивается с потоком </w:t>
      </w:r>
      <w:r w:rsidR="000702B8" w:rsidRPr="008E04ED">
        <w:rPr>
          <w:rFonts w:ascii="Times New Roman" w:hAnsi="Times New Roman"/>
          <w:sz w:val="28"/>
          <w:szCs w:val="28"/>
          <w:lang w:val="ru-RU"/>
        </w:rPr>
        <w:t xml:space="preserve">издержек. </w:t>
      </w:r>
      <w:r w:rsidR="00961C5C" w:rsidRPr="008E04ED">
        <w:rPr>
          <w:rFonts w:ascii="Times New Roman" w:hAnsi="Times New Roman"/>
          <w:sz w:val="28"/>
          <w:szCs w:val="28"/>
          <w:lang w:val="ru-RU"/>
        </w:rPr>
        <w:t xml:space="preserve">Для </w:t>
      </w:r>
      <w:r w:rsidR="00244B29" w:rsidRPr="008E04ED">
        <w:rPr>
          <w:rFonts w:ascii="Times New Roman" w:hAnsi="Times New Roman"/>
          <w:sz w:val="28"/>
          <w:szCs w:val="28"/>
          <w:lang w:val="ru-RU"/>
        </w:rPr>
        <w:t>объясн</w:t>
      </w:r>
      <w:r w:rsidR="00961C5C" w:rsidRPr="008E04ED">
        <w:rPr>
          <w:rFonts w:ascii="Times New Roman" w:hAnsi="Times New Roman"/>
          <w:sz w:val="28"/>
          <w:szCs w:val="28"/>
          <w:lang w:val="ru-RU"/>
        </w:rPr>
        <w:t>ения</w:t>
      </w:r>
      <w:r w:rsidR="00244B29" w:rsidRPr="008E04ED">
        <w:rPr>
          <w:rFonts w:ascii="Times New Roman" w:hAnsi="Times New Roman"/>
          <w:sz w:val="28"/>
          <w:szCs w:val="28"/>
          <w:lang w:val="ru-RU"/>
        </w:rPr>
        <w:t xml:space="preserve"> географическ</w:t>
      </w:r>
      <w:r w:rsidR="00961C5C" w:rsidRPr="008E04ED">
        <w:rPr>
          <w:rFonts w:ascii="Times New Roman" w:hAnsi="Times New Roman"/>
          <w:sz w:val="28"/>
          <w:szCs w:val="28"/>
          <w:lang w:val="ru-RU"/>
        </w:rPr>
        <w:t>ой</w:t>
      </w:r>
      <w:r w:rsidR="00244B29" w:rsidRPr="008E04ED">
        <w:rPr>
          <w:rFonts w:ascii="Times New Roman" w:hAnsi="Times New Roman"/>
          <w:sz w:val="28"/>
          <w:szCs w:val="28"/>
          <w:lang w:val="ru-RU"/>
        </w:rPr>
        <w:t xml:space="preserve"> концентрац</w:t>
      </w:r>
      <w:r w:rsidR="00961C5C" w:rsidRPr="008E04ED">
        <w:rPr>
          <w:rFonts w:ascii="Times New Roman" w:hAnsi="Times New Roman"/>
          <w:sz w:val="28"/>
          <w:szCs w:val="28"/>
          <w:lang w:val="ru-RU"/>
        </w:rPr>
        <w:t>и</w:t>
      </w:r>
      <w:r w:rsidR="00244B29" w:rsidRPr="008E04ED">
        <w:rPr>
          <w:rFonts w:ascii="Times New Roman" w:hAnsi="Times New Roman"/>
          <w:sz w:val="28"/>
          <w:szCs w:val="28"/>
          <w:lang w:val="ru-RU"/>
        </w:rPr>
        <w:t xml:space="preserve">и мигрантов важную роль играют </w:t>
      </w:r>
      <w:r w:rsidR="00244B29" w:rsidRPr="008E04ED">
        <w:rPr>
          <w:rFonts w:ascii="Times New Roman" w:hAnsi="Times New Roman"/>
          <w:sz w:val="28"/>
          <w:szCs w:val="28"/>
          <w:lang w:val="ru-RU"/>
        </w:rPr>
        <w:lastRenderedPageBreak/>
        <w:t xml:space="preserve">теории, выявляющие роль </w:t>
      </w:r>
      <w:r w:rsidR="00294301" w:rsidRPr="008E04ED">
        <w:rPr>
          <w:rFonts w:ascii="Times New Roman" w:hAnsi="Times New Roman"/>
          <w:sz w:val="28"/>
          <w:szCs w:val="28"/>
          <w:lang w:val="ru-RU"/>
        </w:rPr>
        <w:t>сетевых эффектов в</w:t>
      </w:r>
      <w:r w:rsidR="00244B29" w:rsidRPr="008E04ED">
        <w:rPr>
          <w:rFonts w:ascii="Times New Roman" w:hAnsi="Times New Roman"/>
          <w:sz w:val="28"/>
          <w:szCs w:val="28"/>
          <w:lang w:val="ru-RU"/>
        </w:rPr>
        <w:t xml:space="preserve"> формировании выгод и издержек</w:t>
      </w:r>
      <w:r w:rsidR="00294301" w:rsidRPr="008E04ED">
        <w:rPr>
          <w:rFonts w:ascii="Times New Roman" w:hAnsi="Times New Roman"/>
          <w:sz w:val="28"/>
          <w:szCs w:val="28"/>
          <w:lang w:val="ru-RU"/>
        </w:rPr>
        <w:t xml:space="preserve"> миграции</w:t>
      </w:r>
      <w:r w:rsidR="00244B29" w:rsidRPr="008E04ED">
        <w:rPr>
          <w:rFonts w:ascii="Times New Roman" w:hAnsi="Times New Roman"/>
          <w:sz w:val="28"/>
          <w:szCs w:val="28"/>
          <w:lang w:val="ru-RU"/>
        </w:rPr>
        <w:t xml:space="preserve"> и, соответственно, в генерировании миграционных потоков. В литературу, изучающую м</w:t>
      </w:r>
      <w:r w:rsidR="000702B8" w:rsidRPr="008E04ED">
        <w:rPr>
          <w:rFonts w:ascii="Times New Roman" w:hAnsi="Times New Roman"/>
          <w:sz w:val="28"/>
          <w:szCs w:val="28"/>
          <w:lang w:val="ru-RU"/>
        </w:rPr>
        <w:t>еханизмы</w:t>
      </w:r>
      <w:r w:rsidR="00244B29" w:rsidRPr="008E04ED">
        <w:rPr>
          <w:rFonts w:ascii="Times New Roman" w:hAnsi="Times New Roman"/>
          <w:sz w:val="28"/>
          <w:szCs w:val="28"/>
          <w:lang w:val="ru-RU"/>
        </w:rPr>
        <w:t xml:space="preserve"> возникновения и влияния миграционных сетей,</w:t>
      </w:r>
      <w:r w:rsidR="000702B8" w:rsidRPr="008E04ED">
        <w:rPr>
          <w:rFonts w:ascii="Times New Roman" w:hAnsi="Times New Roman"/>
          <w:sz w:val="28"/>
          <w:szCs w:val="28"/>
          <w:lang w:val="ru-RU"/>
        </w:rPr>
        <w:t xml:space="preserve"> а также степень их влияния на миграционные процессы,</w:t>
      </w:r>
      <w:r w:rsidR="00244B29" w:rsidRPr="008E04ED">
        <w:rPr>
          <w:rFonts w:ascii="Times New Roman" w:hAnsi="Times New Roman"/>
          <w:sz w:val="28"/>
          <w:szCs w:val="28"/>
          <w:lang w:val="ru-RU"/>
        </w:rPr>
        <w:t xml:space="preserve"> внесли вклад множество авторов, в частности Д. </w:t>
      </w:r>
      <w:proofErr w:type="spellStart"/>
      <w:r w:rsidR="00244B29" w:rsidRPr="008E04ED">
        <w:rPr>
          <w:rFonts w:ascii="Times New Roman" w:hAnsi="Times New Roman"/>
          <w:sz w:val="28"/>
          <w:szCs w:val="28"/>
          <w:lang w:val="ru-RU"/>
        </w:rPr>
        <w:t>Массей</w:t>
      </w:r>
      <w:proofErr w:type="spellEnd"/>
      <w:r w:rsidR="00470227" w:rsidRPr="008E04ED">
        <w:rPr>
          <w:rFonts w:ascii="Times New Roman" w:hAnsi="Times New Roman"/>
          <w:sz w:val="28"/>
          <w:szCs w:val="28"/>
          <w:lang w:val="ru-RU"/>
        </w:rPr>
        <w:t xml:space="preserve">, Д. </w:t>
      </w:r>
      <w:proofErr w:type="spellStart"/>
      <w:r w:rsidR="00470227" w:rsidRPr="008E04ED">
        <w:rPr>
          <w:rFonts w:ascii="Times New Roman" w:hAnsi="Times New Roman"/>
          <w:sz w:val="28"/>
          <w:szCs w:val="28"/>
          <w:lang w:val="ru-RU"/>
        </w:rPr>
        <w:t>Гурак</w:t>
      </w:r>
      <w:proofErr w:type="spellEnd"/>
      <w:r w:rsidR="00470227" w:rsidRPr="008E04ED">
        <w:rPr>
          <w:rFonts w:ascii="Times New Roman" w:hAnsi="Times New Roman"/>
          <w:sz w:val="28"/>
          <w:szCs w:val="28"/>
          <w:lang w:val="ru-RU"/>
        </w:rPr>
        <w:t xml:space="preserve">, Г. Хьюго, Т. </w:t>
      </w:r>
      <w:proofErr w:type="spellStart"/>
      <w:r w:rsidR="00470227" w:rsidRPr="008E04ED">
        <w:rPr>
          <w:rFonts w:ascii="Times New Roman" w:hAnsi="Times New Roman"/>
          <w:sz w:val="28"/>
          <w:szCs w:val="28"/>
          <w:lang w:val="ru-RU"/>
        </w:rPr>
        <w:t>Хаттон</w:t>
      </w:r>
      <w:proofErr w:type="spellEnd"/>
      <w:r w:rsidR="00470227" w:rsidRPr="008E04ED">
        <w:rPr>
          <w:rFonts w:ascii="Times New Roman" w:hAnsi="Times New Roman"/>
          <w:sz w:val="28"/>
          <w:szCs w:val="28"/>
          <w:lang w:val="ru-RU"/>
        </w:rPr>
        <w:t xml:space="preserve"> и Дж. </w:t>
      </w:r>
      <w:proofErr w:type="spellStart"/>
      <w:r w:rsidR="00470227" w:rsidRPr="008E04ED">
        <w:rPr>
          <w:rFonts w:ascii="Times New Roman" w:hAnsi="Times New Roman"/>
          <w:sz w:val="28"/>
          <w:szCs w:val="28"/>
          <w:lang w:val="ru-RU"/>
        </w:rPr>
        <w:t>Вильямсон</w:t>
      </w:r>
      <w:proofErr w:type="spellEnd"/>
      <w:r w:rsidR="00470227" w:rsidRPr="008E04ED">
        <w:rPr>
          <w:rFonts w:ascii="Times New Roman" w:hAnsi="Times New Roman"/>
          <w:sz w:val="28"/>
          <w:szCs w:val="28"/>
          <w:lang w:val="ru-RU"/>
        </w:rPr>
        <w:t>, Г. Эпштейн</w:t>
      </w:r>
      <w:r w:rsidR="00E10570" w:rsidRPr="008E04ED">
        <w:rPr>
          <w:rFonts w:ascii="Times New Roman" w:hAnsi="Times New Roman"/>
          <w:sz w:val="28"/>
          <w:szCs w:val="28"/>
          <w:lang w:val="ru-RU"/>
        </w:rPr>
        <w:t xml:space="preserve">, П. </w:t>
      </w:r>
      <w:proofErr w:type="spellStart"/>
      <w:r w:rsidR="00E10570" w:rsidRPr="008E04ED">
        <w:rPr>
          <w:rFonts w:ascii="Times New Roman" w:hAnsi="Times New Roman"/>
          <w:sz w:val="28"/>
          <w:szCs w:val="28"/>
          <w:lang w:val="ru-RU"/>
        </w:rPr>
        <w:t>Винтерс</w:t>
      </w:r>
      <w:proofErr w:type="spellEnd"/>
      <w:r w:rsidR="00E10570" w:rsidRPr="008E04ED">
        <w:rPr>
          <w:rFonts w:ascii="Times New Roman" w:hAnsi="Times New Roman"/>
          <w:sz w:val="28"/>
          <w:szCs w:val="28"/>
          <w:lang w:val="ru-RU"/>
        </w:rPr>
        <w:t xml:space="preserve">, А. Де </w:t>
      </w:r>
      <w:proofErr w:type="spellStart"/>
      <w:r w:rsidR="00E10570" w:rsidRPr="008E04ED">
        <w:rPr>
          <w:rFonts w:ascii="Times New Roman" w:hAnsi="Times New Roman"/>
          <w:sz w:val="28"/>
          <w:szCs w:val="28"/>
          <w:lang w:val="ru-RU"/>
        </w:rPr>
        <w:t>Жанври</w:t>
      </w:r>
      <w:proofErr w:type="spellEnd"/>
      <w:r w:rsidR="00E10570" w:rsidRPr="008E04ED">
        <w:rPr>
          <w:rFonts w:ascii="Times New Roman" w:hAnsi="Times New Roman"/>
          <w:sz w:val="28"/>
          <w:szCs w:val="28"/>
          <w:lang w:val="ru-RU"/>
        </w:rPr>
        <w:t xml:space="preserve">, Е. </w:t>
      </w:r>
      <w:proofErr w:type="spellStart"/>
      <w:r w:rsidR="00E10570" w:rsidRPr="008E04ED">
        <w:rPr>
          <w:rFonts w:ascii="Times New Roman" w:hAnsi="Times New Roman"/>
          <w:sz w:val="28"/>
          <w:szCs w:val="28"/>
          <w:lang w:val="ru-RU"/>
        </w:rPr>
        <w:t>Садуле</w:t>
      </w:r>
      <w:proofErr w:type="spellEnd"/>
      <w:r w:rsidR="00470227" w:rsidRPr="008E04ED">
        <w:rPr>
          <w:rFonts w:ascii="Times New Roman" w:hAnsi="Times New Roman"/>
          <w:sz w:val="28"/>
          <w:szCs w:val="28"/>
          <w:lang w:val="ru-RU"/>
        </w:rPr>
        <w:t xml:space="preserve"> </w:t>
      </w:r>
      <w:r w:rsidR="00A63E49">
        <w:rPr>
          <w:rFonts w:ascii="Times New Roman" w:hAnsi="Times New Roman"/>
          <w:sz w:val="28"/>
          <w:szCs w:val="28"/>
          <w:lang w:val="ru-RU"/>
        </w:rPr>
        <w:t xml:space="preserve">и </w:t>
      </w:r>
      <w:r w:rsidR="00470227" w:rsidRPr="008E04ED">
        <w:rPr>
          <w:rFonts w:ascii="Times New Roman" w:hAnsi="Times New Roman"/>
          <w:sz w:val="28"/>
          <w:szCs w:val="28"/>
          <w:lang w:val="ru-RU"/>
        </w:rPr>
        <w:t xml:space="preserve">многие другие. </w:t>
      </w:r>
      <w:r w:rsidR="00961C5C" w:rsidRPr="008E04ED">
        <w:rPr>
          <w:rFonts w:ascii="Times New Roman" w:hAnsi="Times New Roman"/>
          <w:sz w:val="28"/>
          <w:szCs w:val="28"/>
          <w:lang w:val="ru-RU"/>
        </w:rPr>
        <w:t>Кроме наличия соотечественников</w:t>
      </w:r>
      <w:r w:rsidR="00A63E49">
        <w:rPr>
          <w:rFonts w:ascii="Times New Roman" w:hAnsi="Times New Roman"/>
          <w:sz w:val="28"/>
          <w:szCs w:val="28"/>
          <w:lang w:val="ru-RU"/>
        </w:rPr>
        <w:t>,</w:t>
      </w:r>
      <w:r w:rsidR="00961C5C" w:rsidRPr="008E04ED">
        <w:rPr>
          <w:rFonts w:ascii="Times New Roman" w:hAnsi="Times New Roman"/>
          <w:sz w:val="28"/>
          <w:szCs w:val="28"/>
          <w:lang w:val="ru-RU"/>
        </w:rPr>
        <w:t xml:space="preserve"> в литературе выделяется несколько групп факторов, способных влиять на концентрацию мигрантов в определенных населенных пунктах принимающей страны. Это возможности на рынке труда, щедрость системы социальной поддержки, культурные и климатические факторы.</w:t>
      </w:r>
    </w:p>
    <w:p w14:paraId="476CD03E" w14:textId="68E21A9C" w:rsidR="005F008C" w:rsidRPr="008E04ED" w:rsidRDefault="00961C5C"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О</w:t>
      </w:r>
      <w:r w:rsidR="00CF6AC2" w:rsidRPr="008E04ED">
        <w:rPr>
          <w:rFonts w:ascii="Times New Roman" w:hAnsi="Times New Roman"/>
          <w:sz w:val="28"/>
          <w:szCs w:val="28"/>
          <w:lang w:val="ru-RU"/>
        </w:rPr>
        <w:t>тносительная важность</w:t>
      </w:r>
      <w:r w:rsidRPr="008E04ED">
        <w:rPr>
          <w:rFonts w:ascii="Times New Roman" w:hAnsi="Times New Roman"/>
          <w:sz w:val="28"/>
          <w:szCs w:val="28"/>
          <w:lang w:val="ru-RU"/>
        </w:rPr>
        <w:t xml:space="preserve"> всех</w:t>
      </w:r>
      <w:r w:rsidR="00CF6AC2" w:rsidRPr="008E04ED">
        <w:rPr>
          <w:rFonts w:ascii="Times New Roman" w:hAnsi="Times New Roman"/>
          <w:sz w:val="28"/>
          <w:szCs w:val="28"/>
          <w:lang w:val="ru-RU"/>
        </w:rPr>
        <w:t xml:space="preserve"> перечисленных факторов для </w:t>
      </w:r>
      <w:r w:rsidRPr="008E04ED">
        <w:rPr>
          <w:rFonts w:ascii="Times New Roman" w:hAnsi="Times New Roman"/>
          <w:sz w:val="28"/>
          <w:szCs w:val="28"/>
          <w:lang w:val="ru-RU"/>
        </w:rPr>
        <w:t>конкретной</w:t>
      </w:r>
      <w:r w:rsidR="00CF6AC2" w:rsidRPr="008E04ED">
        <w:rPr>
          <w:rFonts w:ascii="Times New Roman" w:hAnsi="Times New Roman"/>
          <w:sz w:val="28"/>
          <w:szCs w:val="28"/>
          <w:lang w:val="ru-RU"/>
        </w:rPr>
        <w:t xml:space="preserve"> группы мигрантов является эмпирическим вопросом. </w:t>
      </w:r>
      <w:r w:rsidRPr="008E04ED">
        <w:rPr>
          <w:rFonts w:ascii="Times New Roman" w:hAnsi="Times New Roman"/>
          <w:sz w:val="28"/>
          <w:szCs w:val="28"/>
          <w:lang w:val="ru-RU"/>
        </w:rPr>
        <w:t>Исследователями получено множество эмпирических оценок того</w:t>
      </w:r>
      <w:r w:rsidR="005F008C" w:rsidRPr="008E04ED">
        <w:rPr>
          <w:rFonts w:ascii="Times New Roman" w:hAnsi="Times New Roman"/>
          <w:sz w:val="28"/>
          <w:szCs w:val="28"/>
          <w:lang w:val="ru-RU"/>
        </w:rPr>
        <w:t>, какие характеристики территории делают ее привлекательной для мигрантов определенного типа</w:t>
      </w:r>
      <w:r w:rsidRPr="008E04ED">
        <w:rPr>
          <w:rFonts w:ascii="Times New Roman" w:hAnsi="Times New Roman"/>
          <w:sz w:val="28"/>
          <w:szCs w:val="28"/>
          <w:lang w:val="ru-RU"/>
        </w:rPr>
        <w:t xml:space="preserve"> (А. </w:t>
      </w:r>
      <w:proofErr w:type="spellStart"/>
      <w:r w:rsidRPr="008E04ED">
        <w:rPr>
          <w:rFonts w:ascii="Times New Roman" w:hAnsi="Times New Roman"/>
          <w:sz w:val="28"/>
          <w:szCs w:val="28"/>
          <w:lang w:val="ru-RU"/>
        </w:rPr>
        <w:t>Бартел</w:t>
      </w:r>
      <w:proofErr w:type="spellEnd"/>
      <w:r w:rsidRPr="008E04ED">
        <w:rPr>
          <w:rFonts w:ascii="Times New Roman" w:hAnsi="Times New Roman"/>
          <w:sz w:val="28"/>
          <w:szCs w:val="28"/>
          <w:lang w:val="ru-RU"/>
        </w:rPr>
        <w:t xml:space="preserve">, Д. </w:t>
      </w:r>
      <w:proofErr w:type="spellStart"/>
      <w:r w:rsidRPr="008E04ED">
        <w:rPr>
          <w:rFonts w:ascii="Times New Roman" w:hAnsi="Times New Roman"/>
          <w:sz w:val="28"/>
          <w:szCs w:val="28"/>
          <w:lang w:val="ru-RU"/>
        </w:rPr>
        <w:t>Йегер</w:t>
      </w:r>
      <w:proofErr w:type="spellEnd"/>
      <w:r w:rsidRPr="008E04ED">
        <w:rPr>
          <w:rFonts w:ascii="Times New Roman" w:hAnsi="Times New Roman"/>
          <w:sz w:val="28"/>
          <w:szCs w:val="28"/>
          <w:lang w:val="ru-RU"/>
        </w:rPr>
        <w:t xml:space="preserve">, М. </w:t>
      </w:r>
      <w:proofErr w:type="spellStart"/>
      <w:r w:rsidRPr="008E04ED">
        <w:rPr>
          <w:rFonts w:ascii="Times New Roman" w:hAnsi="Times New Roman"/>
          <w:sz w:val="28"/>
          <w:szCs w:val="28"/>
          <w:lang w:val="ru-RU"/>
        </w:rPr>
        <w:t>Заводны</w:t>
      </w:r>
      <w:proofErr w:type="spellEnd"/>
      <w:r w:rsidRPr="008E04ED">
        <w:rPr>
          <w:rFonts w:ascii="Times New Roman" w:hAnsi="Times New Roman"/>
          <w:sz w:val="28"/>
          <w:szCs w:val="28"/>
          <w:lang w:val="ru-RU"/>
        </w:rPr>
        <w:t xml:space="preserve">, Д. </w:t>
      </w:r>
      <w:proofErr w:type="spellStart"/>
      <w:r w:rsidRPr="008E04ED">
        <w:rPr>
          <w:rFonts w:ascii="Times New Roman" w:hAnsi="Times New Roman"/>
          <w:sz w:val="28"/>
          <w:szCs w:val="28"/>
          <w:lang w:val="ru-RU"/>
        </w:rPr>
        <w:t>Гурак</w:t>
      </w:r>
      <w:proofErr w:type="spellEnd"/>
      <w:r w:rsidRPr="008E04ED">
        <w:rPr>
          <w:rFonts w:ascii="Times New Roman" w:hAnsi="Times New Roman"/>
          <w:sz w:val="28"/>
          <w:szCs w:val="28"/>
          <w:lang w:val="ru-RU"/>
        </w:rPr>
        <w:t xml:space="preserve">, Р. </w:t>
      </w:r>
      <w:proofErr w:type="spellStart"/>
      <w:r w:rsidRPr="008E04ED">
        <w:rPr>
          <w:rFonts w:ascii="Times New Roman" w:hAnsi="Times New Roman"/>
          <w:sz w:val="28"/>
          <w:szCs w:val="28"/>
          <w:lang w:val="ru-RU"/>
        </w:rPr>
        <w:t>Каэстнер</w:t>
      </w:r>
      <w:proofErr w:type="spellEnd"/>
      <w:r w:rsidRPr="008E04ED">
        <w:rPr>
          <w:rFonts w:ascii="Times New Roman" w:hAnsi="Times New Roman"/>
          <w:sz w:val="28"/>
          <w:szCs w:val="28"/>
          <w:lang w:val="ru-RU"/>
        </w:rPr>
        <w:t xml:space="preserve">, Н. </w:t>
      </w:r>
      <w:proofErr w:type="spellStart"/>
      <w:r w:rsidRPr="008E04ED">
        <w:rPr>
          <w:rFonts w:ascii="Times New Roman" w:hAnsi="Times New Roman"/>
          <w:sz w:val="28"/>
          <w:szCs w:val="28"/>
          <w:lang w:val="ru-RU"/>
        </w:rPr>
        <w:t>Каушал</w:t>
      </w:r>
      <w:proofErr w:type="spellEnd"/>
      <w:r w:rsidRPr="008E04ED">
        <w:rPr>
          <w:rFonts w:ascii="Times New Roman" w:hAnsi="Times New Roman"/>
          <w:sz w:val="28"/>
          <w:szCs w:val="28"/>
          <w:lang w:val="ru-RU"/>
        </w:rPr>
        <w:t>).</w:t>
      </w:r>
      <w:r w:rsidR="00AB3090" w:rsidRPr="008E04ED">
        <w:rPr>
          <w:rFonts w:ascii="Times New Roman" w:hAnsi="Times New Roman"/>
          <w:sz w:val="28"/>
          <w:szCs w:val="28"/>
          <w:lang w:val="ru-RU"/>
        </w:rPr>
        <w:t xml:space="preserve"> В России ранее рассматривалась только сторона спроса на</w:t>
      </w:r>
      <w:r w:rsidR="00C01B41" w:rsidRPr="008E04ED">
        <w:rPr>
          <w:rFonts w:ascii="Times New Roman" w:hAnsi="Times New Roman"/>
          <w:sz w:val="28"/>
          <w:szCs w:val="28"/>
          <w:lang w:val="ru-RU"/>
        </w:rPr>
        <w:t xml:space="preserve"> </w:t>
      </w:r>
      <w:r w:rsidR="00AB3090" w:rsidRPr="008E04ED">
        <w:rPr>
          <w:rFonts w:ascii="Times New Roman" w:hAnsi="Times New Roman"/>
          <w:sz w:val="28"/>
          <w:szCs w:val="28"/>
          <w:lang w:val="ru-RU"/>
        </w:rPr>
        <w:t>тру</w:t>
      </w:r>
      <w:r w:rsidR="00C01B41" w:rsidRPr="008E04ED">
        <w:rPr>
          <w:rFonts w:ascii="Times New Roman" w:hAnsi="Times New Roman"/>
          <w:sz w:val="28"/>
          <w:szCs w:val="28"/>
          <w:lang w:val="ru-RU"/>
        </w:rPr>
        <w:t>д</w:t>
      </w:r>
      <w:r w:rsidR="00AB3090" w:rsidRPr="008E04ED">
        <w:rPr>
          <w:rFonts w:ascii="Times New Roman" w:hAnsi="Times New Roman"/>
          <w:sz w:val="28"/>
          <w:szCs w:val="28"/>
          <w:lang w:val="ru-RU"/>
        </w:rPr>
        <w:t xml:space="preserve"> при распределении труд</w:t>
      </w:r>
      <w:r w:rsidR="000702B8" w:rsidRPr="008E04ED">
        <w:rPr>
          <w:rFonts w:ascii="Times New Roman" w:hAnsi="Times New Roman"/>
          <w:sz w:val="28"/>
          <w:szCs w:val="28"/>
          <w:lang w:val="ru-RU"/>
        </w:rPr>
        <w:t xml:space="preserve">овых мигрантов между регионами </w:t>
      </w:r>
      <w:r w:rsidR="00172ADF" w:rsidRPr="008E04ED">
        <w:rPr>
          <w:rFonts w:ascii="Times New Roman" w:hAnsi="Times New Roman"/>
          <w:sz w:val="28"/>
          <w:szCs w:val="28"/>
          <w:lang w:val="ru-RU"/>
        </w:rPr>
        <w:t>(</w:t>
      </w:r>
      <w:r w:rsidR="00BA0FDE" w:rsidRPr="008E04ED">
        <w:rPr>
          <w:rFonts w:ascii="Times New Roman" w:hAnsi="Times New Roman"/>
          <w:sz w:val="28"/>
          <w:szCs w:val="28"/>
          <w:lang w:val="ru-RU"/>
        </w:rPr>
        <w:t xml:space="preserve">Е. </w:t>
      </w:r>
      <w:r w:rsidR="000702B8" w:rsidRPr="008E04ED">
        <w:rPr>
          <w:rFonts w:ascii="Times New Roman" w:hAnsi="Times New Roman"/>
          <w:sz w:val="28"/>
          <w:szCs w:val="28"/>
          <w:lang w:val="ru-RU"/>
        </w:rPr>
        <w:t>Вакуленко и</w:t>
      </w:r>
      <w:r w:rsidR="00AB3090" w:rsidRPr="008E04ED">
        <w:rPr>
          <w:rFonts w:ascii="Times New Roman" w:hAnsi="Times New Roman"/>
          <w:sz w:val="28"/>
          <w:szCs w:val="28"/>
          <w:lang w:val="ru-RU"/>
        </w:rPr>
        <w:t xml:space="preserve"> </w:t>
      </w:r>
      <w:r w:rsidR="00BA0FDE" w:rsidRPr="008E04ED">
        <w:rPr>
          <w:rFonts w:ascii="Times New Roman" w:hAnsi="Times New Roman"/>
          <w:sz w:val="28"/>
          <w:szCs w:val="28"/>
          <w:lang w:val="ru-RU"/>
        </w:rPr>
        <w:t xml:space="preserve">Р. </w:t>
      </w:r>
      <w:proofErr w:type="spellStart"/>
      <w:r w:rsidR="00AB3090" w:rsidRPr="008E04ED">
        <w:rPr>
          <w:rFonts w:ascii="Times New Roman" w:hAnsi="Times New Roman"/>
          <w:sz w:val="28"/>
          <w:szCs w:val="28"/>
          <w:lang w:val="ru-RU"/>
        </w:rPr>
        <w:t>Леухин</w:t>
      </w:r>
      <w:proofErr w:type="spellEnd"/>
      <w:r w:rsidR="00172ADF" w:rsidRPr="008E04ED">
        <w:rPr>
          <w:rFonts w:ascii="Times New Roman" w:hAnsi="Times New Roman"/>
          <w:sz w:val="28"/>
          <w:szCs w:val="28"/>
          <w:lang w:val="ru-RU"/>
        </w:rPr>
        <w:t>)</w:t>
      </w:r>
      <w:r w:rsidR="00AB3090" w:rsidRPr="008E04ED">
        <w:rPr>
          <w:rFonts w:ascii="Times New Roman" w:hAnsi="Times New Roman"/>
          <w:sz w:val="28"/>
          <w:szCs w:val="28"/>
          <w:lang w:val="ru-RU"/>
        </w:rPr>
        <w:t>. Распределение мигрантов между регионами с точки зрения предложения труда</w:t>
      </w:r>
      <w:r w:rsidR="00F41B8C">
        <w:rPr>
          <w:rFonts w:ascii="Times New Roman" w:hAnsi="Times New Roman"/>
          <w:sz w:val="28"/>
          <w:szCs w:val="28"/>
          <w:lang w:val="ru-RU"/>
        </w:rPr>
        <w:t>, то есть</w:t>
      </w:r>
      <w:r w:rsidR="00F41B8C" w:rsidRPr="008E04ED">
        <w:rPr>
          <w:rFonts w:ascii="Times New Roman" w:hAnsi="Times New Roman"/>
          <w:sz w:val="28"/>
          <w:szCs w:val="28"/>
          <w:lang w:val="ru-RU"/>
        </w:rPr>
        <w:t xml:space="preserve"> </w:t>
      </w:r>
      <w:r w:rsidR="00AB3090" w:rsidRPr="008E04ED">
        <w:rPr>
          <w:rFonts w:ascii="Times New Roman" w:hAnsi="Times New Roman"/>
          <w:sz w:val="28"/>
          <w:szCs w:val="28"/>
          <w:lang w:val="ru-RU"/>
        </w:rPr>
        <w:t>региональные детерминанты выбора направле</w:t>
      </w:r>
      <w:r w:rsidR="003B730F" w:rsidRPr="008E04ED">
        <w:rPr>
          <w:rFonts w:ascii="Times New Roman" w:hAnsi="Times New Roman"/>
          <w:sz w:val="28"/>
          <w:szCs w:val="28"/>
          <w:lang w:val="ru-RU"/>
        </w:rPr>
        <w:t xml:space="preserve">ния мигрантами из </w:t>
      </w:r>
      <w:r w:rsidR="00F41B8C" w:rsidRPr="008E04ED">
        <w:rPr>
          <w:rFonts w:ascii="Times New Roman" w:hAnsi="Times New Roman"/>
          <w:sz w:val="28"/>
          <w:szCs w:val="28"/>
          <w:lang w:val="ru-RU"/>
        </w:rPr>
        <w:t>Таджикистана</w:t>
      </w:r>
      <w:r w:rsidR="00F41B8C">
        <w:rPr>
          <w:rFonts w:ascii="Times New Roman" w:hAnsi="Times New Roman"/>
          <w:sz w:val="28"/>
          <w:szCs w:val="28"/>
          <w:lang w:val="ru-RU"/>
        </w:rPr>
        <w:t>,</w:t>
      </w:r>
      <w:r w:rsidR="003B730F" w:rsidRPr="008E04ED">
        <w:rPr>
          <w:rFonts w:ascii="Times New Roman" w:hAnsi="Times New Roman"/>
          <w:sz w:val="28"/>
          <w:szCs w:val="28"/>
          <w:lang w:val="ru-RU"/>
        </w:rPr>
        <w:t xml:space="preserve"> </w:t>
      </w:r>
      <w:r w:rsidR="00077DBA" w:rsidRPr="008E04ED">
        <w:rPr>
          <w:rFonts w:ascii="Times New Roman" w:hAnsi="Times New Roman"/>
          <w:sz w:val="28"/>
          <w:szCs w:val="28"/>
          <w:lang w:val="ru-RU"/>
        </w:rPr>
        <w:t xml:space="preserve">рассматриваются </w:t>
      </w:r>
      <w:r w:rsidR="003B730F" w:rsidRPr="008E04ED">
        <w:rPr>
          <w:rFonts w:ascii="Times New Roman" w:hAnsi="Times New Roman"/>
          <w:sz w:val="28"/>
          <w:szCs w:val="28"/>
          <w:lang w:val="ru-RU"/>
        </w:rPr>
        <w:t>впервые в российской литературе</w:t>
      </w:r>
      <w:r w:rsidR="00AB3090" w:rsidRPr="008E04ED">
        <w:rPr>
          <w:rFonts w:ascii="Times New Roman" w:hAnsi="Times New Roman"/>
          <w:sz w:val="28"/>
          <w:szCs w:val="28"/>
          <w:lang w:val="ru-RU"/>
        </w:rPr>
        <w:t xml:space="preserve"> </w:t>
      </w:r>
      <w:r w:rsidR="00077DBA">
        <w:rPr>
          <w:rFonts w:ascii="Times New Roman" w:hAnsi="Times New Roman"/>
          <w:sz w:val="28"/>
          <w:szCs w:val="28"/>
          <w:lang w:val="ru-RU"/>
        </w:rPr>
        <w:t>(</w:t>
      </w:r>
      <w:r w:rsidR="00AB3090" w:rsidRPr="008E04ED">
        <w:rPr>
          <w:rFonts w:ascii="Times New Roman" w:hAnsi="Times New Roman"/>
          <w:sz w:val="28"/>
          <w:szCs w:val="28"/>
          <w:lang w:val="ru-RU"/>
        </w:rPr>
        <w:t>в</w:t>
      </w:r>
      <w:r w:rsidR="005F008C" w:rsidRPr="008E04ED">
        <w:rPr>
          <w:rFonts w:ascii="Times New Roman" w:hAnsi="Times New Roman"/>
          <w:sz w:val="28"/>
          <w:szCs w:val="28"/>
          <w:lang w:val="ru-RU"/>
        </w:rPr>
        <w:t xml:space="preserve"> главе 3 </w:t>
      </w:r>
      <w:r w:rsidR="003B730F" w:rsidRPr="008E04ED">
        <w:rPr>
          <w:rFonts w:ascii="Times New Roman" w:hAnsi="Times New Roman"/>
          <w:sz w:val="28"/>
          <w:szCs w:val="28"/>
          <w:lang w:val="ru-RU"/>
        </w:rPr>
        <w:t xml:space="preserve">данной </w:t>
      </w:r>
      <w:r w:rsidR="005F008C" w:rsidRPr="008E04ED">
        <w:rPr>
          <w:rFonts w:ascii="Times New Roman" w:hAnsi="Times New Roman"/>
          <w:sz w:val="28"/>
          <w:szCs w:val="28"/>
          <w:lang w:val="ru-RU"/>
        </w:rPr>
        <w:t>диссертации</w:t>
      </w:r>
      <w:r w:rsidR="00077DBA">
        <w:rPr>
          <w:rFonts w:ascii="Times New Roman" w:hAnsi="Times New Roman"/>
          <w:sz w:val="28"/>
          <w:szCs w:val="28"/>
          <w:lang w:val="ru-RU"/>
        </w:rPr>
        <w:t>)</w:t>
      </w:r>
      <w:r w:rsidR="005F008C" w:rsidRPr="008E04ED">
        <w:rPr>
          <w:rFonts w:ascii="Times New Roman" w:hAnsi="Times New Roman"/>
          <w:sz w:val="28"/>
          <w:szCs w:val="28"/>
          <w:lang w:val="ru-RU"/>
        </w:rPr>
        <w:t>.</w:t>
      </w:r>
    </w:p>
    <w:p w14:paraId="2DB78A82" w14:textId="6D1F03A7" w:rsidR="00F265D0" w:rsidRPr="008E04ED" w:rsidRDefault="00F265D0"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Во-вторых, </w:t>
      </w:r>
      <w:r w:rsidR="006144BF">
        <w:rPr>
          <w:rFonts w:ascii="Times New Roman" w:hAnsi="Times New Roman"/>
          <w:sz w:val="28"/>
          <w:szCs w:val="28"/>
          <w:lang w:val="ru-RU"/>
        </w:rPr>
        <w:t>исследователей интересует</w:t>
      </w:r>
      <w:r w:rsidR="006144BF" w:rsidRPr="008E04ED">
        <w:rPr>
          <w:rFonts w:ascii="Times New Roman" w:hAnsi="Times New Roman"/>
          <w:sz w:val="28"/>
          <w:szCs w:val="28"/>
          <w:lang w:val="ru-RU"/>
        </w:rPr>
        <w:t xml:space="preserve"> </w:t>
      </w:r>
      <w:r w:rsidRPr="008E04ED">
        <w:rPr>
          <w:rFonts w:ascii="Times New Roman" w:hAnsi="Times New Roman"/>
          <w:sz w:val="28"/>
          <w:szCs w:val="28"/>
          <w:lang w:val="ru-RU"/>
        </w:rPr>
        <w:t>статус занятости. Этот вопрос не столь актуален для трудовых мигрантов. В отличие от постоянных мигрантов, они не получают социальной поддержки государства и не могут позволить себе находиться в статусе безработного.</w:t>
      </w:r>
      <w:r w:rsidR="00E10570" w:rsidRPr="008E04ED">
        <w:rPr>
          <w:rFonts w:ascii="Times New Roman" w:hAnsi="Times New Roman"/>
          <w:sz w:val="28"/>
          <w:szCs w:val="28"/>
          <w:lang w:val="ru-RU"/>
        </w:rPr>
        <w:t xml:space="preserve"> Часто работа для трудовых мигрантов ищется заранее</w:t>
      </w:r>
      <w:r w:rsidR="00A63E49">
        <w:rPr>
          <w:rFonts w:ascii="Times New Roman" w:hAnsi="Times New Roman"/>
          <w:sz w:val="28"/>
          <w:szCs w:val="28"/>
          <w:lang w:val="ru-RU"/>
        </w:rPr>
        <w:t xml:space="preserve"> и в связи с этим </w:t>
      </w:r>
      <w:r w:rsidRPr="008E04ED">
        <w:rPr>
          <w:rFonts w:ascii="Times New Roman" w:hAnsi="Times New Roman"/>
          <w:sz w:val="28"/>
          <w:szCs w:val="28"/>
          <w:lang w:val="ru-RU"/>
        </w:rPr>
        <w:t>важным вопросом явля</w:t>
      </w:r>
      <w:r w:rsidR="00360BF4">
        <w:rPr>
          <w:rFonts w:ascii="Times New Roman" w:hAnsi="Times New Roman"/>
          <w:sz w:val="28"/>
          <w:szCs w:val="28"/>
          <w:lang w:val="ru-RU"/>
        </w:rPr>
        <w:t>е</w:t>
      </w:r>
      <w:r w:rsidRPr="008E04ED">
        <w:rPr>
          <w:rFonts w:ascii="Times New Roman" w:hAnsi="Times New Roman"/>
          <w:sz w:val="28"/>
          <w:szCs w:val="28"/>
          <w:lang w:val="ru-RU"/>
        </w:rPr>
        <w:t xml:space="preserve">тся </w:t>
      </w:r>
      <w:r w:rsidR="00360BF4">
        <w:rPr>
          <w:rFonts w:ascii="Times New Roman" w:hAnsi="Times New Roman"/>
          <w:sz w:val="28"/>
          <w:szCs w:val="28"/>
          <w:lang w:val="ru-RU"/>
        </w:rPr>
        <w:t xml:space="preserve">изучение методов и </w:t>
      </w:r>
      <w:r w:rsidRPr="008E04ED">
        <w:rPr>
          <w:rFonts w:ascii="Times New Roman" w:hAnsi="Times New Roman"/>
          <w:sz w:val="28"/>
          <w:szCs w:val="28"/>
          <w:lang w:val="ru-RU"/>
        </w:rPr>
        <w:t>канал</w:t>
      </w:r>
      <w:r w:rsidR="00360BF4">
        <w:rPr>
          <w:rFonts w:ascii="Times New Roman" w:hAnsi="Times New Roman"/>
          <w:sz w:val="28"/>
          <w:szCs w:val="28"/>
          <w:lang w:val="ru-RU"/>
        </w:rPr>
        <w:t>ов</w:t>
      </w:r>
      <w:r w:rsidRPr="008E04ED">
        <w:rPr>
          <w:rFonts w:ascii="Times New Roman" w:hAnsi="Times New Roman"/>
          <w:sz w:val="28"/>
          <w:szCs w:val="28"/>
          <w:lang w:val="ru-RU"/>
        </w:rPr>
        <w:t xml:space="preserve"> поиска работы трудовыми мигрантами.</w:t>
      </w:r>
      <w:r w:rsidR="00E10570" w:rsidRPr="008E04ED">
        <w:rPr>
          <w:rFonts w:ascii="Times New Roman" w:hAnsi="Times New Roman"/>
          <w:sz w:val="28"/>
          <w:szCs w:val="28"/>
          <w:lang w:val="ru-RU"/>
        </w:rPr>
        <w:t xml:space="preserve"> В литературе подчеркивается роль личных контактов с другими мигрантами</w:t>
      </w:r>
      <w:r w:rsidRPr="008E04ED">
        <w:rPr>
          <w:rFonts w:ascii="Times New Roman" w:hAnsi="Times New Roman"/>
          <w:sz w:val="28"/>
          <w:szCs w:val="28"/>
          <w:lang w:val="ru-RU"/>
        </w:rPr>
        <w:t xml:space="preserve"> </w:t>
      </w:r>
      <w:r w:rsidRPr="008E04ED">
        <w:rPr>
          <w:rFonts w:ascii="Times New Roman" w:hAnsi="Times New Roman"/>
          <w:sz w:val="28"/>
          <w:szCs w:val="28"/>
          <w:lang w:val="ru-RU"/>
        </w:rPr>
        <w:lastRenderedPageBreak/>
        <w:t>(</w:t>
      </w:r>
      <w:r w:rsidR="003B730F" w:rsidRPr="008E04ED">
        <w:rPr>
          <w:rFonts w:ascii="Times New Roman" w:hAnsi="Times New Roman"/>
          <w:sz w:val="28"/>
          <w:szCs w:val="28"/>
          <w:lang w:val="ru-RU"/>
        </w:rPr>
        <w:t xml:space="preserve">Б. </w:t>
      </w:r>
      <w:proofErr w:type="spellStart"/>
      <w:r w:rsidR="003B730F" w:rsidRPr="008E04ED">
        <w:rPr>
          <w:rFonts w:ascii="Times New Roman" w:hAnsi="Times New Roman"/>
          <w:sz w:val="28"/>
          <w:szCs w:val="28"/>
          <w:lang w:val="ru-RU"/>
        </w:rPr>
        <w:t>Банерджи</w:t>
      </w:r>
      <w:proofErr w:type="spellEnd"/>
      <w:r w:rsidR="003B730F" w:rsidRPr="008E04ED">
        <w:rPr>
          <w:rFonts w:ascii="Times New Roman" w:hAnsi="Times New Roman"/>
          <w:sz w:val="28"/>
          <w:szCs w:val="28"/>
          <w:lang w:val="ru-RU"/>
        </w:rPr>
        <w:t xml:space="preserve">, К. </w:t>
      </w:r>
      <w:proofErr w:type="spellStart"/>
      <w:r w:rsidR="003B730F" w:rsidRPr="008E04ED">
        <w:rPr>
          <w:rFonts w:ascii="Times New Roman" w:hAnsi="Times New Roman"/>
          <w:sz w:val="28"/>
          <w:szCs w:val="28"/>
          <w:lang w:val="ru-RU"/>
        </w:rPr>
        <w:t>Мунши</w:t>
      </w:r>
      <w:proofErr w:type="spellEnd"/>
      <w:r w:rsidRPr="008E04ED">
        <w:rPr>
          <w:rFonts w:ascii="Times New Roman" w:hAnsi="Times New Roman"/>
          <w:sz w:val="28"/>
          <w:szCs w:val="28"/>
          <w:lang w:val="ru-RU"/>
        </w:rPr>
        <w:t xml:space="preserve">). Этот вопрос затронут </w:t>
      </w:r>
      <w:r w:rsidR="00077DBA">
        <w:rPr>
          <w:rFonts w:ascii="Times New Roman" w:hAnsi="Times New Roman"/>
          <w:sz w:val="28"/>
          <w:szCs w:val="28"/>
          <w:lang w:val="ru-RU"/>
        </w:rPr>
        <w:t>на описательном уровне в г</w:t>
      </w:r>
      <w:r w:rsidRPr="008E04ED">
        <w:rPr>
          <w:rFonts w:ascii="Times New Roman" w:hAnsi="Times New Roman"/>
          <w:sz w:val="28"/>
          <w:szCs w:val="28"/>
          <w:lang w:val="ru-RU"/>
        </w:rPr>
        <w:t xml:space="preserve">лаве </w:t>
      </w:r>
      <w:r w:rsidR="009D64E1" w:rsidRPr="008E04ED">
        <w:rPr>
          <w:rFonts w:ascii="Times New Roman" w:hAnsi="Times New Roman"/>
          <w:sz w:val="28"/>
          <w:szCs w:val="28"/>
          <w:lang w:val="ru-RU"/>
        </w:rPr>
        <w:t>2</w:t>
      </w:r>
      <w:r w:rsidR="00077DBA">
        <w:rPr>
          <w:rFonts w:ascii="Times New Roman" w:hAnsi="Times New Roman"/>
          <w:sz w:val="28"/>
          <w:szCs w:val="28"/>
          <w:lang w:val="ru-RU"/>
        </w:rPr>
        <w:t xml:space="preserve"> диссертации</w:t>
      </w:r>
      <w:r w:rsidRPr="008E04ED">
        <w:rPr>
          <w:rFonts w:ascii="Times New Roman" w:hAnsi="Times New Roman"/>
          <w:sz w:val="28"/>
          <w:szCs w:val="28"/>
          <w:lang w:val="ru-RU"/>
        </w:rPr>
        <w:t xml:space="preserve">. </w:t>
      </w:r>
    </w:p>
    <w:p w14:paraId="148EBC93" w14:textId="4523BEA5" w:rsidR="000E4709" w:rsidRPr="008E04ED" w:rsidRDefault="000E4709"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В-третьих, </w:t>
      </w:r>
      <w:r w:rsidR="006144BF">
        <w:rPr>
          <w:rFonts w:ascii="Times New Roman" w:hAnsi="Times New Roman"/>
          <w:sz w:val="28"/>
          <w:szCs w:val="28"/>
          <w:lang w:val="ru-RU"/>
        </w:rPr>
        <w:t>рассматриваются</w:t>
      </w:r>
      <w:r w:rsidR="006144BF" w:rsidRPr="008E04ED">
        <w:rPr>
          <w:rFonts w:ascii="Times New Roman" w:hAnsi="Times New Roman"/>
          <w:sz w:val="28"/>
          <w:szCs w:val="28"/>
          <w:lang w:val="ru-RU"/>
        </w:rPr>
        <w:t xml:space="preserve"> </w:t>
      </w:r>
      <w:r w:rsidRPr="008E04ED">
        <w:rPr>
          <w:rFonts w:ascii="Times New Roman" w:hAnsi="Times New Roman"/>
          <w:sz w:val="28"/>
          <w:szCs w:val="28"/>
          <w:lang w:val="ru-RU"/>
        </w:rPr>
        <w:t xml:space="preserve">характеристики рабочих мест мигрантов (такие как профессиональная и отраслевая структура занятости, неформальность и др.) и их влияние на заработки мигрантов. Объяснение профессиональной и отраслевой </w:t>
      </w:r>
      <w:r w:rsidR="00953AA4">
        <w:rPr>
          <w:rFonts w:ascii="Times New Roman" w:hAnsi="Times New Roman"/>
          <w:sz w:val="28"/>
          <w:szCs w:val="28"/>
          <w:lang w:val="ru-RU"/>
        </w:rPr>
        <w:t xml:space="preserve">принадлежности </w:t>
      </w:r>
      <w:r w:rsidRPr="008E04ED">
        <w:rPr>
          <w:rFonts w:ascii="Times New Roman" w:hAnsi="Times New Roman"/>
          <w:sz w:val="28"/>
          <w:szCs w:val="28"/>
          <w:lang w:val="ru-RU"/>
        </w:rPr>
        <w:t xml:space="preserve">мигрантов предполагает прежде всего анализ спроса на их труд. </w:t>
      </w:r>
      <w:r w:rsidR="00F41B8C">
        <w:rPr>
          <w:rFonts w:ascii="Times New Roman" w:hAnsi="Times New Roman"/>
          <w:sz w:val="28"/>
          <w:szCs w:val="28"/>
          <w:lang w:val="ru-RU"/>
        </w:rPr>
        <w:t>В этом сегменте литературы р</w:t>
      </w:r>
      <w:r w:rsidRPr="008E04ED">
        <w:rPr>
          <w:rFonts w:ascii="Times New Roman" w:hAnsi="Times New Roman"/>
          <w:sz w:val="28"/>
          <w:szCs w:val="28"/>
          <w:lang w:val="ru-RU"/>
        </w:rPr>
        <w:t xml:space="preserve">ассматриваются вопросы о наличии различных форм дискриминации: отсутствие доступа к определенным профессиям, к более качественным рабочим местам, ограничения в карьерном росте. Этим вопросам посвящены работы таких авторов как Д. Грин, К. Фернандес, К. </w:t>
      </w:r>
      <w:proofErr w:type="spellStart"/>
      <w:r w:rsidRPr="008E04ED">
        <w:rPr>
          <w:rFonts w:ascii="Times New Roman" w:hAnsi="Times New Roman"/>
          <w:sz w:val="28"/>
          <w:szCs w:val="28"/>
          <w:lang w:val="ru-RU"/>
        </w:rPr>
        <w:t>Ортега</w:t>
      </w:r>
      <w:proofErr w:type="spellEnd"/>
      <w:r w:rsidRPr="008E04ED">
        <w:rPr>
          <w:rFonts w:ascii="Times New Roman" w:hAnsi="Times New Roman"/>
          <w:sz w:val="28"/>
          <w:szCs w:val="28"/>
          <w:lang w:val="ru-RU"/>
        </w:rPr>
        <w:t xml:space="preserve">, А. </w:t>
      </w:r>
      <w:proofErr w:type="spellStart"/>
      <w:r w:rsidRPr="008E04ED">
        <w:rPr>
          <w:rFonts w:ascii="Times New Roman" w:hAnsi="Times New Roman"/>
          <w:sz w:val="28"/>
          <w:szCs w:val="28"/>
          <w:lang w:val="ru-RU"/>
        </w:rPr>
        <w:t>Айдемир</w:t>
      </w:r>
      <w:proofErr w:type="spellEnd"/>
      <w:r w:rsidRPr="008E04ED">
        <w:rPr>
          <w:rFonts w:ascii="Times New Roman" w:hAnsi="Times New Roman"/>
          <w:sz w:val="28"/>
          <w:szCs w:val="28"/>
          <w:lang w:val="ru-RU"/>
        </w:rPr>
        <w:t xml:space="preserve">, М. </w:t>
      </w:r>
      <w:proofErr w:type="spellStart"/>
      <w:r w:rsidRPr="008E04ED">
        <w:rPr>
          <w:rFonts w:ascii="Times New Roman" w:hAnsi="Times New Roman"/>
          <w:sz w:val="28"/>
          <w:szCs w:val="28"/>
          <w:lang w:val="ru-RU"/>
        </w:rPr>
        <w:t>Скутеруд</w:t>
      </w:r>
      <w:proofErr w:type="spellEnd"/>
      <w:r w:rsidRPr="008E04ED">
        <w:rPr>
          <w:rFonts w:ascii="Times New Roman" w:hAnsi="Times New Roman"/>
          <w:sz w:val="28"/>
          <w:szCs w:val="28"/>
          <w:lang w:val="ru-RU"/>
        </w:rPr>
        <w:t xml:space="preserve">, К. </w:t>
      </w:r>
      <w:proofErr w:type="spellStart"/>
      <w:r w:rsidRPr="008E04ED">
        <w:rPr>
          <w:rFonts w:ascii="Times New Roman" w:hAnsi="Times New Roman"/>
          <w:sz w:val="28"/>
          <w:szCs w:val="28"/>
          <w:lang w:val="ru-RU"/>
        </w:rPr>
        <w:t>Пендакур</w:t>
      </w:r>
      <w:proofErr w:type="spellEnd"/>
      <w:r w:rsidRPr="008E04ED">
        <w:rPr>
          <w:rFonts w:ascii="Times New Roman" w:hAnsi="Times New Roman"/>
          <w:sz w:val="28"/>
          <w:szCs w:val="28"/>
          <w:lang w:val="ru-RU"/>
        </w:rPr>
        <w:t xml:space="preserve">, С. </w:t>
      </w:r>
      <w:proofErr w:type="spellStart"/>
      <w:r w:rsidRPr="008E04ED">
        <w:rPr>
          <w:rFonts w:ascii="Times New Roman" w:hAnsi="Times New Roman"/>
          <w:sz w:val="28"/>
          <w:szCs w:val="28"/>
          <w:lang w:val="ru-RU"/>
        </w:rPr>
        <w:t>Вудкок</w:t>
      </w:r>
      <w:proofErr w:type="spellEnd"/>
      <w:r w:rsidRPr="008E04ED">
        <w:rPr>
          <w:rFonts w:ascii="Times New Roman" w:hAnsi="Times New Roman"/>
          <w:sz w:val="28"/>
          <w:szCs w:val="28"/>
          <w:lang w:val="ru-RU"/>
        </w:rPr>
        <w:t xml:space="preserve"> и других. Как правило, для анализа характеристик рабочих мест необходимы подробные данные о работодателе. На российских данных С. Коммандер и </w:t>
      </w:r>
      <w:proofErr w:type="spellStart"/>
      <w:r w:rsidRPr="008E04ED">
        <w:rPr>
          <w:rFonts w:ascii="Times New Roman" w:hAnsi="Times New Roman"/>
          <w:sz w:val="28"/>
          <w:szCs w:val="28"/>
          <w:lang w:val="ru-RU"/>
        </w:rPr>
        <w:t>И</w:t>
      </w:r>
      <w:proofErr w:type="spellEnd"/>
      <w:r w:rsidRPr="008E04ED">
        <w:rPr>
          <w:rFonts w:ascii="Times New Roman" w:hAnsi="Times New Roman"/>
          <w:sz w:val="28"/>
          <w:szCs w:val="28"/>
          <w:lang w:val="ru-RU"/>
        </w:rPr>
        <w:t>. Денисова</w:t>
      </w:r>
      <w:r w:rsidR="00953AA4">
        <w:rPr>
          <w:rFonts w:ascii="Times New Roman" w:hAnsi="Times New Roman"/>
          <w:sz w:val="28"/>
          <w:szCs w:val="28"/>
          <w:lang w:val="ru-RU"/>
        </w:rPr>
        <w:t xml:space="preserve">, а также </w:t>
      </w:r>
      <w:r w:rsidRPr="008E04ED">
        <w:rPr>
          <w:rFonts w:ascii="Times New Roman" w:hAnsi="Times New Roman"/>
          <w:sz w:val="28"/>
          <w:szCs w:val="28"/>
          <w:lang w:val="ru-RU"/>
        </w:rPr>
        <w:t xml:space="preserve">Е. Вакуленко и Р. </w:t>
      </w:r>
      <w:proofErr w:type="spellStart"/>
      <w:r w:rsidRPr="008E04ED">
        <w:rPr>
          <w:rFonts w:ascii="Times New Roman" w:hAnsi="Times New Roman"/>
          <w:sz w:val="28"/>
          <w:szCs w:val="28"/>
          <w:lang w:val="ru-RU"/>
        </w:rPr>
        <w:t>Леухин</w:t>
      </w:r>
      <w:proofErr w:type="spellEnd"/>
      <w:r w:rsidRPr="008E04ED">
        <w:rPr>
          <w:rFonts w:ascii="Times New Roman" w:hAnsi="Times New Roman"/>
          <w:sz w:val="28"/>
          <w:szCs w:val="28"/>
          <w:lang w:val="ru-RU"/>
        </w:rPr>
        <w:t xml:space="preserve"> обсуждают характеристики фирм, привлекающих иностранную рабочую силу. Е. Полякова и Л. Смирных находят существенный вклад отраслевой сегрегации в различия доходов россиян с миграционным опытом и без него. </w:t>
      </w:r>
    </w:p>
    <w:p w14:paraId="353AAFC3" w14:textId="5BAFA541" w:rsidR="00FB4F98" w:rsidRPr="008E04ED" w:rsidRDefault="00742E13"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В-</w:t>
      </w:r>
      <w:r w:rsidR="005F204E" w:rsidRPr="008E04ED">
        <w:rPr>
          <w:rFonts w:ascii="Times New Roman" w:hAnsi="Times New Roman"/>
          <w:sz w:val="28"/>
          <w:szCs w:val="28"/>
          <w:lang w:val="ru-RU"/>
        </w:rPr>
        <w:t>четвертых</w:t>
      </w:r>
      <w:r w:rsidR="00F265D0" w:rsidRPr="008E04ED">
        <w:rPr>
          <w:rFonts w:ascii="Times New Roman" w:hAnsi="Times New Roman"/>
          <w:sz w:val="28"/>
          <w:szCs w:val="28"/>
          <w:lang w:val="ru-RU"/>
        </w:rPr>
        <w:t>,</w:t>
      </w:r>
      <w:r w:rsidR="00E10570" w:rsidRPr="008E04ED">
        <w:rPr>
          <w:rFonts w:ascii="Times New Roman" w:hAnsi="Times New Roman"/>
          <w:sz w:val="28"/>
          <w:szCs w:val="28"/>
          <w:lang w:val="ru-RU"/>
        </w:rPr>
        <w:t xml:space="preserve"> </w:t>
      </w:r>
      <w:r w:rsidR="00E10570" w:rsidRPr="00C705C5">
        <w:rPr>
          <w:rFonts w:ascii="Times New Roman" w:hAnsi="Times New Roman"/>
          <w:sz w:val="28"/>
          <w:szCs w:val="28"/>
          <w:lang w:val="ru-RU"/>
        </w:rPr>
        <w:t>изучается</w:t>
      </w:r>
      <w:r w:rsidR="00F265D0" w:rsidRPr="008E04ED">
        <w:rPr>
          <w:rFonts w:ascii="Times New Roman" w:hAnsi="Times New Roman"/>
          <w:sz w:val="28"/>
          <w:szCs w:val="28"/>
          <w:lang w:val="ru-RU"/>
        </w:rPr>
        <w:t xml:space="preserve"> заработная плата</w:t>
      </w:r>
      <w:r w:rsidR="00F41B8C">
        <w:rPr>
          <w:rFonts w:ascii="Times New Roman" w:hAnsi="Times New Roman"/>
          <w:sz w:val="28"/>
          <w:szCs w:val="28"/>
          <w:lang w:val="ru-RU"/>
        </w:rPr>
        <w:t xml:space="preserve"> иностранных</w:t>
      </w:r>
      <w:r w:rsidR="005F204E" w:rsidRPr="008E04ED">
        <w:rPr>
          <w:rFonts w:ascii="Times New Roman" w:hAnsi="Times New Roman"/>
          <w:sz w:val="28"/>
          <w:szCs w:val="28"/>
          <w:lang w:val="ru-RU"/>
        </w:rPr>
        <w:t xml:space="preserve"> работников</w:t>
      </w:r>
      <w:r w:rsidR="00F265D0" w:rsidRPr="008E04ED">
        <w:rPr>
          <w:rFonts w:ascii="Times New Roman" w:hAnsi="Times New Roman"/>
          <w:sz w:val="28"/>
          <w:szCs w:val="28"/>
          <w:lang w:val="ru-RU"/>
        </w:rPr>
        <w:t>.</w:t>
      </w:r>
      <w:r w:rsidR="00BF1601" w:rsidRPr="008E04ED">
        <w:rPr>
          <w:rFonts w:ascii="Times New Roman" w:hAnsi="Times New Roman"/>
          <w:sz w:val="28"/>
          <w:szCs w:val="28"/>
          <w:lang w:val="ru-RU"/>
        </w:rPr>
        <w:t xml:space="preserve"> Среди</w:t>
      </w:r>
      <w:r w:rsidR="00F265D0" w:rsidRPr="008E04ED">
        <w:rPr>
          <w:rFonts w:ascii="Times New Roman" w:hAnsi="Times New Roman"/>
          <w:sz w:val="28"/>
          <w:szCs w:val="28"/>
          <w:lang w:val="ru-RU"/>
        </w:rPr>
        <w:t xml:space="preserve"> </w:t>
      </w:r>
      <w:r w:rsidR="00BF1601" w:rsidRPr="008E04ED">
        <w:rPr>
          <w:rFonts w:ascii="Times New Roman" w:hAnsi="Times New Roman"/>
          <w:sz w:val="28"/>
          <w:szCs w:val="28"/>
          <w:lang w:val="ru-RU"/>
        </w:rPr>
        <w:t>и</w:t>
      </w:r>
      <w:r w:rsidR="002571E3" w:rsidRPr="008E04ED">
        <w:rPr>
          <w:rFonts w:ascii="Times New Roman" w:hAnsi="Times New Roman"/>
          <w:sz w:val="28"/>
          <w:szCs w:val="28"/>
          <w:lang w:val="ru-RU"/>
        </w:rPr>
        <w:t>сследователей, которые внесли значимый вклад в анализ заработков мигрантов</w:t>
      </w:r>
      <w:r w:rsidR="00BF1601" w:rsidRPr="008E04ED">
        <w:rPr>
          <w:rFonts w:ascii="Times New Roman" w:hAnsi="Times New Roman"/>
          <w:sz w:val="28"/>
          <w:szCs w:val="28"/>
          <w:lang w:val="ru-RU"/>
        </w:rPr>
        <w:t>,</w:t>
      </w:r>
      <w:r w:rsidR="002571E3" w:rsidRPr="008E04ED">
        <w:rPr>
          <w:rFonts w:ascii="Times New Roman" w:hAnsi="Times New Roman"/>
          <w:sz w:val="28"/>
          <w:szCs w:val="28"/>
          <w:lang w:val="ru-RU"/>
        </w:rPr>
        <w:t xml:space="preserve"> следует выделить таких исследователей как Д. </w:t>
      </w:r>
      <w:proofErr w:type="spellStart"/>
      <w:r w:rsidR="002571E3" w:rsidRPr="008E04ED">
        <w:rPr>
          <w:rFonts w:ascii="Times New Roman" w:hAnsi="Times New Roman"/>
          <w:sz w:val="28"/>
          <w:szCs w:val="28"/>
          <w:lang w:val="ru-RU"/>
        </w:rPr>
        <w:t>Борхас</w:t>
      </w:r>
      <w:proofErr w:type="spellEnd"/>
      <w:r w:rsidR="002571E3" w:rsidRPr="008E04ED">
        <w:rPr>
          <w:rFonts w:ascii="Times New Roman" w:hAnsi="Times New Roman"/>
          <w:sz w:val="28"/>
          <w:szCs w:val="28"/>
          <w:lang w:val="ru-RU"/>
        </w:rPr>
        <w:t xml:space="preserve">, Б. </w:t>
      </w:r>
      <w:proofErr w:type="spellStart"/>
      <w:r w:rsidR="002571E3" w:rsidRPr="008E04ED">
        <w:rPr>
          <w:rFonts w:ascii="Times New Roman" w:hAnsi="Times New Roman"/>
          <w:sz w:val="28"/>
          <w:szCs w:val="28"/>
          <w:lang w:val="ru-RU"/>
        </w:rPr>
        <w:t>Чизвик</w:t>
      </w:r>
      <w:proofErr w:type="spellEnd"/>
      <w:r w:rsidR="002571E3" w:rsidRPr="008E04ED">
        <w:rPr>
          <w:rFonts w:ascii="Times New Roman" w:hAnsi="Times New Roman"/>
          <w:sz w:val="28"/>
          <w:szCs w:val="28"/>
          <w:lang w:val="ru-RU"/>
        </w:rPr>
        <w:t xml:space="preserve">, Р. </w:t>
      </w:r>
      <w:proofErr w:type="spellStart"/>
      <w:r w:rsidR="002571E3" w:rsidRPr="008E04ED">
        <w:rPr>
          <w:rFonts w:ascii="Times New Roman" w:hAnsi="Times New Roman"/>
          <w:sz w:val="28"/>
          <w:szCs w:val="28"/>
          <w:lang w:val="ru-RU"/>
        </w:rPr>
        <w:t>ЛаЛонд</w:t>
      </w:r>
      <w:proofErr w:type="spellEnd"/>
      <w:r w:rsidR="002571E3" w:rsidRPr="008E04ED">
        <w:rPr>
          <w:rFonts w:ascii="Times New Roman" w:hAnsi="Times New Roman"/>
          <w:sz w:val="28"/>
          <w:szCs w:val="28"/>
          <w:lang w:val="ru-RU"/>
        </w:rPr>
        <w:t xml:space="preserve">, Р. </w:t>
      </w:r>
      <w:proofErr w:type="spellStart"/>
      <w:r w:rsidR="002571E3" w:rsidRPr="008E04ED">
        <w:rPr>
          <w:rFonts w:ascii="Times New Roman" w:hAnsi="Times New Roman"/>
          <w:sz w:val="28"/>
          <w:szCs w:val="28"/>
          <w:lang w:val="ru-RU"/>
        </w:rPr>
        <w:t>Топель</w:t>
      </w:r>
      <w:proofErr w:type="spellEnd"/>
      <w:r w:rsidR="002571E3" w:rsidRPr="008E04ED">
        <w:rPr>
          <w:rFonts w:ascii="Times New Roman" w:hAnsi="Times New Roman"/>
          <w:sz w:val="28"/>
          <w:szCs w:val="28"/>
          <w:lang w:val="ru-RU"/>
        </w:rPr>
        <w:t xml:space="preserve">, К. </w:t>
      </w:r>
      <w:proofErr w:type="spellStart"/>
      <w:r w:rsidR="002571E3" w:rsidRPr="008E04ED">
        <w:rPr>
          <w:rFonts w:ascii="Times New Roman" w:hAnsi="Times New Roman"/>
          <w:sz w:val="28"/>
          <w:szCs w:val="28"/>
          <w:lang w:val="ru-RU"/>
        </w:rPr>
        <w:t>Дастманн</w:t>
      </w:r>
      <w:proofErr w:type="spellEnd"/>
      <w:r w:rsidR="002571E3" w:rsidRPr="008E04ED">
        <w:rPr>
          <w:rFonts w:ascii="Times New Roman" w:hAnsi="Times New Roman"/>
          <w:sz w:val="28"/>
          <w:szCs w:val="28"/>
          <w:lang w:val="ru-RU"/>
        </w:rPr>
        <w:t xml:space="preserve">, Я. </w:t>
      </w:r>
      <w:proofErr w:type="spellStart"/>
      <w:r w:rsidR="002571E3" w:rsidRPr="008E04ED">
        <w:rPr>
          <w:rFonts w:ascii="Times New Roman" w:hAnsi="Times New Roman"/>
          <w:sz w:val="28"/>
          <w:szCs w:val="28"/>
          <w:lang w:val="ru-RU"/>
        </w:rPr>
        <w:t>Алган</w:t>
      </w:r>
      <w:proofErr w:type="spellEnd"/>
      <w:r w:rsidR="002571E3" w:rsidRPr="008E04ED">
        <w:rPr>
          <w:rFonts w:ascii="Times New Roman" w:hAnsi="Times New Roman"/>
          <w:sz w:val="28"/>
          <w:szCs w:val="28"/>
          <w:lang w:val="ru-RU"/>
        </w:rPr>
        <w:t xml:space="preserve">, А. </w:t>
      </w:r>
      <w:proofErr w:type="spellStart"/>
      <w:r w:rsidR="002571E3" w:rsidRPr="008E04ED">
        <w:rPr>
          <w:rFonts w:ascii="Times New Roman" w:hAnsi="Times New Roman"/>
          <w:sz w:val="28"/>
          <w:szCs w:val="28"/>
          <w:lang w:val="ru-RU"/>
        </w:rPr>
        <w:t>Глиц</w:t>
      </w:r>
      <w:proofErr w:type="spellEnd"/>
      <w:r w:rsidR="002571E3" w:rsidRPr="008E04ED">
        <w:rPr>
          <w:rFonts w:ascii="Times New Roman" w:hAnsi="Times New Roman"/>
          <w:sz w:val="28"/>
          <w:szCs w:val="28"/>
          <w:lang w:val="ru-RU"/>
        </w:rPr>
        <w:t xml:space="preserve">. </w:t>
      </w:r>
      <w:r w:rsidR="005D2E32" w:rsidRPr="008E04ED">
        <w:rPr>
          <w:rFonts w:ascii="Times New Roman" w:hAnsi="Times New Roman"/>
          <w:sz w:val="28"/>
          <w:szCs w:val="28"/>
          <w:lang w:val="ru-RU"/>
        </w:rPr>
        <w:t>Исследования заработных плат мигрантов имеют свою специфику по сравнению с традиционным анализом. Во-первых</w:t>
      </w:r>
      <w:r w:rsidR="00E76003" w:rsidRPr="008E04ED">
        <w:rPr>
          <w:rFonts w:ascii="Times New Roman" w:hAnsi="Times New Roman"/>
          <w:sz w:val="28"/>
          <w:szCs w:val="28"/>
          <w:lang w:val="ru-RU"/>
        </w:rPr>
        <w:t>, заработки мигрантов</w:t>
      </w:r>
      <w:r w:rsidR="005D2E32" w:rsidRPr="008E04ED">
        <w:rPr>
          <w:rFonts w:ascii="Times New Roman" w:hAnsi="Times New Roman"/>
          <w:sz w:val="28"/>
          <w:szCs w:val="28"/>
          <w:lang w:val="ru-RU"/>
        </w:rPr>
        <w:t>,</w:t>
      </w:r>
      <w:r w:rsidR="00E76003" w:rsidRPr="008E04ED">
        <w:rPr>
          <w:rFonts w:ascii="Times New Roman" w:hAnsi="Times New Roman"/>
          <w:sz w:val="28"/>
          <w:szCs w:val="28"/>
          <w:lang w:val="ru-RU"/>
        </w:rPr>
        <w:t xml:space="preserve"> </w:t>
      </w:r>
      <w:r w:rsidR="005D2E32" w:rsidRPr="008E04ED">
        <w:rPr>
          <w:rFonts w:ascii="Times New Roman" w:hAnsi="Times New Roman"/>
          <w:sz w:val="28"/>
          <w:szCs w:val="28"/>
          <w:lang w:val="ru-RU"/>
        </w:rPr>
        <w:t xml:space="preserve">как правило, </w:t>
      </w:r>
      <w:r w:rsidR="00E76003" w:rsidRPr="008E04ED">
        <w:rPr>
          <w:rFonts w:ascii="Times New Roman" w:hAnsi="Times New Roman"/>
          <w:sz w:val="28"/>
          <w:szCs w:val="28"/>
          <w:lang w:val="ru-RU"/>
        </w:rPr>
        <w:t>анализируются относительно заработков местных работников</w:t>
      </w:r>
      <w:r w:rsidR="005D2E32" w:rsidRPr="008E04ED">
        <w:rPr>
          <w:rFonts w:ascii="Times New Roman" w:hAnsi="Times New Roman"/>
          <w:sz w:val="28"/>
          <w:szCs w:val="28"/>
          <w:lang w:val="ru-RU"/>
        </w:rPr>
        <w:t>.</w:t>
      </w:r>
      <w:r w:rsidR="00E76003" w:rsidRPr="008E04ED">
        <w:rPr>
          <w:rFonts w:ascii="Times New Roman" w:hAnsi="Times New Roman"/>
          <w:sz w:val="28"/>
          <w:szCs w:val="28"/>
          <w:lang w:val="ru-RU"/>
        </w:rPr>
        <w:t xml:space="preserve"> </w:t>
      </w:r>
      <w:r w:rsidR="005D2E32" w:rsidRPr="008E04ED">
        <w:rPr>
          <w:rFonts w:ascii="Times New Roman" w:hAnsi="Times New Roman"/>
          <w:sz w:val="28"/>
          <w:szCs w:val="28"/>
          <w:lang w:val="ru-RU"/>
        </w:rPr>
        <w:t>Зарплата мигрантов инт</w:t>
      </w:r>
      <w:r w:rsidR="00E12064" w:rsidRPr="008E04ED">
        <w:rPr>
          <w:rFonts w:ascii="Times New Roman" w:hAnsi="Times New Roman"/>
          <w:sz w:val="28"/>
          <w:szCs w:val="28"/>
          <w:lang w:val="ru-RU"/>
        </w:rPr>
        <w:t>ересуе</w:t>
      </w:r>
      <w:r w:rsidR="005D2E32" w:rsidRPr="008E04ED">
        <w:rPr>
          <w:rFonts w:ascii="Times New Roman" w:hAnsi="Times New Roman"/>
          <w:sz w:val="28"/>
          <w:szCs w:val="28"/>
          <w:lang w:val="ru-RU"/>
        </w:rPr>
        <w:t>т исследователей как прокси-показатель навыков, а в динамике – как показатель адаптации мигрантов на рынке труда</w:t>
      </w:r>
      <w:r w:rsidR="00E12064" w:rsidRPr="008E04ED">
        <w:rPr>
          <w:rFonts w:ascii="Times New Roman" w:hAnsi="Times New Roman"/>
          <w:sz w:val="28"/>
          <w:szCs w:val="28"/>
          <w:lang w:val="ru-RU"/>
        </w:rPr>
        <w:t xml:space="preserve">. Такое объяснение </w:t>
      </w:r>
      <w:r w:rsidR="00685D45" w:rsidRPr="008E04ED">
        <w:rPr>
          <w:rFonts w:ascii="Times New Roman" w:hAnsi="Times New Roman"/>
          <w:sz w:val="28"/>
          <w:szCs w:val="28"/>
          <w:lang w:val="ru-RU"/>
        </w:rPr>
        <w:t xml:space="preserve">заработков мигрантов исходит из теории человеческого капитала, берущей начало в работах Г. Беккера, Т. Шульца и Я. </w:t>
      </w:r>
      <w:proofErr w:type="spellStart"/>
      <w:r w:rsidR="00685D45" w:rsidRPr="008E04ED">
        <w:rPr>
          <w:rFonts w:ascii="Times New Roman" w:hAnsi="Times New Roman"/>
          <w:sz w:val="28"/>
          <w:szCs w:val="28"/>
          <w:lang w:val="ru-RU"/>
        </w:rPr>
        <w:t>Минцера</w:t>
      </w:r>
      <w:proofErr w:type="spellEnd"/>
      <w:r w:rsidR="00685D45" w:rsidRPr="008E04ED">
        <w:rPr>
          <w:rFonts w:ascii="Times New Roman" w:hAnsi="Times New Roman"/>
          <w:sz w:val="28"/>
          <w:szCs w:val="28"/>
          <w:lang w:val="ru-RU"/>
        </w:rPr>
        <w:t>.</w:t>
      </w:r>
      <w:r w:rsidR="00E12064" w:rsidRPr="008E04ED">
        <w:rPr>
          <w:rFonts w:ascii="Times New Roman" w:hAnsi="Times New Roman"/>
          <w:sz w:val="28"/>
          <w:szCs w:val="28"/>
          <w:lang w:val="ru-RU"/>
        </w:rPr>
        <w:t xml:space="preserve"> </w:t>
      </w:r>
      <w:r w:rsidR="00685D45" w:rsidRPr="008E04ED">
        <w:rPr>
          <w:rFonts w:ascii="Times New Roman" w:hAnsi="Times New Roman"/>
          <w:sz w:val="28"/>
          <w:szCs w:val="28"/>
          <w:lang w:val="ru-RU"/>
        </w:rPr>
        <w:t xml:space="preserve">Применяя теорию к мигрантам, Б. </w:t>
      </w:r>
      <w:proofErr w:type="spellStart"/>
      <w:r w:rsidR="00685D45" w:rsidRPr="008E04ED">
        <w:rPr>
          <w:rFonts w:ascii="Times New Roman" w:hAnsi="Times New Roman"/>
          <w:sz w:val="28"/>
          <w:szCs w:val="28"/>
          <w:lang w:val="ru-RU"/>
        </w:rPr>
        <w:t>Чизвик</w:t>
      </w:r>
      <w:proofErr w:type="spellEnd"/>
      <w:r w:rsidR="00685D45" w:rsidRPr="008E04ED">
        <w:rPr>
          <w:rFonts w:ascii="Times New Roman" w:hAnsi="Times New Roman"/>
          <w:sz w:val="28"/>
          <w:szCs w:val="28"/>
          <w:lang w:val="ru-RU"/>
        </w:rPr>
        <w:t xml:space="preserve"> и многие другие авторы после него </w:t>
      </w:r>
      <w:r w:rsidR="00685D45" w:rsidRPr="008E04ED">
        <w:rPr>
          <w:rFonts w:ascii="Times New Roman" w:hAnsi="Times New Roman"/>
          <w:sz w:val="28"/>
          <w:szCs w:val="28"/>
          <w:lang w:val="ru-RU"/>
        </w:rPr>
        <w:lastRenderedPageBreak/>
        <w:t xml:space="preserve">объясняют различия в заработках как </w:t>
      </w:r>
      <w:r w:rsidR="00953AA4">
        <w:rPr>
          <w:rFonts w:ascii="Times New Roman" w:hAnsi="Times New Roman"/>
          <w:sz w:val="28"/>
          <w:szCs w:val="28"/>
          <w:lang w:val="ru-RU"/>
        </w:rPr>
        <w:t xml:space="preserve">отражающие </w:t>
      </w:r>
      <w:r w:rsidR="00685D45" w:rsidRPr="008E04ED">
        <w:rPr>
          <w:rFonts w:ascii="Times New Roman" w:hAnsi="Times New Roman"/>
          <w:sz w:val="28"/>
          <w:szCs w:val="28"/>
          <w:lang w:val="ru-RU"/>
        </w:rPr>
        <w:t xml:space="preserve">различия в </w:t>
      </w:r>
      <w:r w:rsidR="00422977" w:rsidRPr="008E04ED">
        <w:rPr>
          <w:rFonts w:ascii="Times New Roman" w:hAnsi="Times New Roman"/>
          <w:sz w:val="28"/>
          <w:szCs w:val="28"/>
          <w:lang w:val="ru-RU"/>
        </w:rPr>
        <w:t>специфическом</w:t>
      </w:r>
      <w:r w:rsidR="00685D45" w:rsidRPr="008E04ED">
        <w:rPr>
          <w:rFonts w:ascii="Times New Roman" w:hAnsi="Times New Roman"/>
          <w:sz w:val="28"/>
          <w:szCs w:val="28"/>
          <w:lang w:val="ru-RU"/>
        </w:rPr>
        <w:t xml:space="preserve"> для принимающей страны </w:t>
      </w:r>
      <w:r w:rsidR="00953AA4">
        <w:rPr>
          <w:rFonts w:ascii="Times New Roman" w:hAnsi="Times New Roman"/>
          <w:sz w:val="28"/>
          <w:szCs w:val="28"/>
          <w:lang w:val="ru-RU"/>
        </w:rPr>
        <w:t xml:space="preserve">человеческом </w:t>
      </w:r>
      <w:r w:rsidR="00685D45" w:rsidRPr="008E04ED">
        <w:rPr>
          <w:rFonts w:ascii="Times New Roman" w:hAnsi="Times New Roman"/>
          <w:sz w:val="28"/>
          <w:szCs w:val="28"/>
          <w:lang w:val="ru-RU"/>
        </w:rPr>
        <w:t xml:space="preserve">капитале. </w:t>
      </w:r>
      <w:r w:rsidR="00422977" w:rsidRPr="008E04ED">
        <w:rPr>
          <w:rFonts w:ascii="Times New Roman" w:hAnsi="Times New Roman"/>
          <w:sz w:val="28"/>
          <w:szCs w:val="28"/>
          <w:lang w:val="ru-RU"/>
        </w:rPr>
        <w:t>С</w:t>
      </w:r>
      <w:r w:rsidR="00953AA4">
        <w:rPr>
          <w:rFonts w:ascii="Times New Roman" w:hAnsi="Times New Roman"/>
          <w:sz w:val="28"/>
          <w:szCs w:val="28"/>
          <w:lang w:val="ru-RU"/>
        </w:rPr>
        <w:t xml:space="preserve"> этим </w:t>
      </w:r>
      <w:r w:rsidR="00422977" w:rsidRPr="008E04ED">
        <w:rPr>
          <w:rFonts w:ascii="Times New Roman" w:hAnsi="Times New Roman"/>
          <w:sz w:val="28"/>
          <w:szCs w:val="28"/>
          <w:lang w:val="ru-RU"/>
        </w:rPr>
        <w:t>связаны такие</w:t>
      </w:r>
      <w:r w:rsidR="00FB4F98" w:rsidRPr="008E04ED">
        <w:rPr>
          <w:rFonts w:ascii="Times New Roman" w:hAnsi="Times New Roman"/>
          <w:sz w:val="28"/>
          <w:szCs w:val="28"/>
          <w:lang w:val="ru-RU"/>
        </w:rPr>
        <w:t xml:space="preserve"> характеристик</w:t>
      </w:r>
      <w:r w:rsidR="00422977" w:rsidRPr="008E04ED">
        <w:rPr>
          <w:rFonts w:ascii="Times New Roman" w:hAnsi="Times New Roman"/>
          <w:sz w:val="28"/>
          <w:szCs w:val="28"/>
          <w:lang w:val="ru-RU"/>
        </w:rPr>
        <w:t>и мигрантов как знание языка, возраст въезда в страну, время в принимающей стране</w:t>
      </w:r>
      <w:r w:rsidR="00513378" w:rsidRPr="008E04ED">
        <w:rPr>
          <w:rFonts w:ascii="Times New Roman" w:hAnsi="Times New Roman"/>
          <w:sz w:val="28"/>
          <w:szCs w:val="28"/>
          <w:lang w:val="ru-RU"/>
        </w:rPr>
        <w:t>, зарубежное образование и опыт</w:t>
      </w:r>
      <w:r w:rsidR="009B6F19" w:rsidRPr="008E04ED">
        <w:rPr>
          <w:rFonts w:ascii="Times New Roman" w:hAnsi="Times New Roman"/>
          <w:sz w:val="28"/>
          <w:szCs w:val="28"/>
          <w:lang w:val="ru-RU"/>
        </w:rPr>
        <w:t xml:space="preserve">. Их влияние на </w:t>
      </w:r>
      <w:r w:rsidR="00FB4F98" w:rsidRPr="008E04ED">
        <w:rPr>
          <w:rFonts w:ascii="Times New Roman" w:hAnsi="Times New Roman"/>
          <w:sz w:val="28"/>
          <w:szCs w:val="28"/>
          <w:lang w:val="ru-RU"/>
        </w:rPr>
        <w:t xml:space="preserve">заработки и различия в заработках </w:t>
      </w:r>
      <w:r w:rsidR="009B6F19" w:rsidRPr="008E04ED">
        <w:rPr>
          <w:rFonts w:ascii="Times New Roman" w:hAnsi="Times New Roman"/>
          <w:sz w:val="28"/>
          <w:szCs w:val="28"/>
          <w:lang w:val="ru-RU"/>
        </w:rPr>
        <w:t>с</w:t>
      </w:r>
      <w:r w:rsidR="00FB4F98" w:rsidRPr="008E04ED">
        <w:rPr>
          <w:rFonts w:ascii="Times New Roman" w:hAnsi="Times New Roman"/>
          <w:sz w:val="28"/>
          <w:szCs w:val="28"/>
          <w:lang w:val="ru-RU"/>
        </w:rPr>
        <w:t xml:space="preserve"> местными работниками</w:t>
      </w:r>
      <w:r w:rsidR="009B6F19" w:rsidRPr="008E04ED">
        <w:rPr>
          <w:rFonts w:ascii="Times New Roman" w:hAnsi="Times New Roman"/>
          <w:sz w:val="28"/>
          <w:szCs w:val="28"/>
          <w:lang w:val="ru-RU"/>
        </w:rPr>
        <w:t xml:space="preserve"> изучали </w:t>
      </w:r>
      <w:r w:rsidR="00513378" w:rsidRPr="008E04ED">
        <w:rPr>
          <w:rFonts w:ascii="Times New Roman" w:hAnsi="Times New Roman"/>
          <w:sz w:val="28"/>
          <w:szCs w:val="28"/>
          <w:lang w:val="ru-RU"/>
        </w:rPr>
        <w:t xml:space="preserve">такие авторы как К. </w:t>
      </w:r>
      <w:proofErr w:type="spellStart"/>
      <w:r w:rsidR="00513378" w:rsidRPr="008E04ED">
        <w:rPr>
          <w:rFonts w:ascii="Times New Roman" w:hAnsi="Times New Roman"/>
          <w:sz w:val="28"/>
          <w:szCs w:val="28"/>
          <w:lang w:val="ru-RU"/>
        </w:rPr>
        <w:t>Дастманн</w:t>
      </w:r>
      <w:proofErr w:type="spellEnd"/>
      <w:r w:rsidR="00513378" w:rsidRPr="008E04ED">
        <w:rPr>
          <w:rFonts w:ascii="Times New Roman" w:hAnsi="Times New Roman"/>
          <w:sz w:val="28"/>
          <w:szCs w:val="28"/>
          <w:lang w:val="ru-RU"/>
        </w:rPr>
        <w:t xml:space="preserve">, А. Ван </w:t>
      </w:r>
      <w:proofErr w:type="spellStart"/>
      <w:r w:rsidR="00513378" w:rsidRPr="008E04ED">
        <w:rPr>
          <w:rFonts w:ascii="Times New Roman" w:hAnsi="Times New Roman"/>
          <w:sz w:val="28"/>
          <w:szCs w:val="28"/>
          <w:lang w:val="ru-RU"/>
        </w:rPr>
        <w:t>Суэст</w:t>
      </w:r>
      <w:proofErr w:type="spellEnd"/>
      <w:r w:rsidR="00513378" w:rsidRPr="008E04ED">
        <w:rPr>
          <w:rFonts w:ascii="Times New Roman" w:hAnsi="Times New Roman"/>
          <w:sz w:val="28"/>
          <w:szCs w:val="28"/>
          <w:lang w:val="ru-RU"/>
        </w:rPr>
        <w:t xml:space="preserve">, </w:t>
      </w:r>
      <w:r w:rsidR="001F6668" w:rsidRPr="008E04ED">
        <w:rPr>
          <w:rFonts w:ascii="Times New Roman" w:hAnsi="Times New Roman"/>
          <w:sz w:val="28"/>
          <w:szCs w:val="28"/>
          <w:lang w:val="ru-RU"/>
        </w:rPr>
        <w:t xml:space="preserve">Б. </w:t>
      </w:r>
      <w:proofErr w:type="spellStart"/>
      <w:r w:rsidR="001F6668" w:rsidRPr="008E04ED">
        <w:rPr>
          <w:rFonts w:ascii="Times New Roman" w:hAnsi="Times New Roman"/>
          <w:sz w:val="28"/>
          <w:szCs w:val="28"/>
          <w:lang w:val="ru-RU"/>
        </w:rPr>
        <w:t>Чизвик</w:t>
      </w:r>
      <w:proofErr w:type="spellEnd"/>
      <w:r w:rsidR="001F6668" w:rsidRPr="008E04ED">
        <w:rPr>
          <w:rFonts w:ascii="Times New Roman" w:hAnsi="Times New Roman"/>
          <w:sz w:val="28"/>
          <w:szCs w:val="28"/>
          <w:lang w:val="ru-RU"/>
        </w:rPr>
        <w:t xml:space="preserve">, П. Миллер, А. </w:t>
      </w:r>
      <w:proofErr w:type="spellStart"/>
      <w:r w:rsidR="001F6668" w:rsidRPr="008E04ED">
        <w:rPr>
          <w:rFonts w:ascii="Times New Roman" w:hAnsi="Times New Roman"/>
          <w:sz w:val="28"/>
          <w:szCs w:val="28"/>
          <w:lang w:val="ru-RU"/>
        </w:rPr>
        <w:t>Свитман</w:t>
      </w:r>
      <w:proofErr w:type="spellEnd"/>
      <w:r w:rsidR="00513378" w:rsidRPr="008E04ED">
        <w:rPr>
          <w:rFonts w:ascii="Times New Roman" w:hAnsi="Times New Roman"/>
          <w:sz w:val="28"/>
          <w:szCs w:val="28"/>
          <w:lang w:val="ru-RU"/>
        </w:rPr>
        <w:t xml:space="preserve">, Р. </w:t>
      </w:r>
      <w:proofErr w:type="spellStart"/>
      <w:r w:rsidR="00513378" w:rsidRPr="008E04ED">
        <w:rPr>
          <w:rFonts w:ascii="Times New Roman" w:hAnsi="Times New Roman"/>
          <w:sz w:val="28"/>
          <w:szCs w:val="28"/>
          <w:lang w:val="ru-RU"/>
        </w:rPr>
        <w:t>Фридберг</w:t>
      </w:r>
      <w:proofErr w:type="spellEnd"/>
      <w:r w:rsidR="00B5632B" w:rsidRPr="008E04ED">
        <w:rPr>
          <w:rFonts w:ascii="Times New Roman" w:hAnsi="Times New Roman"/>
          <w:sz w:val="28"/>
          <w:szCs w:val="28"/>
          <w:lang w:val="ru-RU"/>
        </w:rPr>
        <w:t xml:space="preserve"> и многие другие</w:t>
      </w:r>
      <w:r w:rsidR="00FB4F98" w:rsidRPr="008E04ED">
        <w:rPr>
          <w:rFonts w:ascii="Times New Roman" w:hAnsi="Times New Roman"/>
          <w:sz w:val="28"/>
          <w:szCs w:val="28"/>
          <w:lang w:val="ru-RU"/>
        </w:rPr>
        <w:t xml:space="preserve">. </w:t>
      </w:r>
      <w:r w:rsidR="00E12064" w:rsidRPr="008E04ED">
        <w:rPr>
          <w:rFonts w:ascii="Times New Roman" w:hAnsi="Times New Roman"/>
          <w:sz w:val="28"/>
          <w:szCs w:val="28"/>
          <w:lang w:val="ru-RU"/>
        </w:rPr>
        <w:t xml:space="preserve">С другой стороны, различия в оплате труда мигрантов и местных работников могут отражать наличие дискриминации на рынке труда. По отношению к мигрантам применимы теории дискриминации, разработанные Г. Беккером, Б. Бергманом, В. </w:t>
      </w:r>
      <w:proofErr w:type="spellStart"/>
      <w:r w:rsidR="00E12064" w:rsidRPr="008E04ED">
        <w:rPr>
          <w:rFonts w:ascii="Times New Roman" w:hAnsi="Times New Roman"/>
          <w:sz w:val="28"/>
          <w:szCs w:val="28"/>
          <w:lang w:val="ru-RU"/>
        </w:rPr>
        <w:t>Дарити</w:t>
      </w:r>
      <w:proofErr w:type="spellEnd"/>
      <w:r w:rsidR="00E12064" w:rsidRPr="008E04ED">
        <w:rPr>
          <w:rFonts w:ascii="Times New Roman" w:hAnsi="Times New Roman"/>
          <w:sz w:val="28"/>
          <w:szCs w:val="28"/>
          <w:lang w:val="ru-RU"/>
        </w:rPr>
        <w:t xml:space="preserve">, Х. </w:t>
      </w:r>
      <w:proofErr w:type="spellStart"/>
      <w:r w:rsidR="00E12064" w:rsidRPr="008E04ED">
        <w:rPr>
          <w:rFonts w:ascii="Times New Roman" w:hAnsi="Times New Roman"/>
          <w:sz w:val="28"/>
          <w:szCs w:val="28"/>
          <w:lang w:val="ru-RU"/>
        </w:rPr>
        <w:t>Хольцером</w:t>
      </w:r>
      <w:proofErr w:type="spellEnd"/>
      <w:r w:rsidR="00E12064" w:rsidRPr="008E04ED">
        <w:rPr>
          <w:rFonts w:ascii="Times New Roman" w:hAnsi="Times New Roman"/>
          <w:sz w:val="28"/>
          <w:szCs w:val="28"/>
          <w:lang w:val="ru-RU"/>
        </w:rPr>
        <w:t xml:space="preserve">, К. </w:t>
      </w:r>
      <w:proofErr w:type="spellStart"/>
      <w:r w:rsidR="00E12064" w:rsidRPr="008E04ED">
        <w:rPr>
          <w:rFonts w:ascii="Times New Roman" w:hAnsi="Times New Roman"/>
          <w:sz w:val="28"/>
          <w:szCs w:val="28"/>
          <w:lang w:val="ru-RU"/>
        </w:rPr>
        <w:t>Ихландфельдтом</w:t>
      </w:r>
      <w:proofErr w:type="spellEnd"/>
      <w:r w:rsidR="00E12064" w:rsidRPr="008E04ED">
        <w:rPr>
          <w:rFonts w:ascii="Times New Roman" w:hAnsi="Times New Roman"/>
          <w:sz w:val="28"/>
          <w:szCs w:val="28"/>
          <w:lang w:val="ru-RU"/>
        </w:rPr>
        <w:t xml:space="preserve">, Э. </w:t>
      </w:r>
      <w:proofErr w:type="spellStart"/>
      <w:r w:rsidR="00E12064" w:rsidRPr="008E04ED">
        <w:rPr>
          <w:rFonts w:ascii="Times New Roman" w:hAnsi="Times New Roman"/>
          <w:sz w:val="28"/>
          <w:szCs w:val="28"/>
          <w:lang w:val="ru-RU"/>
        </w:rPr>
        <w:t>Фелпсом</w:t>
      </w:r>
      <w:proofErr w:type="spellEnd"/>
      <w:r w:rsidR="00E12064" w:rsidRPr="008E04ED">
        <w:rPr>
          <w:rFonts w:ascii="Times New Roman" w:hAnsi="Times New Roman"/>
          <w:sz w:val="28"/>
          <w:szCs w:val="28"/>
          <w:lang w:val="ru-RU"/>
        </w:rPr>
        <w:t xml:space="preserve">, К. </w:t>
      </w:r>
      <w:proofErr w:type="spellStart"/>
      <w:r w:rsidR="00E12064" w:rsidRPr="008E04ED">
        <w:rPr>
          <w:rFonts w:ascii="Times New Roman" w:hAnsi="Times New Roman"/>
          <w:sz w:val="28"/>
          <w:szCs w:val="28"/>
          <w:lang w:val="ru-RU"/>
        </w:rPr>
        <w:t>Эрроу</w:t>
      </w:r>
      <w:proofErr w:type="spellEnd"/>
      <w:r w:rsidR="00E12064" w:rsidRPr="008E04ED">
        <w:rPr>
          <w:rFonts w:ascii="Times New Roman" w:hAnsi="Times New Roman"/>
          <w:sz w:val="28"/>
          <w:szCs w:val="28"/>
          <w:lang w:val="ru-RU"/>
        </w:rPr>
        <w:t xml:space="preserve"> и другими</w:t>
      </w:r>
      <w:r w:rsidR="00FB4F98" w:rsidRPr="008E04ED">
        <w:rPr>
          <w:rFonts w:ascii="Times New Roman" w:hAnsi="Times New Roman"/>
          <w:sz w:val="28"/>
          <w:szCs w:val="28"/>
          <w:lang w:val="ru-RU"/>
        </w:rPr>
        <w:t xml:space="preserve"> исследователями</w:t>
      </w:r>
      <w:r w:rsidR="00E12064" w:rsidRPr="008E04ED">
        <w:rPr>
          <w:rFonts w:ascii="Times New Roman" w:hAnsi="Times New Roman"/>
          <w:sz w:val="28"/>
          <w:szCs w:val="28"/>
          <w:lang w:val="ru-RU"/>
        </w:rPr>
        <w:t xml:space="preserve">. </w:t>
      </w:r>
    </w:p>
    <w:p w14:paraId="1E6998DA" w14:textId="65C848B5" w:rsidR="00F265D0" w:rsidRPr="008E04ED" w:rsidRDefault="008D0622"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Если по зарубежным странам имеется обширная литература, документирующая и объясняющая различия в заработках различных групп мигрантов и местных работников, то в России такие исследования достаточно ограничены. </w:t>
      </w:r>
      <w:r w:rsidR="00742E13" w:rsidRPr="008E04ED">
        <w:rPr>
          <w:rFonts w:ascii="Times New Roman" w:hAnsi="Times New Roman"/>
          <w:sz w:val="28"/>
          <w:szCs w:val="28"/>
          <w:lang w:val="ru-RU"/>
        </w:rPr>
        <w:t xml:space="preserve">Различия в зарплатах трудовых мигрантов и местных работников в России анализировались с использованием </w:t>
      </w:r>
      <w:r w:rsidR="00C01B41" w:rsidRPr="008E04ED">
        <w:rPr>
          <w:rFonts w:ascii="Times New Roman" w:hAnsi="Times New Roman"/>
          <w:sz w:val="28"/>
          <w:szCs w:val="28"/>
          <w:lang w:val="ru-RU"/>
        </w:rPr>
        <w:t>данных заявок на миграционные квоты</w:t>
      </w:r>
      <w:r w:rsidR="00E035AB" w:rsidRPr="008E04ED">
        <w:rPr>
          <w:rFonts w:ascii="Times New Roman" w:hAnsi="Times New Roman"/>
          <w:sz w:val="28"/>
          <w:szCs w:val="28"/>
          <w:lang w:val="ru-RU"/>
        </w:rPr>
        <w:t xml:space="preserve"> С.</w:t>
      </w:r>
      <w:r w:rsidR="00513378" w:rsidRPr="008E04ED">
        <w:rPr>
          <w:rFonts w:ascii="Times New Roman" w:hAnsi="Times New Roman"/>
          <w:sz w:val="28"/>
          <w:szCs w:val="28"/>
          <w:lang w:val="ru-RU"/>
        </w:rPr>
        <w:t xml:space="preserve"> Коммандером</w:t>
      </w:r>
      <w:r w:rsidR="00953AA4">
        <w:rPr>
          <w:rFonts w:ascii="Times New Roman" w:hAnsi="Times New Roman"/>
          <w:sz w:val="28"/>
          <w:szCs w:val="28"/>
          <w:lang w:val="ru-RU"/>
        </w:rPr>
        <w:t xml:space="preserve"> и</w:t>
      </w:r>
      <w:r w:rsidR="00513378" w:rsidRPr="008E04ED">
        <w:rPr>
          <w:rFonts w:ascii="Times New Roman" w:hAnsi="Times New Roman"/>
          <w:sz w:val="28"/>
          <w:szCs w:val="28"/>
          <w:lang w:val="ru-RU"/>
        </w:rPr>
        <w:t xml:space="preserve"> </w:t>
      </w:r>
      <w:proofErr w:type="spellStart"/>
      <w:r w:rsidR="00513378" w:rsidRPr="008E04ED">
        <w:rPr>
          <w:rFonts w:ascii="Times New Roman" w:hAnsi="Times New Roman"/>
          <w:sz w:val="28"/>
          <w:szCs w:val="28"/>
          <w:lang w:val="ru-RU"/>
        </w:rPr>
        <w:t>И</w:t>
      </w:r>
      <w:proofErr w:type="spellEnd"/>
      <w:r w:rsidR="00513378" w:rsidRPr="008E04ED">
        <w:rPr>
          <w:rFonts w:ascii="Times New Roman" w:hAnsi="Times New Roman"/>
          <w:sz w:val="28"/>
          <w:szCs w:val="28"/>
          <w:lang w:val="ru-RU"/>
        </w:rPr>
        <w:t xml:space="preserve">. Денисовой, Е. Вакуленко и Р. </w:t>
      </w:r>
      <w:proofErr w:type="spellStart"/>
      <w:r w:rsidR="00513378" w:rsidRPr="008E04ED">
        <w:rPr>
          <w:rFonts w:ascii="Times New Roman" w:hAnsi="Times New Roman"/>
          <w:sz w:val="28"/>
          <w:szCs w:val="28"/>
          <w:lang w:val="ru-RU"/>
        </w:rPr>
        <w:t>Леухиным</w:t>
      </w:r>
      <w:proofErr w:type="spellEnd"/>
      <w:r w:rsidR="00513378" w:rsidRPr="008E04ED">
        <w:rPr>
          <w:rFonts w:ascii="Times New Roman" w:hAnsi="Times New Roman"/>
          <w:sz w:val="28"/>
          <w:szCs w:val="28"/>
          <w:lang w:val="ru-RU"/>
        </w:rPr>
        <w:t>.</w:t>
      </w:r>
      <w:r w:rsidR="00C01B41" w:rsidRPr="008E04ED">
        <w:rPr>
          <w:rFonts w:ascii="Times New Roman" w:hAnsi="Times New Roman"/>
          <w:sz w:val="28"/>
          <w:szCs w:val="28"/>
          <w:lang w:val="ru-RU"/>
        </w:rPr>
        <w:t xml:space="preserve"> </w:t>
      </w:r>
      <w:r w:rsidRPr="008E04ED">
        <w:rPr>
          <w:rFonts w:ascii="Times New Roman" w:hAnsi="Times New Roman"/>
          <w:sz w:val="28"/>
          <w:szCs w:val="28"/>
          <w:lang w:val="ru-RU"/>
        </w:rPr>
        <w:t xml:space="preserve">Также относительные зарплаты трудовых мигрантов изучались К. Григорьевой и В. </w:t>
      </w:r>
      <w:proofErr w:type="spellStart"/>
      <w:r w:rsidRPr="008E04ED">
        <w:rPr>
          <w:rFonts w:ascii="Times New Roman" w:hAnsi="Times New Roman"/>
          <w:sz w:val="28"/>
          <w:szCs w:val="28"/>
          <w:lang w:val="ru-RU"/>
        </w:rPr>
        <w:t>Мукомелем</w:t>
      </w:r>
      <w:proofErr w:type="spellEnd"/>
      <w:r w:rsidRPr="008E04ED">
        <w:rPr>
          <w:rFonts w:ascii="Times New Roman" w:hAnsi="Times New Roman"/>
          <w:sz w:val="28"/>
          <w:szCs w:val="28"/>
          <w:lang w:val="ru-RU"/>
        </w:rPr>
        <w:t xml:space="preserve"> в рамках анализа опроса мигрантов и местных работников, контактирующих на рабочих местах. </w:t>
      </w:r>
      <w:r w:rsidR="00C01B41" w:rsidRPr="008E04ED">
        <w:rPr>
          <w:rFonts w:ascii="Times New Roman" w:hAnsi="Times New Roman"/>
          <w:sz w:val="28"/>
          <w:szCs w:val="28"/>
          <w:lang w:val="ru-RU"/>
        </w:rPr>
        <w:t xml:space="preserve">О. </w:t>
      </w:r>
      <w:r w:rsidR="00513378" w:rsidRPr="008E04ED">
        <w:rPr>
          <w:rFonts w:ascii="Times New Roman" w:hAnsi="Times New Roman"/>
          <w:sz w:val="28"/>
          <w:szCs w:val="28"/>
          <w:lang w:val="ru-RU"/>
        </w:rPr>
        <w:t>Лазарева, Е. Полякова и Л. Смирных</w:t>
      </w:r>
      <w:r w:rsidR="00C01B41" w:rsidRPr="008E04ED">
        <w:rPr>
          <w:rFonts w:ascii="Times New Roman" w:hAnsi="Times New Roman"/>
          <w:sz w:val="28"/>
          <w:szCs w:val="28"/>
          <w:lang w:val="ru-RU"/>
        </w:rPr>
        <w:t xml:space="preserve"> анализировал</w:t>
      </w:r>
      <w:r w:rsidR="00513378" w:rsidRPr="008E04ED">
        <w:rPr>
          <w:rFonts w:ascii="Times New Roman" w:hAnsi="Times New Roman"/>
          <w:sz w:val="28"/>
          <w:szCs w:val="28"/>
          <w:lang w:val="ru-RU"/>
        </w:rPr>
        <w:t>и</w:t>
      </w:r>
      <w:r w:rsidR="00C01B41" w:rsidRPr="008E04ED">
        <w:rPr>
          <w:rFonts w:ascii="Times New Roman" w:hAnsi="Times New Roman"/>
          <w:sz w:val="28"/>
          <w:szCs w:val="28"/>
          <w:lang w:val="ru-RU"/>
        </w:rPr>
        <w:t xml:space="preserve"> относительные заработки иммигрантов и их динамику с использованием данных РМЭЗ НИУ ВШЭ. </w:t>
      </w:r>
      <w:r w:rsidR="00F265D0" w:rsidRPr="008E04ED">
        <w:rPr>
          <w:rFonts w:ascii="Times New Roman" w:hAnsi="Times New Roman"/>
          <w:sz w:val="28"/>
          <w:szCs w:val="28"/>
          <w:lang w:val="ru-RU"/>
        </w:rPr>
        <w:t xml:space="preserve">В </w:t>
      </w:r>
      <w:r w:rsidR="00365263" w:rsidRPr="008E04ED">
        <w:rPr>
          <w:rFonts w:ascii="Times New Roman" w:hAnsi="Times New Roman"/>
          <w:sz w:val="28"/>
          <w:szCs w:val="28"/>
          <w:lang w:val="ru-RU"/>
        </w:rPr>
        <w:t>главе 4</w:t>
      </w:r>
      <w:r w:rsidR="00F265D0" w:rsidRPr="008E04ED">
        <w:rPr>
          <w:rFonts w:ascii="Times New Roman" w:hAnsi="Times New Roman"/>
          <w:sz w:val="28"/>
          <w:szCs w:val="28"/>
          <w:lang w:val="ru-RU"/>
        </w:rPr>
        <w:t xml:space="preserve"> диссертации будут сравниваться заработки мигрантов и местных работников и обсуждаться вопрос о дискриминации мигрантов.</w:t>
      </w:r>
    </w:p>
    <w:p w14:paraId="19C85461" w14:textId="7A37D670" w:rsidR="00FC0EAB" w:rsidRPr="008E04ED" w:rsidRDefault="00FC0EAB"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Положени</w:t>
      </w:r>
      <w:r w:rsidR="00182A60" w:rsidRPr="008E04ED">
        <w:rPr>
          <w:rFonts w:ascii="Times New Roman" w:hAnsi="Times New Roman"/>
          <w:sz w:val="28"/>
          <w:szCs w:val="28"/>
          <w:lang w:val="ru-RU"/>
        </w:rPr>
        <w:t>е</w:t>
      </w:r>
      <w:r w:rsidRPr="008E04ED">
        <w:rPr>
          <w:rFonts w:ascii="Times New Roman" w:hAnsi="Times New Roman"/>
          <w:sz w:val="28"/>
          <w:szCs w:val="28"/>
          <w:lang w:val="ru-RU"/>
        </w:rPr>
        <w:t xml:space="preserve"> иностранных работников в России </w:t>
      </w:r>
      <w:r w:rsidR="00182A60" w:rsidRPr="008E04ED">
        <w:rPr>
          <w:rFonts w:ascii="Times New Roman" w:hAnsi="Times New Roman"/>
          <w:sz w:val="28"/>
          <w:szCs w:val="28"/>
          <w:lang w:val="ru-RU"/>
        </w:rPr>
        <w:t>подробно</w:t>
      </w:r>
      <w:r w:rsidRPr="008E04ED">
        <w:rPr>
          <w:rFonts w:ascii="Times New Roman" w:hAnsi="Times New Roman"/>
          <w:sz w:val="28"/>
          <w:szCs w:val="28"/>
          <w:lang w:val="ru-RU"/>
        </w:rPr>
        <w:t xml:space="preserve"> изучалось в конте</w:t>
      </w:r>
      <w:r w:rsidR="00182A60" w:rsidRPr="008E04ED">
        <w:rPr>
          <w:rFonts w:ascii="Times New Roman" w:hAnsi="Times New Roman"/>
          <w:sz w:val="28"/>
          <w:szCs w:val="28"/>
          <w:lang w:val="ru-RU"/>
        </w:rPr>
        <w:t>ксте демографии</w:t>
      </w:r>
      <w:r w:rsidR="005F204E" w:rsidRPr="008E04ED">
        <w:rPr>
          <w:rFonts w:ascii="Times New Roman" w:hAnsi="Times New Roman"/>
          <w:sz w:val="28"/>
          <w:szCs w:val="28"/>
          <w:lang w:val="ru-RU"/>
        </w:rPr>
        <w:t>,</w:t>
      </w:r>
      <w:r w:rsidRPr="008E04ED">
        <w:rPr>
          <w:rFonts w:ascii="Times New Roman" w:hAnsi="Times New Roman"/>
          <w:sz w:val="28"/>
          <w:szCs w:val="28"/>
          <w:lang w:val="ru-RU"/>
        </w:rPr>
        <w:t xml:space="preserve"> социологии</w:t>
      </w:r>
      <w:r w:rsidR="00FA75FE">
        <w:rPr>
          <w:rFonts w:ascii="Times New Roman" w:hAnsi="Times New Roman"/>
          <w:sz w:val="28"/>
          <w:szCs w:val="28"/>
          <w:lang w:val="ru-RU"/>
        </w:rPr>
        <w:t>,</w:t>
      </w:r>
      <w:r w:rsidR="005F204E" w:rsidRPr="008E04ED">
        <w:rPr>
          <w:rFonts w:ascii="Times New Roman" w:hAnsi="Times New Roman"/>
          <w:sz w:val="28"/>
          <w:szCs w:val="28"/>
          <w:lang w:val="ru-RU"/>
        </w:rPr>
        <w:t xml:space="preserve"> анализа политики</w:t>
      </w:r>
      <w:r w:rsidR="00182A60" w:rsidRPr="008E04ED">
        <w:rPr>
          <w:rFonts w:ascii="Times New Roman" w:hAnsi="Times New Roman"/>
          <w:sz w:val="28"/>
          <w:szCs w:val="28"/>
          <w:lang w:val="ru-RU"/>
        </w:rPr>
        <w:t xml:space="preserve"> </w:t>
      </w:r>
      <w:r w:rsidRPr="008E04ED">
        <w:rPr>
          <w:rFonts w:ascii="Times New Roman" w:hAnsi="Times New Roman"/>
          <w:sz w:val="28"/>
          <w:szCs w:val="28"/>
          <w:lang w:val="ru-RU"/>
        </w:rPr>
        <w:t>такими исследователями как</w:t>
      </w:r>
      <w:r w:rsidR="00182A60" w:rsidRPr="008E04ED">
        <w:rPr>
          <w:rFonts w:ascii="Times New Roman" w:hAnsi="Times New Roman"/>
          <w:sz w:val="28"/>
          <w:szCs w:val="28"/>
          <w:lang w:val="ru-RU"/>
        </w:rPr>
        <w:t xml:space="preserve"> В. </w:t>
      </w:r>
      <w:proofErr w:type="spellStart"/>
      <w:r w:rsidR="00182A60" w:rsidRPr="008E04ED">
        <w:rPr>
          <w:rFonts w:ascii="Times New Roman" w:hAnsi="Times New Roman"/>
          <w:sz w:val="28"/>
          <w:szCs w:val="28"/>
          <w:lang w:val="ru-RU"/>
        </w:rPr>
        <w:t>Мукомель</w:t>
      </w:r>
      <w:proofErr w:type="spellEnd"/>
      <w:r w:rsidR="00182A60" w:rsidRPr="008E04ED">
        <w:rPr>
          <w:rFonts w:ascii="Times New Roman" w:hAnsi="Times New Roman"/>
          <w:sz w:val="28"/>
          <w:szCs w:val="28"/>
          <w:lang w:val="ru-RU"/>
        </w:rPr>
        <w:t>,</w:t>
      </w:r>
      <w:r w:rsidRPr="008E04ED">
        <w:rPr>
          <w:rFonts w:ascii="Times New Roman" w:hAnsi="Times New Roman"/>
          <w:sz w:val="28"/>
          <w:szCs w:val="28"/>
          <w:lang w:val="ru-RU"/>
        </w:rPr>
        <w:t xml:space="preserve"> М. Денисенко, О. </w:t>
      </w:r>
      <w:proofErr w:type="spellStart"/>
      <w:r w:rsidRPr="008E04ED">
        <w:rPr>
          <w:rFonts w:ascii="Times New Roman" w:hAnsi="Times New Roman"/>
          <w:sz w:val="28"/>
          <w:szCs w:val="28"/>
          <w:lang w:val="ru-RU"/>
        </w:rPr>
        <w:t>Чудиновских</w:t>
      </w:r>
      <w:proofErr w:type="spellEnd"/>
      <w:r w:rsidRPr="008E04ED">
        <w:rPr>
          <w:rFonts w:ascii="Times New Roman" w:hAnsi="Times New Roman"/>
          <w:sz w:val="28"/>
          <w:szCs w:val="28"/>
          <w:lang w:val="ru-RU"/>
        </w:rPr>
        <w:t xml:space="preserve">, Н. Мкртчян, В. </w:t>
      </w:r>
      <w:proofErr w:type="spellStart"/>
      <w:r w:rsidRPr="008E04ED">
        <w:rPr>
          <w:rFonts w:ascii="Times New Roman" w:hAnsi="Times New Roman"/>
          <w:sz w:val="28"/>
          <w:szCs w:val="28"/>
          <w:lang w:val="ru-RU"/>
        </w:rPr>
        <w:t>Ионцев</w:t>
      </w:r>
      <w:proofErr w:type="spellEnd"/>
      <w:r w:rsidRPr="008E04ED">
        <w:rPr>
          <w:rFonts w:ascii="Times New Roman" w:hAnsi="Times New Roman"/>
          <w:sz w:val="28"/>
          <w:szCs w:val="28"/>
          <w:lang w:val="ru-RU"/>
        </w:rPr>
        <w:t xml:space="preserve">, И. </w:t>
      </w:r>
      <w:proofErr w:type="spellStart"/>
      <w:r w:rsidRPr="008E04ED">
        <w:rPr>
          <w:rFonts w:ascii="Times New Roman" w:hAnsi="Times New Roman"/>
          <w:sz w:val="28"/>
          <w:szCs w:val="28"/>
          <w:lang w:val="ru-RU"/>
        </w:rPr>
        <w:t>Ива</w:t>
      </w:r>
      <w:r w:rsidR="00FA75FE">
        <w:rPr>
          <w:rFonts w:ascii="Times New Roman" w:hAnsi="Times New Roman"/>
          <w:sz w:val="28"/>
          <w:szCs w:val="28"/>
          <w:lang w:val="ru-RU"/>
        </w:rPr>
        <w:t>х</w:t>
      </w:r>
      <w:r w:rsidRPr="008E04ED">
        <w:rPr>
          <w:rFonts w:ascii="Times New Roman" w:hAnsi="Times New Roman"/>
          <w:sz w:val="28"/>
          <w:szCs w:val="28"/>
          <w:lang w:val="ru-RU"/>
        </w:rPr>
        <w:t>нюк</w:t>
      </w:r>
      <w:proofErr w:type="spellEnd"/>
      <w:r w:rsidR="00FA75FE">
        <w:rPr>
          <w:rFonts w:ascii="Times New Roman" w:hAnsi="Times New Roman"/>
          <w:sz w:val="28"/>
          <w:szCs w:val="28"/>
          <w:lang w:val="ru-RU"/>
        </w:rPr>
        <w:t>,</w:t>
      </w:r>
      <w:r w:rsidRPr="008E04ED">
        <w:rPr>
          <w:rFonts w:ascii="Times New Roman" w:hAnsi="Times New Roman"/>
          <w:sz w:val="28"/>
          <w:szCs w:val="28"/>
          <w:lang w:val="ru-RU"/>
        </w:rPr>
        <w:t xml:space="preserve"> Ж. Зайончковская, Е. </w:t>
      </w:r>
      <w:proofErr w:type="spellStart"/>
      <w:r w:rsidRPr="008E04ED">
        <w:rPr>
          <w:rFonts w:ascii="Times New Roman" w:hAnsi="Times New Roman"/>
          <w:sz w:val="28"/>
          <w:szCs w:val="28"/>
          <w:lang w:val="ru-RU"/>
        </w:rPr>
        <w:t>Тюрюканова</w:t>
      </w:r>
      <w:proofErr w:type="spellEnd"/>
      <w:r w:rsidRPr="008E04ED">
        <w:rPr>
          <w:rFonts w:ascii="Times New Roman" w:hAnsi="Times New Roman"/>
          <w:sz w:val="28"/>
          <w:szCs w:val="28"/>
          <w:lang w:val="ru-RU"/>
        </w:rPr>
        <w:t xml:space="preserve">, Ю. </w:t>
      </w:r>
      <w:r w:rsidRPr="008E04ED">
        <w:rPr>
          <w:rFonts w:ascii="Times New Roman" w:hAnsi="Times New Roman"/>
          <w:sz w:val="28"/>
          <w:szCs w:val="28"/>
          <w:lang w:val="ru-RU"/>
        </w:rPr>
        <w:lastRenderedPageBreak/>
        <w:t>Флоринская</w:t>
      </w:r>
      <w:r w:rsidR="00182A60" w:rsidRPr="008E04ED">
        <w:rPr>
          <w:rFonts w:ascii="Times New Roman" w:hAnsi="Times New Roman"/>
          <w:sz w:val="28"/>
          <w:szCs w:val="28"/>
          <w:lang w:val="ru-RU"/>
        </w:rPr>
        <w:t>, Е. Варшавская,</w:t>
      </w:r>
      <w:r w:rsidR="004F21EA">
        <w:rPr>
          <w:rFonts w:ascii="Times New Roman" w:hAnsi="Times New Roman"/>
          <w:sz w:val="28"/>
          <w:szCs w:val="28"/>
          <w:lang w:val="ru-RU"/>
        </w:rPr>
        <w:t xml:space="preserve"> Г. </w:t>
      </w:r>
      <w:proofErr w:type="spellStart"/>
      <w:r w:rsidR="004F21EA">
        <w:rPr>
          <w:rFonts w:ascii="Times New Roman" w:hAnsi="Times New Roman"/>
          <w:sz w:val="28"/>
          <w:szCs w:val="28"/>
          <w:lang w:val="ru-RU"/>
        </w:rPr>
        <w:t>Витковская</w:t>
      </w:r>
      <w:proofErr w:type="spellEnd"/>
      <w:r w:rsidR="004F21EA">
        <w:rPr>
          <w:rFonts w:ascii="Times New Roman" w:hAnsi="Times New Roman"/>
          <w:sz w:val="28"/>
          <w:szCs w:val="28"/>
          <w:lang w:val="ru-RU"/>
        </w:rPr>
        <w:t xml:space="preserve">, </w:t>
      </w:r>
      <w:r w:rsidR="00182A60" w:rsidRPr="008E04ED">
        <w:rPr>
          <w:rFonts w:ascii="Times New Roman" w:hAnsi="Times New Roman"/>
          <w:sz w:val="28"/>
          <w:szCs w:val="28"/>
          <w:lang w:val="ru-RU"/>
        </w:rPr>
        <w:t xml:space="preserve"> Л. </w:t>
      </w:r>
      <w:proofErr w:type="spellStart"/>
      <w:r w:rsidR="00182A60" w:rsidRPr="008E04ED">
        <w:rPr>
          <w:rFonts w:ascii="Times New Roman" w:hAnsi="Times New Roman"/>
          <w:sz w:val="28"/>
          <w:szCs w:val="28"/>
          <w:lang w:val="ru-RU"/>
        </w:rPr>
        <w:t>Карачурина</w:t>
      </w:r>
      <w:proofErr w:type="spellEnd"/>
      <w:r w:rsidR="005F204E" w:rsidRPr="008E04ED">
        <w:rPr>
          <w:rFonts w:ascii="Times New Roman" w:hAnsi="Times New Roman"/>
          <w:sz w:val="28"/>
          <w:szCs w:val="28"/>
          <w:lang w:val="ru-RU"/>
        </w:rPr>
        <w:t xml:space="preserve">, И. Козина, М. </w:t>
      </w:r>
      <w:proofErr w:type="spellStart"/>
      <w:r w:rsidR="005F204E" w:rsidRPr="008E04ED">
        <w:rPr>
          <w:rFonts w:ascii="Times New Roman" w:hAnsi="Times New Roman"/>
          <w:sz w:val="28"/>
          <w:szCs w:val="28"/>
          <w:lang w:val="ru-RU"/>
        </w:rPr>
        <w:t>Колосницына</w:t>
      </w:r>
      <w:proofErr w:type="spellEnd"/>
      <w:r w:rsidR="00E150FD">
        <w:rPr>
          <w:rFonts w:ascii="Times New Roman" w:hAnsi="Times New Roman"/>
          <w:sz w:val="28"/>
          <w:szCs w:val="28"/>
          <w:lang w:val="ru-RU"/>
        </w:rPr>
        <w:t>, С. Рязанцев</w:t>
      </w:r>
      <w:r w:rsidR="00D44C95">
        <w:rPr>
          <w:rFonts w:ascii="Times New Roman" w:hAnsi="Times New Roman"/>
          <w:sz w:val="28"/>
          <w:szCs w:val="28"/>
          <w:lang w:val="ru-RU"/>
        </w:rPr>
        <w:t>, Д. Полетаев, Е. Варшавер, А. Рочева,</w:t>
      </w:r>
      <w:r w:rsidR="00BF1601" w:rsidRPr="008E04ED">
        <w:rPr>
          <w:rFonts w:ascii="Times New Roman" w:hAnsi="Times New Roman"/>
          <w:sz w:val="28"/>
          <w:szCs w:val="28"/>
          <w:lang w:val="ru-RU"/>
        </w:rPr>
        <w:t xml:space="preserve"> и многи</w:t>
      </w:r>
      <w:r w:rsidR="00E560BB">
        <w:rPr>
          <w:rFonts w:ascii="Times New Roman" w:hAnsi="Times New Roman"/>
          <w:sz w:val="28"/>
          <w:szCs w:val="28"/>
          <w:lang w:val="ru-RU"/>
        </w:rPr>
        <w:t>ми</w:t>
      </w:r>
      <w:r w:rsidR="00BF1601" w:rsidRPr="008E04ED">
        <w:rPr>
          <w:rFonts w:ascii="Times New Roman" w:hAnsi="Times New Roman"/>
          <w:sz w:val="28"/>
          <w:szCs w:val="28"/>
          <w:lang w:val="ru-RU"/>
        </w:rPr>
        <w:t xml:space="preserve"> други</w:t>
      </w:r>
      <w:r w:rsidR="00E560BB">
        <w:rPr>
          <w:rFonts w:ascii="Times New Roman" w:hAnsi="Times New Roman"/>
          <w:sz w:val="28"/>
          <w:szCs w:val="28"/>
          <w:lang w:val="ru-RU"/>
        </w:rPr>
        <w:t>ми</w:t>
      </w:r>
      <w:r w:rsidR="00182A60" w:rsidRPr="008E04ED">
        <w:rPr>
          <w:rFonts w:ascii="Times New Roman" w:hAnsi="Times New Roman"/>
          <w:sz w:val="28"/>
          <w:szCs w:val="28"/>
          <w:lang w:val="ru-RU"/>
        </w:rPr>
        <w:t xml:space="preserve">. Тем не менее, как видно из приведенного выше обзора, </w:t>
      </w:r>
      <w:r w:rsidR="00953AA4">
        <w:rPr>
          <w:rFonts w:ascii="Times New Roman" w:hAnsi="Times New Roman"/>
          <w:sz w:val="28"/>
          <w:szCs w:val="28"/>
          <w:lang w:val="ru-RU"/>
        </w:rPr>
        <w:t xml:space="preserve">исследования </w:t>
      </w:r>
      <w:r w:rsidR="00E035AB" w:rsidRPr="008E04ED">
        <w:rPr>
          <w:rFonts w:ascii="Times New Roman" w:hAnsi="Times New Roman"/>
          <w:sz w:val="28"/>
          <w:szCs w:val="28"/>
          <w:lang w:val="ru-RU"/>
        </w:rPr>
        <w:t>трудовой миграции</w:t>
      </w:r>
      <w:r w:rsidR="00182A60" w:rsidRPr="008E04ED">
        <w:rPr>
          <w:rFonts w:ascii="Times New Roman" w:hAnsi="Times New Roman"/>
          <w:sz w:val="28"/>
          <w:szCs w:val="28"/>
          <w:lang w:val="ru-RU"/>
        </w:rPr>
        <w:t xml:space="preserve"> </w:t>
      </w:r>
      <w:r w:rsidR="00953AA4">
        <w:rPr>
          <w:rFonts w:ascii="Times New Roman" w:hAnsi="Times New Roman"/>
          <w:sz w:val="28"/>
          <w:szCs w:val="28"/>
          <w:lang w:val="ru-RU"/>
        </w:rPr>
        <w:t xml:space="preserve">в России, основанные </w:t>
      </w:r>
      <w:r w:rsidR="000C3B90">
        <w:rPr>
          <w:rFonts w:ascii="Times New Roman" w:hAnsi="Times New Roman"/>
          <w:sz w:val="28"/>
          <w:szCs w:val="28"/>
          <w:lang w:val="ru-RU"/>
        </w:rPr>
        <w:t xml:space="preserve">на экономической теории и </w:t>
      </w:r>
      <w:r w:rsidR="0067705A">
        <w:rPr>
          <w:rFonts w:ascii="Times New Roman" w:hAnsi="Times New Roman"/>
          <w:sz w:val="28"/>
          <w:szCs w:val="28"/>
          <w:lang w:val="ru-RU"/>
        </w:rPr>
        <w:t xml:space="preserve">использующие </w:t>
      </w:r>
      <w:r w:rsidR="00182A60" w:rsidRPr="008E04ED">
        <w:rPr>
          <w:rFonts w:ascii="Times New Roman" w:hAnsi="Times New Roman"/>
          <w:sz w:val="28"/>
          <w:szCs w:val="28"/>
          <w:lang w:val="ru-RU"/>
        </w:rPr>
        <w:t>современн</w:t>
      </w:r>
      <w:r w:rsidR="0067705A">
        <w:rPr>
          <w:rFonts w:ascii="Times New Roman" w:hAnsi="Times New Roman"/>
          <w:sz w:val="28"/>
          <w:szCs w:val="28"/>
          <w:lang w:val="ru-RU"/>
        </w:rPr>
        <w:t xml:space="preserve">ую эконометрическую методологию, единичны. </w:t>
      </w:r>
      <w:r w:rsidR="00182A60" w:rsidRPr="008E04ED">
        <w:rPr>
          <w:rFonts w:ascii="Times New Roman" w:hAnsi="Times New Roman"/>
          <w:sz w:val="28"/>
          <w:szCs w:val="28"/>
          <w:lang w:val="ru-RU"/>
        </w:rPr>
        <w:t>Отсутству</w:t>
      </w:r>
      <w:r w:rsidR="0067705A">
        <w:rPr>
          <w:rFonts w:ascii="Times New Roman" w:hAnsi="Times New Roman"/>
          <w:sz w:val="28"/>
          <w:szCs w:val="28"/>
          <w:lang w:val="ru-RU"/>
        </w:rPr>
        <w:t>е</w:t>
      </w:r>
      <w:r w:rsidR="00182A60" w:rsidRPr="008E04ED">
        <w:rPr>
          <w:rFonts w:ascii="Times New Roman" w:hAnsi="Times New Roman"/>
          <w:sz w:val="28"/>
          <w:szCs w:val="28"/>
          <w:lang w:val="ru-RU"/>
        </w:rPr>
        <w:t xml:space="preserve">т </w:t>
      </w:r>
      <w:r w:rsidR="0067705A">
        <w:rPr>
          <w:rFonts w:ascii="Times New Roman" w:hAnsi="Times New Roman"/>
          <w:sz w:val="28"/>
          <w:szCs w:val="28"/>
          <w:lang w:val="ru-RU"/>
        </w:rPr>
        <w:t xml:space="preserve">анализ </w:t>
      </w:r>
      <w:r w:rsidR="00F41B8C">
        <w:rPr>
          <w:rFonts w:ascii="Times New Roman" w:hAnsi="Times New Roman"/>
          <w:sz w:val="28"/>
          <w:szCs w:val="28"/>
          <w:lang w:val="ru-RU"/>
        </w:rPr>
        <w:t>экономических факторов, влияющих</w:t>
      </w:r>
      <w:r w:rsidR="00182A60" w:rsidRPr="008E04ED">
        <w:rPr>
          <w:rFonts w:ascii="Times New Roman" w:hAnsi="Times New Roman"/>
          <w:sz w:val="28"/>
          <w:szCs w:val="28"/>
          <w:lang w:val="ru-RU"/>
        </w:rPr>
        <w:t xml:space="preserve"> </w:t>
      </w:r>
      <w:r w:rsidR="00F41B8C">
        <w:rPr>
          <w:rFonts w:ascii="Times New Roman" w:hAnsi="Times New Roman"/>
          <w:sz w:val="28"/>
          <w:szCs w:val="28"/>
          <w:lang w:val="ru-RU"/>
        </w:rPr>
        <w:t>на выбор иностранными работниками локальных рынков труда.</w:t>
      </w:r>
      <w:r w:rsidR="00182A60" w:rsidRPr="008E04ED">
        <w:rPr>
          <w:rFonts w:ascii="Times New Roman" w:hAnsi="Times New Roman"/>
          <w:sz w:val="28"/>
          <w:szCs w:val="28"/>
          <w:lang w:val="ru-RU"/>
        </w:rPr>
        <w:t xml:space="preserve"> </w:t>
      </w:r>
      <w:r w:rsidR="009A750B">
        <w:rPr>
          <w:rFonts w:ascii="Times New Roman" w:hAnsi="Times New Roman"/>
          <w:sz w:val="28"/>
          <w:szCs w:val="28"/>
          <w:lang w:val="ru-RU"/>
        </w:rPr>
        <w:t>С</w:t>
      </w:r>
      <w:r w:rsidR="00182A60" w:rsidRPr="008E04ED">
        <w:rPr>
          <w:rFonts w:ascii="Times New Roman" w:hAnsi="Times New Roman"/>
          <w:sz w:val="28"/>
          <w:szCs w:val="28"/>
          <w:lang w:val="ru-RU"/>
        </w:rPr>
        <w:t xml:space="preserve">уществующие оценки различий в заработках мигрантов и местных работников </w:t>
      </w:r>
      <w:r w:rsidR="009A750B">
        <w:rPr>
          <w:rFonts w:ascii="Times New Roman" w:hAnsi="Times New Roman"/>
          <w:sz w:val="28"/>
          <w:szCs w:val="28"/>
          <w:lang w:val="ru-RU"/>
        </w:rPr>
        <w:t>могут быть смещены в силу отсутствия репрезентативных данных о мигрантах</w:t>
      </w:r>
      <w:r w:rsidR="00E035AB" w:rsidRPr="008E04ED">
        <w:rPr>
          <w:rFonts w:ascii="Times New Roman" w:hAnsi="Times New Roman"/>
          <w:sz w:val="28"/>
          <w:szCs w:val="28"/>
          <w:lang w:val="ru-RU"/>
        </w:rPr>
        <w:t xml:space="preserve">. </w:t>
      </w:r>
      <w:r w:rsidR="009A750B">
        <w:rPr>
          <w:rFonts w:ascii="Times New Roman" w:hAnsi="Times New Roman"/>
          <w:sz w:val="28"/>
          <w:szCs w:val="28"/>
          <w:lang w:val="ru-RU"/>
        </w:rPr>
        <w:t xml:space="preserve">Использование уникальных данных опроса домохозяйств в Таджикистане позволяет решить эту проблему. </w:t>
      </w:r>
      <w:r w:rsidR="00E035AB" w:rsidRPr="008E04ED">
        <w:rPr>
          <w:rFonts w:ascii="Times New Roman" w:hAnsi="Times New Roman"/>
          <w:sz w:val="28"/>
          <w:szCs w:val="28"/>
          <w:lang w:val="ru-RU"/>
        </w:rPr>
        <w:t xml:space="preserve">Актуальность выбранной темы, а также малое количество исследований, посвященных эмпирическому анализу поведения и положения трудовых мигрантов в России, предопределили выбор цели диссертационной работы. </w:t>
      </w:r>
      <w:r w:rsidR="00182A60" w:rsidRPr="008E04ED">
        <w:rPr>
          <w:rFonts w:ascii="Times New Roman" w:hAnsi="Times New Roman"/>
          <w:sz w:val="28"/>
          <w:szCs w:val="28"/>
          <w:lang w:val="ru-RU"/>
        </w:rPr>
        <w:t xml:space="preserve"> </w:t>
      </w:r>
    </w:p>
    <w:p w14:paraId="26FD466C" w14:textId="77777777" w:rsidR="00061824" w:rsidRDefault="00061824" w:rsidP="008B6957">
      <w:pPr>
        <w:spacing w:after="0" w:line="360" w:lineRule="auto"/>
        <w:ind w:firstLine="709"/>
        <w:rPr>
          <w:rFonts w:ascii="Times New Roman" w:hAnsi="Times New Roman"/>
          <w:b/>
          <w:sz w:val="28"/>
          <w:szCs w:val="28"/>
          <w:lang w:val="ru-RU"/>
        </w:rPr>
      </w:pPr>
    </w:p>
    <w:p w14:paraId="6EE7AEDE" w14:textId="37B49D24" w:rsidR="000A1E58" w:rsidRPr="008E04ED" w:rsidRDefault="000A1E58" w:rsidP="008B6957">
      <w:pPr>
        <w:spacing w:after="0" w:line="360" w:lineRule="auto"/>
        <w:ind w:firstLine="709"/>
        <w:rPr>
          <w:rFonts w:ascii="Times New Roman" w:hAnsi="Times New Roman"/>
          <w:b/>
          <w:sz w:val="28"/>
          <w:szCs w:val="28"/>
          <w:lang w:val="ru-RU"/>
        </w:rPr>
      </w:pPr>
      <w:r w:rsidRPr="008E04ED">
        <w:rPr>
          <w:rFonts w:ascii="Times New Roman" w:hAnsi="Times New Roman"/>
          <w:b/>
          <w:sz w:val="28"/>
          <w:szCs w:val="28"/>
          <w:lang w:val="ru-RU"/>
        </w:rPr>
        <w:t>Цель и задачи диссертац</w:t>
      </w:r>
      <w:r w:rsidR="00CF356E" w:rsidRPr="008E04ED">
        <w:rPr>
          <w:rFonts w:ascii="Times New Roman" w:hAnsi="Times New Roman"/>
          <w:b/>
          <w:sz w:val="28"/>
          <w:szCs w:val="28"/>
          <w:lang w:val="ru-RU"/>
        </w:rPr>
        <w:t>ионного исследования</w:t>
      </w:r>
    </w:p>
    <w:p w14:paraId="5255C57D" w14:textId="60DFDC65" w:rsidR="000A1E58" w:rsidRPr="008E04ED" w:rsidRDefault="000A1E58" w:rsidP="008B6957">
      <w:pPr>
        <w:spacing w:after="0" w:line="360" w:lineRule="auto"/>
        <w:ind w:firstLine="709"/>
        <w:rPr>
          <w:rFonts w:ascii="Times New Roman" w:hAnsi="Times New Roman"/>
          <w:sz w:val="28"/>
          <w:szCs w:val="28"/>
          <w:lang w:val="ru-RU"/>
        </w:rPr>
      </w:pPr>
      <w:r w:rsidRPr="008E04ED">
        <w:rPr>
          <w:rFonts w:ascii="Times New Roman" w:hAnsi="Times New Roman"/>
          <w:sz w:val="28"/>
          <w:szCs w:val="28"/>
          <w:lang w:val="ru-RU"/>
        </w:rPr>
        <w:t xml:space="preserve">Целью исследования является анализ положения </w:t>
      </w:r>
      <w:r w:rsidR="000F6EDB">
        <w:rPr>
          <w:rFonts w:ascii="Times New Roman" w:hAnsi="Times New Roman"/>
          <w:sz w:val="28"/>
          <w:szCs w:val="28"/>
          <w:lang w:val="ru-RU"/>
        </w:rPr>
        <w:t xml:space="preserve">иностранных работников </w:t>
      </w:r>
      <w:r w:rsidRPr="008E04ED">
        <w:rPr>
          <w:rFonts w:ascii="Times New Roman" w:hAnsi="Times New Roman"/>
          <w:sz w:val="28"/>
          <w:szCs w:val="28"/>
          <w:lang w:val="ru-RU"/>
        </w:rPr>
        <w:t>на рынке труда принимающей страны. Реализация этой цели обусловила постановку и решение следующих задач:</w:t>
      </w:r>
    </w:p>
    <w:p w14:paraId="2B48EE59" w14:textId="5696F5B3" w:rsidR="0072394E" w:rsidRPr="008E04ED" w:rsidRDefault="00E035AB" w:rsidP="004C6BA3">
      <w:pPr>
        <w:pStyle w:val="a7"/>
        <w:numPr>
          <w:ilvl w:val="0"/>
          <w:numId w:val="1"/>
        </w:num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Систематизировать основные теоретические и эмпирические подходы к объяснению </w:t>
      </w:r>
      <w:r w:rsidR="008E720E" w:rsidRPr="008E04ED">
        <w:rPr>
          <w:rFonts w:ascii="Times New Roman" w:hAnsi="Times New Roman"/>
          <w:sz w:val="28"/>
          <w:szCs w:val="28"/>
          <w:lang w:val="ru-RU"/>
        </w:rPr>
        <w:t xml:space="preserve">положения </w:t>
      </w:r>
      <w:r w:rsidR="00DC5083" w:rsidRPr="008E04ED">
        <w:rPr>
          <w:rFonts w:ascii="Times New Roman" w:hAnsi="Times New Roman"/>
          <w:sz w:val="28"/>
          <w:szCs w:val="28"/>
          <w:lang w:val="ru-RU"/>
        </w:rPr>
        <w:t>иностранных работников</w:t>
      </w:r>
      <w:r w:rsidR="008E720E" w:rsidRPr="008E04ED">
        <w:rPr>
          <w:rFonts w:ascii="Times New Roman" w:hAnsi="Times New Roman"/>
          <w:sz w:val="28"/>
          <w:szCs w:val="28"/>
          <w:lang w:val="ru-RU"/>
        </w:rPr>
        <w:t xml:space="preserve"> на рынке труда принимающей страны</w:t>
      </w:r>
    </w:p>
    <w:p w14:paraId="1D967E75" w14:textId="6A8F06FF" w:rsidR="0072394E" w:rsidRPr="008E04ED" w:rsidRDefault="00DC5083" w:rsidP="004C6BA3">
      <w:pPr>
        <w:pStyle w:val="a7"/>
        <w:numPr>
          <w:ilvl w:val="0"/>
          <w:numId w:val="1"/>
        </w:num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Проанализировать </w:t>
      </w:r>
      <w:r w:rsidR="009A750B">
        <w:rPr>
          <w:rFonts w:ascii="Times New Roman" w:hAnsi="Times New Roman"/>
          <w:sz w:val="28"/>
          <w:szCs w:val="28"/>
          <w:lang w:val="ru-RU"/>
        </w:rPr>
        <w:t xml:space="preserve">профиль </w:t>
      </w:r>
      <w:r w:rsidR="004C6BA3" w:rsidRPr="008E04ED">
        <w:rPr>
          <w:rFonts w:ascii="Times New Roman" w:hAnsi="Times New Roman"/>
          <w:sz w:val="28"/>
          <w:szCs w:val="28"/>
          <w:lang w:val="ru-RU"/>
        </w:rPr>
        <w:t>иностранн</w:t>
      </w:r>
      <w:r w:rsidR="00077DBA">
        <w:rPr>
          <w:rFonts w:ascii="Times New Roman" w:hAnsi="Times New Roman"/>
          <w:sz w:val="28"/>
          <w:szCs w:val="28"/>
          <w:lang w:val="ru-RU"/>
        </w:rPr>
        <w:t>ого</w:t>
      </w:r>
      <w:r w:rsidR="004C6BA3" w:rsidRPr="008E04ED">
        <w:rPr>
          <w:rFonts w:ascii="Times New Roman" w:hAnsi="Times New Roman"/>
          <w:sz w:val="28"/>
          <w:szCs w:val="28"/>
          <w:lang w:val="ru-RU"/>
        </w:rPr>
        <w:t xml:space="preserve"> работник</w:t>
      </w:r>
      <w:r w:rsidR="00077DBA">
        <w:rPr>
          <w:rFonts w:ascii="Times New Roman" w:hAnsi="Times New Roman"/>
          <w:sz w:val="28"/>
          <w:szCs w:val="28"/>
          <w:lang w:val="ru-RU"/>
        </w:rPr>
        <w:t>а</w:t>
      </w:r>
      <w:r w:rsidRPr="008E04ED">
        <w:rPr>
          <w:rFonts w:ascii="Times New Roman" w:hAnsi="Times New Roman"/>
          <w:sz w:val="28"/>
          <w:szCs w:val="28"/>
          <w:lang w:val="ru-RU"/>
        </w:rPr>
        <w:t xml:space="preserve">, </w:t>
      </w:r>
      <w:r w:rsidR="000A1E58" w:rsidRPr="008E04ED">
        <w:rPr>
          <w:rFonts w:ascii="Times New Roman" w:hAnsi="Times New Roman"/>
          <w:sz w:val="28"/>
          <w:szCs w:val="28"/>
          <w:lang w:val="ru-RU"/>
        </w:rPr>
        <w:t>особенности</w:t>
      </w:r>
      <w:r w:rsidRPr="008E04ED">
        <w:rPr>
          <w:rFonts w:ascii="Times New Roman" w:hAnsi="Times New Roman"/>
          <w:sz w:val="28"/>
          <w:szCs w:val="28"/>
          <w:lang w:val="ru-RU"/>
        </w:rPr>
        <w:t xml:space="preserve"> принятия решения о </w:t>
      </w:r>
      <w:r w:rsidR="004C6BA3">
        <w:rPr>
          <w:rFonts w:ascii="Times New Roman" w:hAnsi="Times New Roman"/>
          <w:sz w:val="28"/>
          <w:szCs w:val="28"/>
          <w:lang w:val="ru-RU"/>
        </w:rPr>
        <w:t>работе за</w:t>
      </w:r>
      <w:r w:rsidR="00077DBA">
        <w:rPr>
          <w:rFonts w:ascii="Times New Roman" w:hAnsi="Times New Roman"/>
          <w:sz w:val="28"/>
          <w:szCs w:val="28"/>
          <w:lang w:val="ru-RU"/>
        </w:rPr>
        <w:t xml:space="preserve"> </w:t>
      </w:r>
      <w:r w:rsidR="004C6BA3">
        <w:rPr>
          <w:rFonts w:ascii="Times New Roman" w:hAnsi="Times New Roman"/>
          <w:sz w:val="28"/>
          <w:szCs w:val="28"/>
          <w:lang w:val="ru-RU"/>
        </w:rPr>
        <w:t>границей и институциональные условия в принимающей стране</w:t>
      </w:r>
      <w:r w:rsidRPr="008E04ED">
        <w:rPr>
          <w:rFonts w:ascii="Times New Roman" w:hAnsi="Times New Roman"/>
          <w:sz w:val="28"/>
          <w:szCs w:val="28"/>
          <w:lang w:val="ru-RU"/>
        </w:rPr>
        <w:t xml:space="preserve"> на примере </w:t>
      </w:r>
      <w:r w:rsidR="004C6BA3">
        <w:rPr>
          <w:rFonts w:ascii="Times New Roman" w:hAnsi="Times New Roman"/>
          <w:sz w:val="28"/>
          <w:szCs w:val="28"/>
          <w:lang w:val="ru-RU"/>
        </w:rPr>
        <w:t>граждан</w:t>
      </w:r>
      <w:r w:rsidRPr="008E04ED">
        <w:rPr>
          <w:rFonts w:ascii="Times New Roman" w:hAnsi="Times New Roman"/>
          <w:sz w:val="28"/>
          <w:szCs w:val="28"/>
          <w:lang w:val="ru-RU"/>
        </w:rPr>
        <w:t xml:space="preserve"> Таджикистана</w:t>
      </w:r>
      <w:r w:rsidR="004C6BA3">
        <w:rPr>
          <w:rFonts w:ascii="Times New Roman" w:hAnsi="Times New Roman"/>
          <w:sz w:val="28"/>
          <w:szCs w:val="28"/>
          <w:lang w:val="ru-RU"/>
        </w:rPr>
        <w:t>, осуществляющих трудовую деятельность в России</w:t>
      </w:r>
    </w:p>
    <w:p w14:paraId="3BA3EC6E" w14:textId="68026E2D" w:rsidR="000A1E58" w:rsidRPr="008E04ED" w:rsidRDefault="009A750B" w:rsidP="004C6BA3">
      <w:pPr>
        <w:pStyle w:val="a7"/>
        <w:numPr>
          <w:ilvl w:val="0"/>
          <w:numId w:val="1"/>
        </w:num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Выявить экономические и социальные факторы размещения </w:t>
      </w:r>
      <w:r w:rsidR="00077DBA">
        <w:rPr>
          <w:rFonts w:ascii="Times New Roman" w:hAnsi="Times New Roman"/>
          <w:sz w:val="28"/>
          <w:szCs w:val="28"/>
          <w:lang w:val="ru-RU"/>
        </w:rPr>
        <w:t>работников</w:t>
      </w:r>
      <w:r w:rsidR="00C828D7">
        <w:rPr>
          <w:rFonts w:ascii="Times New Roman" w:hAnsi="Times New Roman"/>
          <w:sz w:val="28"/>
          <w:szCs w:val="28"/>
          <w:lang w:val="ru-RU"/>
        </w:rPr>
        <w:t xml:space="preserve"> из Таджикистана</w:t>
      </w:r>
      <w:r w:rsidR="00077DBA">
        <w:rPr>
          <w:rFonts w:ascii="Times New Roman" w:hAnsi="Times New Roman"/>
          <w:sz w:val="28"/>
          <w:szCs w:val="28"/>
          <w:lang w:val="ru-RU"/>
        </w:rPr>
        <w:t xml:space="preserve"> </w:t>
      </w:r>
      <w:r>
        <w:rPr>
          <w:rFonts w:ascii="Times New Roman" w:hAnsi="Times New Roman"/>
          <w:sz w:val="28"/>
          <w:szCs w:val="28"/>
          <w:lang w:val="ru-RU"/>
        </w:rPr>
        <w:t>на региональных рынках труда</w:t>
      </w:r>
      <w:r w:rsidR="004C6BA3">
        <w:rPr>
          <w:rFonts w:ascii="Times New Roman" w:hAnsi="Times New Roman"/>
          <w:sz w:val="28"/>
          <w:szCs w:val="28"/>
          <w:lang w:val="ru-RU"/>
        </w:rPr>
        <w:t xml:space="preserve"> России </w:t>
      </w:r>
    </w:p>
    <w:p w14:paraId="64D04816" w14:textId="6D912CA3" w:rsidR="009A750B" w:rsidRDefault="009A750B" w:rsidP="004C6BA3">
      <w:pPr>
        <w:pStyle w:val="a7"/>
        <w:numPr>
          <w:ilvl w:val="0"/>
          <w:numId w:val="1"/>
        </w:num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Оценить масштаб и динамику </w:t>
      </w:r>
      <w:r w:rsidR="000A1E58" w:rsidRPr="008E04ED">
        <w:rPr>
          <w:rFonts w:ascii="Times New Roman" w:hAnsi="Times New Roman"/>
          <w:sz w:val="28"/>
          <w:szCs w:val="28"/>
          <w:lang w:val="ru-RU"/>
        </w:rPr>
        <w:t xml:space="preserve"> </w:t>
      </w:r>
      <w:r w:rsidRPr="008E04ED">
        <w:rPr>
          <w:rFonts w:ascii="Times New Roman" w:hAnsi="Times New Roman"/>
          <w:sz w:val="28"/>
          <w:szCs w:val="28"/>
          <w:lang w:val="ru-RU"/>
        </w:rPr>
        <w:t>различий в заработных платах местных и иностранных работников на российском рынке труда</w:t>
      </w:r>
    </w:p>
    <w:p w14:paraId="1AB21E77" w14:textId="61CC4E81" w:rsidR="000A1E58" w:rsidRPr="008E04ED" w:rsidRDefault="000A1E58" w:rsidP="004C6BA3">
      <w:pPr>
        <w:pStyle w:val="a7"/>
        <w:numPr>
          <w:ilvl w:val="0"/>
          <w:numId w:val="1"/>
        </w:num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Проанализировать</w:t>
      </w:r>
      <w:r w:rsidR="00DC5083" w:rsidRPr="008E04ED">
        <w:rPr>
          <w:rFonts w:ascii="Times New Roman" w:hAnsi="Times New Roman"/>
          <w:sz w:val="28"/>
          <w:szCs w:val="28"/>
          <w:lang w:val="ru-RU"/>
        </w:rPr>
        <w:t xml:space="preserve"> источники</w:t>
      </w:r>
      <w:r w:rsidR="009A750B">
        <w:rPr>
          <w:rFonts w:ascii="Times New Roman" w:hAnsi="Times New Roman"/>
          <w:sz w:val="28"/>
          <w:szCs w:val="28"/>
          <w:lang w:val="ru-RU"/>
        </w:rPr>
        <w:t xml:space="preserve"> наблюдаемых</w:t>
      </w:r>
      <w:r w:rsidRPr="008E04ED">
        <w:rPr>
          <w:rFonts w:ascii="Times New Roman" w:hAnsi="Times New Roman"/>
          <w:sz w:val="28"/>
          <w:szCs w:val="28"/>
          <w:lang w:val="ru-RU"/>
        </w:rPr>
        <w:t xml:space="preserve"> различи</w:t>
      </w:r>
      <w:r w:rsidR="00DC5083" w:rsidRPr="008E04ED">
        <w:rPr>
          <w:rFonts w:ascii="Times New Roman" w:hAnsi="Times New Roman"/>
          <w:sz w:val="28"/>
          <w:szCs w:val="28"/>
          <w:lang w:val="ru-RU"/>
        </w:rPr>
        <w:t>й</w:t>
      </w:r>
      <w:r w:rsidRPr="008E04ED">
        <w:rPr>
          <w:rFonts w:ascii="Times New Roman" w:hAnsi="Times New Roman"/>
          <w:sz w:val="28"/>
          <w:szCs w:val="28"/>
          <w:lang w:val="ru-RU"/>
        </w:rPr>
        <w:t xml:space="preserve"> в заработных платах</w:t>
      </w:r>
      <w:r w:rsidR="0072394E" w:rsidRPr="008E04ED">
        <w:rPr>
          <w:rFonts w:ascii="Times New Roman" w:hAnsi="Times New Roman"/>
          <w:sz w:val="28"/>
          <w:szCs w:val="28"/>
          <w:lang w:val="ru-RU"/>
        </w:rPr>
        <w:t xml:space="preserve"> </w:t>
      </w:r>
    </w:p>
    <w:p w14:paraId="1ED01510" w14:textId="4FCF0757" w:rsidR="0072394E" w:rsidRPr="008E04ED" w:rsidRDefault="00555E21" w:rsidP="008B6957">
      <w:pPr>
        <w:spacing w:after="0" w:line="360" w:lineRule="auto"/>
        <w:ind w:firstLine="709"/>
        <w:rPr>
          <w:rFonts w:ascii="Times New Roman" w:hAnsi="Times New Roman"/>
          <w:b/>
          <w:sz w:val="28"/>
          <w:szCs w:val="28"/>
          <w:lang w:val="ru-RU"/>
        </w:rPr>
      </w:pPr>
      <w:r w:rsidRPr="008E04ED">
        <w:rPr>
          <w:rFonts w:ascii="Times New Roman" w:hAnsi="Times New Roman"/>
          <w:b/>
          <w:sz w:val="28"/>
          <w:szCs w:val="28"/>
          <w:lang w:val="ru-RU"/>
        </w:rPr>
        <w:t>Объект</w:t>
      </w:r>
      <w:r w:rsidR="00CF356E" w:rsidRPr="008E04ED">
        <w:rPr>
          <w:rFonts w:ascii="Times New Roman" w:hAnsi="Times New Roman"/>
          <w:b/>
          <w:sz w:val="28"/>
          <w:szCs w:val="28"/>
          <w:lang w:val="ru-RU"/>
        </w:rPr>
        <w:t xml:space="preserve"> </w:t>
      </w:r>
      <w:r w:rsidR="0072394E" w:rsidRPr="008E04ED">
        <w:rPr>
          <w:rFonts w:ascii="Times New Roman" w:hAnsi="Times New Roman"/>
          <w:b/>
          <w:sz w:val="28"/>
          <w:szCs w:val="28"/>
          <w:lang w:val="ru-RU"/>
        </w:rPr>
        <w:t xml:space="preserve">исследования </w:t>
      </w:r>
    </w:p>
    <w:p w14:paraId="518CDEC0" w14:textId="53660E23" w:rsidR="0072394E" w:rsidRPr="008E04ED" w:rsidRDefault="004C6BA3" w:rsidP="008B6957">
      <w:pPr>
        <w:spacing w:after="0" w:line="360" w:lineRule="auto"/>
        <w:ind w:firstLine="709"/>
        <w:rPr>
          <w:rFonts w:ascii="Times New Roman" w:hAnsi="Times New Roman"/>
          <w:b/>
          <w:sz w:val="28"/>
          <w:szCs w:val="28"/>
          <w:lang w:val="ru-RU"/>
        </w:rPr>
      </w:pPr>
      <w:r>
        <w:rPr>
          <w:rFonts w:ascii="Times New Roman" w:hAnsi="Times New Roman"/>
          <w:sz w:val="28"/>
          <w:szCs w:val="28"/>
          <w:lang w:val="ru-RU"/>
        </w:rPr>
        <w:t>Работники</w:t>
      </w:r>
      <w:r w:rsidR="00555E21" w:rsidRPr="008E04ED">
        <w:rPr>
          <w:rFonts w:ascii="Times New Roman" w:hAnsi="Times New Roman"/>
          <w:sz w:val="28"/>
          <w:szCs w:val="28"/>
          <w:lang w:val="ru-RU"/>
        </w:rPr>
        <w:t xml:space="preserve"> из Таджикистана на российском рынке труда</w:t>
      </w:r>
      <w:r w:rsidR="0072394E" w:rsidRPr="008E04ED">
        <w:rPr>
          <w:rFonts w:ascii="Times New Roman" w:hAnsi="Times New Roman"/>
          <w:sz w:val="28"/>
          <w:szCs w:val="28"/>
          <w:lang w:val="ru-RU"/>
        </w:rPr>
        <w:t xml:space="preserve"> в 2007 – 2011 годах</w:t>
      </w:r>
      <w:r w:rsidR="00555E21" w:rsidRPr="008E04ED">
        <w:rPr>
          <w:rFonts w:ascii="Times New Roman" w:hAnsi="Times New Roman"/>
          <w:sz w:val="28"/>
          <w:szCs w:val="28"/>
          <w:lang w:val="ru-RU"/>
        </w:rPr>
        <w:t>.</w:t>
      </w:r>
      <w:r w:rsidR="00555E21" w:rsidRPr="008E04ED">
        <w:rPr>
          <w:rFonts w:ascii="Times New Roman" w:hAnsi="Times New Roman"/>
          <w:b/>
          <w:sz w:val="28"/>
          <w:szCs w:val="28"/>
          <w:lang w:val="ru-RU"/>
        </w:rPr>
        <w:t xml:space="preserve"> </w:t>
      </w:r>
    </w:p>
    <w:p w14:paraId="743F33D6" w14:textId="77777777" w:rsidR="00061824" w:rsidRDefault="00061824" w:rsidP="008B6957">
      <w:pPr>
        <w:spacing w:after="0" w:line="360" w:lineRule="auto"/>
        <w:ind w:firstLine="709"/>
        <w:rPr>
          <w:rFonts w:ascii="Times New Roman" w:hAnsi="Times New Roman"/>
          <w:b/>
          <w:sz w:val="28"/>
          <w:szCs w:val="28"/>
          <w:lang w:val="ru-RU"/>
        </w:rPr>
      </w:pPr>
    </w:p>
    <w:p w14:paraId="482661D8" w14:textId="6D9E7D70" w:rsidR="0072394E" w:rsidRPr="008E04ED" w:rsidRDefault="00555E21" w:rsidP="008B6957">
      <w:pPr>
        <w:spacing w:after="0" w:line="360" w:lineRule="auto"/>
        <w:ind w:firstLine="709"/>
        <w:rPr>
          <w:rFonts w:ascii="Times New Roman" w:hAnsi="Times New Roman"/>
          <w:b/>
          <w:sz w:val="28"/>
          <w:szCs w:val="28"/>
          <w:lang w:val="ru-RU"/>
        </w:rPr>
      </w:pPr>
      <w:r w:rsidRPr="008E04ED">
        <w:rPr>
          <w:rFonts w:ascii="Times New Roman" w:hAnsi="Times New Roman"/>
          <w:b/>
          <w:sz w:val="28"/>
          <w:szCs w:val="28"/>
          <w:lang w:val="ru-RU"/>
        </w:rPr>
        <w:t>Предмет исследования</w:t>
      </w:r>
    </w:p>
    <w:p w14:paraId="1F5C0877" w14:textId="2E78677C" w:rsidR="00555E21" w:rsidRPr="008E04ED" w:rsidRDefault="00636AD4" w:rsidP="008B6957">
      <w:pPr>
        <w:spacing w:after="0" w:line="360" w:lineRule="auto"/>
        <w:ind w:firstLine="709"/>
        <w:rPr>
          <w:rFonts w:ascii="Times New Roman" w:hAnsi="Times New Roman"/>
          <w:sz w:val="28"/>
          <w:szCs w:val="28"/>
          <w:lang w:val="ru-RU"/>
        </w:rPr>
      </w:pPr>
      <w:r w:rsidRPr="008E04ED">
        <w:rPr>
          <w:rFonts w:ascii="Times New Roman" w:hAnsi="Times New Roman"/>
          <w:sz w:val="28"/>
          <w:szCs w:val="28"/>
          <w:lang w:val="ru-RU"/>
        </w:rPr>
        <w:t>Положение иностранных работников на российском рынке труда: р</w:t>
      </w:r>
      <w:r w:rsidR="0072394E" w:rsidRPr="008E04ED">
        <w:rPr>
          <w:rFonts w:ascii="Times New Roman" w:hAnsi="Times New Roman"/>
          <w:sz w:val="28"/>
          <w:szCs w:val="28"/>
          <w:lang w:val="ru-RU"/>
        </w:rPr>
        <w:t>азмещение</w:t>
      </w:r>
      <w:r w:rsidRPr="008E04ED">
        <w:rPr>
          <w:rFonts w:ascii="Times New Roman" w:hAnsi="Times New Roman"/>
          <w:sz w:val="28"/>
          <w:szCs w:val="28"/>
          <w:lang w:val="ru-RU"/>
        </w:rPr>
        <w:t xml:space="preserve"> на локальных рынках труда</w:t>
      </w:r>
      <w:r w:rsidR="0072394E" w:rsidRPr="008E04ED">
        <w:rPr>
          <w:rFonts w:ascii="Times New Roman" w:hAnsi="Times New Roman"/>
          <w:sz w:val="28"/>
          <w:szCs w:val="28"/>
          <w:lang w:val="ru-RU"/>
        </w:rPr>
        <w:t xml:space="preserve"> и</w:t>
      </w:r>
      <w:r w:rsidRPr="008E04ED">
        <w:rPr>
          <w:rFonts w:ascii="Times New Roman" w:hAnsi="Times New Roman"/>
          <w:sz w:val="28"/>
          <w:szCs w:val="28"/>
          <w:lang w:val="ru-RU"/>
        </w:rPr>
        <w:t xml:space="preserve"> относительные</w:t>
      </w:r>
      <w:r w:rsidR="0072394E" w:rsidRPr="008E04ED">
        <w:rPr>
          <w:rFonts w:ascii="Times New Roman" w:hAnsi="Times New Roman"/>
          <w:sz w:val="28"/>
          <w:szCs w:val="28"/>
          <w:lang w:val="ru-RU"/>
        </w:rPr>
        <w:t xml:space="preserve"> заработки </w:t>
      </w:r>
    </w:p>
    <w:p w14:paraId="03159269" w14:textId="77777777" w:rsidR="00061824" w:rsidRDefault="00061824" w:rsidP="008B6957">
      <w:pPr>
        <w:spacing w:after="0" w:line="360" w:lineRule="auto"/>
        <w:ind w:firstLine="709"/>
        <w:jc w:val="both"/>
        <w:rPr>
          <w:rFonts w:ascii="Times New Roman" w:hAnsi="Times New Roman"/>
          <w:b/>
          <w:sz w:val="28"/>
          <w:szCs w:val="28"/>
          <w:lang w:val="ru-RU"/>
        </w:rPr>
      </w:pPr>
    </w:p>
    <w:p w14:paraId="1D424276" w14:textId="4C556521" w:rsidR="0072394E" w:rsidRPr="008E04ED" w:rsidRDefault="0072394E" w:rsidP="008B6957">
      <w:pPr>
        <w:spacing w:after="0" w:line="360" w:lineRule="auto"/>
        <w:ind w:firstLine="709"/>
        <w:jc w:val="both"/>
        <w:rPr>
          <w:rFonts w:ascii="Times New Roman" w:hAnsi="Times New Roman"/>
          <w:b/>
          <w:sz w:val="28"/>
          <w:szCs w:val="28"/>
          <w:lang w:val="ru-RU"/>
        </w:rPr>
      </w:pPr>
      <w:r w:rsidRPr="008E04ED">
        <w:rPr>
          <w:rFonts w:ascii="Times New Roman" w:hAnsi="Times New Roman"/>
          <w:b/>
          <w:sz w:val="28"/>
          <w:szCs w:val="28"/>
          <w:lang w:val="ru-RU"/>
        </w:rPr>
        <w:t>Методологическая основа исследования</w:t>
      </w:r>
    </w:p>
    <w:p w14:paraId="4F7D70F8" w14:textId="13A1CDB7" w:rsidR="00292072" w:rsidRPr="008E04ED" w:rsidRDefault="00636AD4"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Методология исследования основывается на </w:t>
      </w:r>
      <w:r w:rsidR="004C6BA3">
        <w:rPr>
          <w:rFonts w:ascii="Times New Roman" w:hAnsi="Times New Roman"/>
          <w:sz w:val="28"/>
          <w:szCs w:val="28"/>
          <w:lang w:val="ru-RU"/>
        </w:rPr>
        <w:t>теориях экономики рынка труда</w:t>
      </w:r>
      <w:r w:rsidR="00773AC8" w:rsidRPr="008E04ED">
        <w:rPr>
          <w:rFonts w:ascii="Times New Roman" w:hAnsi="Times New Roman"/>
          <w:sz w:val="28"/>
          <w:szCs w:val="28"/>
          <w:lang w:val="ru-RU"/>
        </w:rPr>
        <w:t>, предложенных в научной литературе</w:t>
      </w:r>
      <w:r w:rsidR="004C6BA3">
        <w:rPr>
          <w:rFonts w:ascii="Times New Roman" w:hAnsi="Times New Roman"/>
          <w:sz w:val="28"/>
          <w:szCs w:val="28"/>
          <w:lang w:val="ru-RU"/>
        </w:rPr>
        <w:t>: теории человеческого капитала, теори</w:t>
      </w:r>
      <w:r w:rsidR="00773AC8">
        <w:rPr>
          <w:rFonts w:ascii="Times New Roman" w:hAnsi="Times New Roman"/>
          <w:sz w:val="28"/>
          <w:szCs w:val="28"/>
          <w:lang w:val="ru-RU"/>
        </w:rPr>
        <w:t>ях дискриминации на рынке труда,</w:t>
      </w:r>
      <w:r w:rsidR="004C6BA3">
        <w:rPr>
          <w:rFonts w:ascii="Times New Roman" w:hAnsi="Times New Roman"/>
          <w:sz w:val="28"/>
          <w:szCs w:val="28"/>
          <w:lang w:val="ru-RU"/>
        </w:rPr>
        <w:t xml:space="preserve"> </w:t>
      </w:r>
      <w:r w:rsidR="001A56F1" w:rsidRPr="008E04ED">
        <w:rPr>
          <w:rFonts w:ascii="Times New Roman" w:hAnsi="Times New Roman"/>
          <w:sz w:val="28"/>
          <w:szCs w:val="28"/>
          <w:lang w:val="ru-RU"/>
        </w:rPr>
        <w:t>теориях миграции</w:t>
      </w:r>
      <w:r w:rsidRPr="008E04ED">
        <w:rPr>
          <w:rFonts w:ascii="Times New Roman" w:hAnsi="Times New Roman"/>
          <w:sz w:val="28"/>
          <w:szCs w:val="28"/>
          <w:lang w:val="ru-RU"/>
        </w:rPr>
        <w:t xml:space="preserve"> (неоклассическая теория, теория новой экономики миграции, теория сетей)</w:t>
      </w:r>
      <w:r w:rsidR="001A56F1" w:rsidRPr="008E04ED">
        <w:rPr>
          <w:rFonts w:ascii="Times New Roman" w:hAnsi="Times New Roman"/>
          <w:sz w:val="28"/>
          <w:szCs w:val="28"/>
          <w:lang w:val="ru-RU"/>
        </w:rPr>
        <w:t>.</w:t>
      </w:r>
      <w:r w:rsidR="0072394E" w:rsidRPr="008E04ED">
        <w:rPr>
          <w:rFonts w:ascii="Times New Roman" w:hAnsi="Times New Roman"/>
          <w:sz w:val="28"/>
          <w:szCs w:val="28"/>
          <w:lang w:val="ru-RU"/>
        </w:rPr>
        <w:t xml:space="preserve"> В </w:t>
      </w:r>
      <w:r w:rsidRPr="008E04ED">
        <w:rPr>
          <w:rFonts w:ascii="Times New Roman" w:hAnsi="Times New Roman"/>
          <w:sz w:val="28"/>
          <w:szCs w:val="28"/>
          <w:lang w:val="ru-RU"/>
        </w:rPr>
        <w:t>эмпирической</w:t>
      </w:r>
      <w:r w:rsidR="0072394E" w:rsidRPr="008E04ED">
        <w:rPr>
          <w:rFonts w:ascii="Times New Roman" w:hAnsi="Times New Roman"/>
          <w:sz w:val="28"/>
          <w:szCs w:val="28"/>
          <w:lang w:val="ru-RU"/>
        </w:rPr>
        <w:t xml:space="preserve"> части исследования применяются эконометрические методы (в частности, регрессионный анализ и </w:t>
      </w:r>
      <w:proofErr w:type="spellStart"/>
      <w:r w:rsidR="0072394E" w:rsidRPr="008E04ED">
        <w:rPr>
          <w:rFonts w:ascii="Times New Roman" w:hAnsi="Times New Roman"/>
          <w:sz w:val="28"/>
          <w:szCs w:val="28"/>
          <w:lang w:val="ru-RU"/>
        </w:rPr>
        <w:t>декомпозиционные</w:t>
      </w:r>
      <w:proofErr w:type="spellEnd"/>
      <w:r w:rsidR="0072394E" w:rsidRPr="008E04ED">
        <w:rPr>
          <w:rFonts w:ascii="Times New Roman" w:hAnsi="Times New Roman"/>
          <w:sz w:val="28"/>
          <w:szCs w:val="28"/>
          <w:lang w:val="ru-RU"/>
        </w:rPr>
        <w:t xml:space="preserve"> методы)</w:t>
      </w:r>
      <w:r w:rsidRPr="008E04ED">
        <w:rPr>
          <w:rFonts w:ascii="Times New Roman" w:hAnsi="Times New Roman"/>
          <w:sz w:val="28"/>
          <w:szCs w:val="28"/>
          <w:lang w:val="ru-RU"/>
        </w:rPr>
        <w:t xml:space="preserve"> для анализа </w:t>
      </w:r>
      <w:r w:rsidR="000F6EDB">
        <w:rPr>
          <w:rFonts w:ascii="Times New Roman" w:hAnsi="Times New Roman"/>
          <w:sz w:val="28"/>
          <w:szCs w:val="28"/>
          <w:lang w:val="ru-RU"/>
        </w:rPr>
        <w:t>отбора</w:t>
      </w:r>
      <w:r w:rsidRPr="008E04ED">
        <w:rPr>
          <w:rFonts w:ascii="Times New Roman" w:hAnsi="Times New Roman"/>
          <w:sz w:val="28"/>
          <w:szCs w:val="28"/>
          <w:lang w:val="ru-RU"/>
        </w:rPr>
        <w:t xml:space="preserve"> домохозяйств в</w:t>
      </w:r>
      <w:r w:rsidR="000F6EDB">
        <w:rPr>
          <w:rFonts w:ascii="Times New Roman" w:hAnsi="Times New Roman"/>
          <w:sz w:val="28"/>
          <w:szCs w:val="28"/>
          <w:lang w:val="ru-RU"/>
        </w:rPr>
        <w:t xml:space="preserve"> участие в трудовой</w:t>
      </w:r>
      <w:r w:rsidRPr="008E04ED">
        <w:rPr>
          <w:rFonts w:ascii="Times New Roman" w:hAnsi="Times New Roman"/>
          <w:sz w:val="28"/>
          <w:szCs w:val="28"/>
          <w:lang w:val="ru-RU"/>
        </w:rPr>
        <w:t xml:space="preserve"> миграц</w:t>
      </w:r>
      <w:r w:rsidR="000F6EDB">
        <w:rPr>
          <w:rFonts w:ascii="Times New Roman" w:hAnsi="Times New Roman"/>
          <w:sz w:val="28"/>
          <w:szCs w:val="28"/>
          <w:lang w:val="ru-RU"/>
        </w:rPr>
        <w:t>и</w:t>
      </w:r>
      <w:r w:rsidRPr="008E04ED">
        <w:rPr>
          <w:rFonts w:ascii="Times New Roman" w:hAnsi="Times New Roman"/>
          <w:sz w:val="28"/>
          <w:szCs w:val="28"/>
          <w:lang w:val="ru-RU"/>
        </w:rPr>
        <w:t xml:space="preserve">и, принятия решения о выборе направления и анализа различий в заработках </w:t>
      </w:r>
      <w:r w:rsidR="000F6EDB">
        <w:rPr>
          <w:rFonts w:ascii="Times New Roman" w:hAnsi="Times New Roman"/>
          <w:sz w:val="28"/>
          <w:szCs w:val="28"/>
          <w:lang w:val="ru-RU"/>
        </w:rPr>
        <w:t>иностранных</w:t>
      </w:r>
      <w:r w:rsidRPr="008E04ED">
        <w:rPr>
          <w:rFonts w:ascii="Times New Roman" w:hAnsi="Times New Roman"/>
          <w:sz w:val="28"/>
          <w:szCs w:val="28"/>
          <w:lang w:val="ru-RU"/>
        </w:rPr>
        <w:t xml:space="preserve"> и местных работников.   </w:t>
      </w:r>
    </w:p>
    <w:p w14:paraId="766CF08E" w14:textId="77777777" w:rsidR="00061824" w:rsidRDefault="00061824" w:rsidP="008B6957">
      <w:pPr>
        <w:spacing w:after="0" w:line="360" w:lineRule="auto"/>
        <w:ind w:firstLine="709"/>
        <w:jc w:val="both"/>
        <w:rPr>
          <w:rFonts w:ascii="Times New Roman" w:hAnsi="Times New Roman"/>
          <w:b/>
          <w:sz w:val="28"/>
          <w:szCs w:val="28"/>
          <w:lang w:val="ru-RU"/>
        </w:rPr>
      </w:pPr>
    </w:p>
    <w:p w14:paraId="484BFC7F" w14:textId="4B5AD367" w:rsidR="00DD5337" w:rsidRPr="008E04ED" w:rsidRDefault="00DD5337" w:rsidP="008B6957">
      <w:pPr>
        <w:spacing w:after="0" w:line="360" w:lineRule="auto"/>
        <w:ind w:firstLine="709"/>
        <w:jc w:val="both"/>
        <w:rPr>
          <w:rFonts w:ascii="Times New Roman" w:hAnsi="Times New Roman"/>
          <w:b/>
          <w:sz w:val="28"/>
          <w:szCs w:val="28"/>
          <w:lang w:val="ru-RU"/>
        </w:rPr>
      </w:pPr>
      <w:r w:rsidRPr="008E04ED">
        <w:rPr>
          <w:rFonts w:ascii="Times New Roman" w:hAnsi="Times New Roman"/>
          <w:b/>
          <w:sz w:val="28"/>
          <w:szCs w:val="28"/>
          <w:lang w:val="ru-RU"/>
        </w:rPr>
        <w:t>Информационная база исследования</w:t>
      </w:r>
    </w:p>
    <w:p w14:paraId="26225CE5" w14:textId="6B470582" w:rsidR="00DD5337" w:rsidRPr="008E04ED" w:rsidRDefault="00DD5337"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Источником информации о</w:t>
      </w:r>
      <w:r w:rsidR="000F6EDB">
        <w:rPr>
          <w:rFonts w:ascii="Times New Roman" w:hAnsi="Times New Roman"/>
          <w:sz w:val="28"/>
          <w:szCs w:val="28"/>
          <w:lang w:val="ru-RU"/>
        </w:rPr>
        <w:t>б иностранных работниках</w:t>
      </w:r>
      <w:r w:rsidRPr="008E04ED">
        <w:rPr>
          <w:rFonts w:ascii="Times New Roman" w:hAnsi="Times New Roman"/>
          <w:sz w:val="28"/>
          <w:szCs w:val="28"/>
          <w:lang w:val="ru-RU"/>
        </w:rPr>
        <w:t xml:space="preserve"> явились данные </w:t>
      </w:r>
      <w:r w:rsidR="00400EFC">
        <w:rPr>
          <w:rFonts w:ascii="Times New Roman" w:hAnsi="Times New Roman"/>
          <w:sz w:val="28"/>
          <w:szCs w:val="28"/>
          <w:lang w:val="ru-RU"/>
        </w:rPr>
        <w:t>о</w:t>
      </w:r>
      <w:r w:rsidR="00400EFC" w:rsidRPr="008E04ED">
        <w:rPr>
          <w:rFonts w:ascii="Times New Roman" w:hAnsi="Times New Roman"/>
          <w:sz w:val="28"/>
          <w:szCs w:val="28"/>
          <w:lang w:val="ru-RU"/>
        </w:rPr>
        <w:t xml:space="preserve">бследования </w:t>
      </w:r>
      <w:r w:rsidRPr="008E04ED">
        <w:rPr>
          <w:rFonts w:ascii="Times New Roman" w:hAnsi="Times New Roman"/>
          <w:sz w:val="28"/>
          <w:szCs w:val="28"/>
          <w:lang w:val="ru-RU"/>
        </w:rPr>
        <w:t>уровня жизни в Таджикистане, которое проводилось Государственным комитетом статистики Республики Таджикистан при участии Всемирного Банка и ЮНИСЕФ в 2007 и 2009 год</w:t>
      </w:r>
      <w:r w:rsidR="00BF1601" w:rsidRPr="008E04ED">
        <w:rPr>
          <w:rFonts w:ascii="Times New Roman" w:hAnsi="Times New Roman"/>
          <w:sz w:val="28"/>
          <w:szCs w:val="28"/>
          <w:lang w:val="ru-RU"/>
        </w:rPr>
        <w:t>ах</w:t>
      </w:r>
      <w:r w:rsidRPr="008E04ED">
        <w:rPr>
          <w:rFonts w:ascii="Times New Roman" w:hAnsi="Times New Roman"/>
          <w:sz w:val="28"/>
          <w:szCs w:val="28"/>
          <w:lang w:val="ru-RU"/>
        </w:rPr>
        <w:t xml:space="preserve">, </w:t>
      </w:r>
      <w:r w:rsidR="00400EFC">
        <w:rPr>
          <w:rFonts w:ascii="Times New Roman" w:hAnsi="Times New Roman"/>
          <w:sz w:val="28"/>
          <w:szCs w:val="28"/>
          <w:lang w:val="ru-RU"/>
        </w:rPr>
        <w:t>а также</w:t>
      </w:r>
      <w:r w:rsidR="00400EFC" w:rsidRPr="008E04ED">
        <w:rPr>
          <w:rFonts w:ascii="Times New Roman" w:hAnsi="Times New Roman"/>
          <w:sz w:val="28"/>
          <w:szCs w:val="28"/>
          <w:lang w:val="ru-RU"/>
        </w:rPr>
        <w:t xml:space="preserve"> </w:t>
      </w:r>
      <w:r w:rsidR="00400EFC">
        <w:rPr>
          <w:rFonts w:ascii="Times New Roman" w:hAnsi="Times New Roman"/>
          <w:sz w:val="28"/>
          <w:szCs w:val="28"/>
          <w:lang w:val="ru-RU"/>
        </w:rPr>
        <w:t>п</w:t>
      </w:r>
      <w:r w:rsidRPr="008E04ED">
        <w:rPr>
          <w:rFonts w:ascii="Times New Roman" w:hAnsi="Times New Roman"/>
          <w:sz w:val="28"/>
          <w:szCs w:val="28"/>
          <w:lang w:val="ru-RU"/>
        </w:rPr>
        <w:t>анельное обследование домохозяйств Таджикистана 2011 года</w:t>
      </w:r>
      <w:r w:rsidR="00E14892">
        <w:rPr>
          <w:rFonts w:ascii="Times New Roman" w:hAnsi="Times New Roman"/>
          <w:sz w:val="28"/>
          <w:szCs w:val="28"/>
          <w:lang w:val="ru-RU"/>
        </w:rPr>
        <w:t xml:space="preserve">, </w:t>
      </w:r>
      <w:r w:rsidR="00E14892" w:rsidRPr="00E04F85">
        <w:rPr>
          <w:rFonts w:ascii="Times New Roman" w:hAnsi="Times New Roman"/>
          <w:sz w:val="28"/>
          <w:szCs w:val="28"/>
          <w:lang w:val="ru-RU"/>
        </w:rPr>
        <w:t xml:space="preserve">инициированное Институтом Восточной и Юго-Восточной Европы в </w:t>
      </w:r>
      <w:proofErr w:type="spellStart"/>
      <w:r w:rsidR="00E14892" w:rsidRPr="00E04F85">
        <w:rPr>
          <w:rFonts w:ascii="Times New Roman" w:hAnsi="Times New Roman"/>
          <w:sz w:val="28"/>
          <w:szCs w:val="28"/>
          <w:lang w:val="ru-RU"/>
        </w:rPr>
        <w:lastRenderedPageBreak/>
        <w:t>Регенсбурге</w:t>
      </w:r>
      <w:proofErr w:type="spellEnd"/>
      <w:r w:rsidR="00E14892" w:rsidRPr="00E04F85">
        <w:rPr>
          <w:rFonts w:ascii="Times New Roman" w:hAnsi="Times New Roman"/>
          <w:sz w:val="28"/>
          <w:szCs w:val="28"/>
          <w:lang w:val="ru-RU"/>
        </w:rPr>
        <w:t xml:space="preserve"> (Германия) и проведенное совместно с Исследовательским Центром «Шарк» в Душанбе. </w:t>
      </w:r>
      <w:r w:rsidRPr="008E04ED">
        <w:rPr>
          <w:rFonts w:ascii="Times New Roman" w:hAnsi="Times New Roman"/>
          <w:sz w:val="28"/>
          <w:szCs w:val="28"/>
          <w:lang w:val="ru-RU"/>
        </w:rPr>
        <w:t xml:space="preserve">Эти источники составляют панельные </w:t>
      </w:r>
      <w:proofErr w:type="spellStart"/>
      <w:r w:rsidRPr="008E04ED">
        <w:rPr>
          <w:rFonts w:ascii="Times New Roman" w:hAnsi="Times New Roman"/>
          <w:sz w:val="28"/>
          <w:szCs w:val="28"/>
          <w:lang w:val="ru-RU"/>
        </w:rPr>
        <w:t>микроданные</w:t>
      </w:r>
      <w:proofErr w:type="spellEnd"/>
      <w:r w:rsidRPr="008E04ED">
        <w:rPr>
          <w:rFonts w:ascii="Times New Roman" w:hAnsi="Times New Roman"/>
          <w:sz w:val="28"/>
          <w:szCs w:val="28"/>
          <w:lang w:val="ru-RU"/>
        </w:rPr>
        <w:t xml:space="preserve"> по репрезентативной выборке домохозяйств Таджикистана и содержат подр</w:t>
      </w:r>
      <w:r w:rsidR="00636AD4" w:rsidRPr="008E04ED">
        <w:rPr>
          <w:rFonts w:ascii="Times New Roman" w:hAnsi="Times New Roman"/>
          <w:sz w:val="28"/>
          <w:szCs w:val="28"/>
          <w:lang w:val="ru-RU"/>
        </w:rPr>
        <w:t>о</w:t>
      </w:r>
      <w:r w:rsidRPr="008E04ED">
        <w:rPr>
          <w:rFonts w:ascii="Times New Roman" w:hAnsi="Times New Roman"/>
          <w:sz w:val="28"/>
          <w:szCs w:val="28"/>
          <w:lang w:val="ru-RU"/>
        </w:rPr>
        <w:t>бную информацию о</w:t>
      </w:r>
      <w:r w:rsidR="000F6EDB">
        <w:rPr>
          <w:rFonts w:ascii="Times New Roman" w:hAnsi="Times New Roman"/>
          <w:sz w:val="28"/>
          <w:szCs w:val="28"/>
          <w:lang w:val="ru-RU"/>
        </w:rPr>
        <w:t>б</w:t>
      </w:r>
      <w:r w:rsidRPr="008E04ED">
        <w:rPr>
          <w:rFonts w:ascii="Times New Roman" w:hAnsi="Times New Roman"/>
          <w:sz w:val="28"/>
          <w:szCs w:val="28"/>
          <w:lang w:val="ru-RU"/>
        </w:rPr>
        <w:t xml:space="preserve"> опыте домохозяйств</w:t>
      </w:r>
      <w:r w:rsidR="000F6EDB">
        <w:rPr>
          <w:rFonts w:ascii="Times New Roman" w:hAnsi="Times New Roman"/>
          <w:sz w:val="28"/>
          <w:szCs w:val="28"/>
          <w:lang w:val="ru-RU"/>
        </w:rPr>
        <w:t xml:space="preserve"> по отправке своих членов на заработки за рубеж</w:t>
      </w:r>
      <w:r w:rsidRPr="008E04ED">
        <w:rPr>
          <w:rFonts w:ascii="Times New Roman" w:hAnsi="Times New Roman"/>
          <w:sz w:val="28"/>
          <w:szCs w:val="28"/>
          <w:lang w:val="ru-RU"/>
        </w:rPr>
        <w:t xml:space="preserve">. </w:t>
      </w:r>
      <w:r w:rsidR="00CF356E" w:rsidRPr="008E04ED">
        <w:rPr>
          <w:rFonts w:ascii="Times New Roman" w:hAnsi="Times New Roman"/>
          <w:sz w:val="28"/>
          <w:szCs w:val="28"/>
          <w:lang w:val="ru-RU"/>
        </w:rPr>
        <w:t>С учетом распространенности</w:t>
      </w:r>
      <w:r w:rsidR="000F6EDB">
        <w:rPr>
          <w:rFonts w:ascii="Times New Roman" w:hAnsi="Times New Roman"/>
          <w:sz w:val="28"/>
          <w:szCs w:val="28"/>
          <w:lang w:val="ru-RU"/>
        </w:rPr>
        <w:t xml:space="preserve"> этого явления</w:t>
      </w:r>
      <w:r w:rsidR="00CF356E" w:rsidRPr="008E04ED">
        <w:rPr>
          <w:rFonts w:ascii="Times New Roman" w:hAnsi="Times New Roman"/>
          <w:sz w:val="28"/>
          <w:szCs w:val="28"/>
          <w:lang w:val="ru-RU"/>
        </w:rPr>
        <w:t xml:space="preserve"> среди домохозяйств Таджикистана, данные позволяют получить представительную и достаточную по размеру для проведения </w:t>
      </w:r>
      <w:r w:rsidR="00773AC8">
        <w:rPr>
          <w:rFonts w:ascii="Times New Roman" w:hAnsi="Times New Roman"/>
          <w:sz w:val="28"/>
          <w:szCs w:val="28"/>
          <w:lang w:val="ru-RU"/>
        </w:rPr>
        <w:t>количественного</w:t>
      </w:r>
      <w:r w:rsidR="00CF356E" w:rsidRPr="008E04ED">
        <w:rPr>
          <w:rFonts w:ascii="Times New Roman" w:hAnsi="Times New Roman"/>
          <w:sz w:val="28"/>
          <w:szCs w:val="28"/>
          <w:lang w:val="ru-RU"/>
        </w:rPr>
        <w:t xml:space="preserve"> анализа выборку </w:t>
      </w:r>
      <w:r w:rsidR="000F6EDB">
        <w:rPr>
          <w:rFonts w:ascii="Times New Roman" w:hAnsi="Times New Roman"/>
          <w:sz w:val="28"/>
          <w:szCs w:val="28"/>
          <w:lang w:val="ru-RU"/>
        </w:rPr>
        <w:t>таджикских работников на российском рынке труда</w:t>
      </w:r>
      <w:r w:rsidR="00CF356E" w:rsidRPr="008E04ED">
        <w:rPr>
          <w:rFonts w:ascii="Times New Roman" w:hAnsi="Times New Roman"/>
          <w:sz w:val="28"/>
          <w:szCs w:val="28"/>
          <w:lang w:val="ru-RU"/>
        </w:rPr>
        <w:t>.</w:t>
      </w:r>
    </w:p>
    <w:p w14:paraId="0F527EFB" w14:textId="70F32F0C" w:rsidR="00DD5337" w:rsidRPr="008E04ED" w:rsidRDefault="00DD5337"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Источником данных о российских работниках был</w:t>
      </w:r>
      <w:r w:rsidR="00400EFC">
        <w:rPr>
          <w:rFonts w:ascii="Times New Roman" w:hAnsi="Times New Roman"/>
          <w:sz w:val="28"/>
          <w:szCs w:val="28"/>
          <w:lang w:val="ru-RU"/>
        </w:rPr>
        <w:t xml:space="preserve"> выбран</w:t>
      </w:r>
      <w:r w:rsidRPr="008E04ED">
        <w:rPr>
          <w:rFonts w:ascii="Times New Roman" w:hAnsi="Times New Roman"/>
          <w:sz w:val="28"/>
          <w:szCs w:val="28"/>
          <w:lang w:val="ru-RU"/>
        </w:rPr>
        <w:t xml:space="preserve"> Российский мониторинг экономического положения и здоровья населения Высшей школы экономики (РМЭЗ-ВШЭ) за 2007, 2009 и 2011 годы. Данные мониторинга являются репрезентативными для России и содержат информацию о занятости и заработной плате респондентов, что позволяет делать выводы о соотношении заработков местных</w:t>
      </w:r>
      <w:r w:rsidR="000F6EDB">
        <w:rPr>
          <w:rFonts w:ascii="Times New Roman" w:hAnsi="Times New Roman"/>
          <w:sz w:val="28"/>
          <w:szCs w:val="28"/>
          <w:lang w:val="ru-RU"/>
        </w:rPr>
        <w:t xml:space="preserve"> и иностранных</w:t>
      </w:r>
      <w:r w:rsidRPr="008E04ED">
        <w:rPr>
          <w:rFonts w:ascii="Times New Roman" w:hAnsi="Times New Roman"/>
          <w:sz w:val="28"/>
          <w:szCs w:val="28"/>
          <w:lang w:val="ru-RU"/>
        </w:rPr>
        <w:t xml:space="preserve"> работников.</w:t>
      </w:r>
    </w:p>
    <w:p w14:paraId="6ADE2917" w14:textId="696626E4" w:rsidR="00DD5337" w:rsidRPr="008E04ED" w:rsidRDefault="00DD5337"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Источником данных о характеристиках регионов России служили статистические материалы Федеральной службы государственной статистики (Росстат), опубликованные на официальном сайте.</w:t>
      </w:r>
    </w:p>
    <w:p w14:paraId="356E80A0" w14:textId="77777777" w:rsidR="0067705A" w:rsidRDefault="0067705A" w:rsidP="008B6957">
      <w:pPr>
        <w:spacing w:after="0" w:line="360" w:lineRule="auto"/>
        <w:ind w:firstLine="709"/>
        <w:jc w:val="both"/>
        <w:rPr>
          <w:rFonts w:ascii="Times New Roman" w:hAnsi="Times New Roman"/>
          <w:b/>
          <w:sz w:val="28"/>
          <w:szCs w:val="28"/>
          <w:lang w:val="ru-RU"/>
        </w:rPr>
      </w:pPr>
    </w:p>
    <w:p w14:paraId="67DB4340" w14:textId="77777777" w:rsidR="00DD5337" w:rsidRPr="008E04ED" w:rsidRDefault="00DD5337" w:rsidP="008B6957">
      <w:pPr>
        <w:spacing w:after="0" w:line="360" w:lineRule="auto"/>
        <w:ind w:firstLine="709"/>
        <w:jc w:val="both"/>
        <w:rPr>
          <w:rFonts w:ascii="Times New Roman" w:hAnsi="Times New Roman"/>
          <w:b/>
          <w:sz w:val="28"/>
          <w:szCs w:val="28"/>
          <w:lang w:val="ru-RU"/>
        </w:rPr>
      </w:pPr>
      <w:r w:rsidRPr="008E04ED">
        <w:rPr>
          <w:rFonts w:ascii="Times New Roman" w:hAnsi="Times New Roman"/>
          <w:b/>
          <w:sz w:val="28"/>
          <w:szCs w:val="28"/>
          <w:lang w:val="ru-RU"/>
        </w:rPr>
        <w:t>Научная новизна исследования</w:t>
      </w:r>
    </w:p>
    <w:p w14:paraId="61AFDDAB" w14:textId="4057519D" w:rsidR="00DD5337" w:rsidRPr="008E04ED" w:rsidRDefault="00DD5337" w:rsidP="008B6957">
      <w:pPr>
        <w:pStyle w:val="a7"/>
        <w:numPr>
          <w:ilvl w:val="0"/>
          <w:numId w:val="4"/>
        </w:num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Впервые в исследованиях </w:t>
      </w:r>
      <w:r w:rsidR="00773AC8">
        <w:rPr>
          <w:rFonts w:ascii="Times New Roman" w:hAnsi="Times New Roman"/>
          <w:sz w:val="28"/>
          <w:szCs w:val="28"/>
          <w:lang w:val="ru-RU"/>
        </w:rPr>
        <w:t xml:space="preserve">положения иностранных работников </w:t>
      </w:r>
      <w:r w:rsidRPr="008E04ED">
        <w:rPr>
          <w:rFonts w:ascii="Times New Roman" w:hAnsi="Times New Roman"/>
          <w:sz w:val="28"/>
          <w:szCs w:val="28"/>
          <w:lang w:val="ru-RU"/>
        </w:rPr>
        <w:t xml:space="preserve">в России для эмпирического анализа использованы данные опросов домохозяйств из отправляющей страны, совмещенные с данными опросов и региональной статистикой из принимающей страны </w:t>
      </w:r>
    </w:p>
    <w:p w14:paraId="32D7C6C8" w14:textId="0F80D535" w:rsidR="00DD5337" w:rsidRDefault="005A28CF" w:rsidP="008B6957">
      <w:pPr>
        <w:pStyle w:val="a7"/>
        <w:numPr>
          <w:ilvl w:val="0"/>
          <w:numId w:val="4"/>
        </w:num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Выявлено</w:t>
      </w:r>
      <w:r w:rsidR="00867616">
        <w:rPr>
          <w:rFonts w:ascii="Times New Roman" w:hAnsi="Times New Roman"/>
          <w:sz w:val="28"/>
          <w:szCs w:val="28"/>
          <w:lang w:val="ru-RU"/>
        </w:rPr>
        <w:t xml:space="preserve">, </w:t>
      </w:r>
      <w:r>
        <w:rPr>
          <w:rFonts w:ascii="Times New Roman" w:hAnsi="Times New Roman"/>
          <w:sz w:val="28"/>
          <w:szCs w:val="28"/>
          <w:lang w:val="ru-RU"/>
        </w:rPr>
        <w:t>что концентрация иностранных работников в</w:t>
      </w:r>
      <w:r w:rsidR="0011287A">
        <w:rPr>
          <w:rFonts w:ascii="Times New Roman" w:hAnsi="Times New Roman"/>
          <w:sz w:val="28"/>
          <w:szCs w:val="28"/>
          <w:lang w:val="ru-RU"/>
        </w:rPr>
        <w:t xml:space="preserve"> отдельных</w:t>
      </w:r>
      <w:r>
        <w:rPr>
          <w:rFonts w:ascii="Times New Roman" w:hAnsi="Times New Roman"/>
          <w:sz w:val="28"/>
          <w:szCs w:val="28"/>
          <w:lang w:val="ru-RU"/>
        </w:rPr>
        <w:t xml:space="preserve"> регионах России происходит под влиянием </w:t>
      </w:r>
      <w:r w:rsidR="00636AD4" w:rsidRPr="008E04ED">
        <w:rPr>
          <w:rFonts w:ascii="Times New Roman" w:hAnsi="Times New Roman"/>
          <w:sz w:val="28"/>
          <w:szCs w:val="28"/>
          <w:lang w:val="ru-RU"/>
        </w:rPr>
        <w:t>характеристик рынка труда принимающ</w:t>
      </w:r>
      <w:r>
        <w:rPr>
          <w:rFonts w:ascii="Times New Roman" w:hAnsi="Times New Roman"/>
          <w:sz w:val="28"/>
          <w:szCs w:val="28"/>
          <w:lang w:val="ru-RU"/>
        </w:rPr>
        <w:t>их</w:t>
      </w:r>
      <w:r w:rsidR="00636AD4" w:rsidRPr="008E04ED">
        <w:rPr>
          <w:rFonts w:ascii="Times New Roman" w:hAnsi="Times New Roman"/>
          <w:sz w:val="28"/>
          <w:szCs w:val="28"/>
          <w:lang w:val="ru-RU"/>
        </w:rPr>
        <w:t xml:space="preserve"> регион</w:t>
      </w:r>
      <w:r>
        <w:rPr>
          <w:rFonts w:ascii="Times New Roman" w:hAnsi="Times New Roman"/>
          <w:sz w:val="28"/>
          <w:szCs w:val="28"/>
          <w:lang w:val="ru-RU"/>
        </w:rPr>
        <w:t>ов</w:t>
      </w:r>
      <w:r w:rsidR="00636AD4" w:rsidRPr="008E04ED">
        <w:rPr>
          <w:rFonts w:ascii="Times New Roman" w:hAnsi="Times New Roman"/>
          <w:sz w:val="28"/>
          <w:szCs w:val="28"/>
          <w:lang w:val="ru-RU"/>
        </w:rPr>
        <w:t xml:space="preserve">, наличия в </w:t>
      </w:r>
      <w:r>
        <w:rPr>
          <w:rFonts w:ascii="Times New Roman" w:hAnsi="Times New Roman"/>
          <w:sz w:val="28"/>
          <w:szCs w:val="28"/>
          <w:lang w:val="ru-RU"/>
        </w:rPr>
        <w:t>них</w:t>
      </w:r>
      <w:r w:rsidR="00636AD4" w:rsidRPr="008E04ED">
        <w:rPr>
          <w:rFonts w:ascii="Times New Roman" w:hAnsi="Times New Roman"/>
          <w:sz w:val="28"/>
          <w:szCs w:val="28"/>
          <w:lang w:val="ru-RU"/>
        </w:rPr>
        <w:t xml:space="preserve"> соотечественников</w:t>
      </w:r>
      <w:r>
        <w:rPr>
          <w:rFonts w:ascii="Times New Roman" w:hAnsi="Times New Roman"/>
          <w:sz w:val="28"/>
          <w:szCs w:val="28"/>
          <w:lang w:val="ru-RU"/>
        </w:rPr>
        <w:t xml:space="preserve"> работника, а также</w:t>
      </w:r>
      <w:r w:rsidR="00636AD4" w:rsidRPr="008E04ED">
        <w:rPr>
          <w:rFonts w:ascii="Times New Roman" w:hAnsi="Times New Roman"/>
          <w:sz w:val="28"/>
          <w:szCs w:val="28"/>
          <w:lang w:val="ru-RU"/>
        </w:rPr>
        <w:t xml:space="preserve"> </w:t>
      </w:r>
      <w:r w:rsidR="00E652E5" w:rsidRPr="008E04ED">
        <w:rPr>
          <w:rFonts w:ascii="Times New Roman" w:hAnsi="Times New Roman"/>
          <w:sz w:val="28"/>
          <w:szCs w:val="28"/>
          <w:lang w:val="ru-RU"/>
        </w:rPr>
        <w:t>прошл</w:t>
      </w:r>
      <w:r w:rsidR="00636AD4" w:rsidRPr="008E04ED">
        <w:rPr>
          <w:rFonts w:ascii="Times New Roman" w:hAnsi="Times New Roman"/>
          <w:sz w:val="28"/>
          <w:szCs w:val="28"/>
          <w:lang w:val="ru-RU"/>
        </w:rPr>
        <w:t>ого</w:t>
      </w:r>
      <w:r w:rsidR="00E652E5" w:rsidRPr="008E04ED">
        <w:rPr>
          <w:rFonts w:ascii="Times New Roman" w:hAnsi="Times New Roman"/>
          <w:sz w:val="28"/>
          <w:szCs w:val="28"/>
          <w:lang w:val="ru-RU"/>
        </w:rPr>
        <w:t xml:space="preserve"> </w:t>
      </w:r>
      <w:r w:rsidR="00E652E5" w:rsidRPr="008E04ED">
        <w:rPr>
          <w:rFonts w:ascii="Times New Roman" w:hAnsi="Times New Roman"/>
          <w:sz w:val="28"/>
          <w:szCs w:val="28"/>
          <w:lang w:val="ru-RU"/>
        </w:rPr>
        <w:lastRenderedPageBreak/>
        <w:t>опыт</w:t>
      </w:r>
      <w:r w:rsidR="00070789">
        <w:rPr>
          <w:rFonts w:ascii="Times New Roman" w:hAnsi="Times New Roman"/>
          <w:sz w:val="28"/>
          <w:szCs w:val="28"/>
          <w:lang w:val="ru-RU"/>
        </w:rPr>
        <w:t>а</w:t>
      </w:r>
      <w:r w:rsidR="00E652E5" w:rsidRPr="008E04ED">
        <w:rPr>
          <w:rFonts w:ascii="Times New Roman" w:hAnsi="Times New Roman"/>
          <w:sz w:val="28"/>
          <w:szCs w:val="28"/>
          <w:lang w:val="ru-RU"/>
        </w:rPr>
        <w:t xml:space="preserve"> </w:t>
      </w:r>
      <w:r>
        <w:rPr>
          <w:rFonts w:ascii="Times New Roman" w:hAnsi="Times New Roman"/>
          <w:sz w:val="28"/>
          <w:szCs w:val="28"/>
          <w:lang w:val="ru-RU"/>
        </w:rPr>
        <w:t>пребывания в регионе самого иностранного работника или</w:t>
      </w:r>
      <w:r w:rsidRPr="008E04ED">
        <w:rPr>
          <w:rFonts w:ascii="Times New Roman" w:hAnsi="Times New Roman"/>
          <w:sz w:val="28"/>
          <w:szCs w:val="28"/>
          <w:lang w:val="ru-RU"/>
        </w:rPr>
        <w:t xml:space="preserve"> </w:t>
      </w:r>
      <w:r w:rsidR="00636AD4" w:rsidRPr="008E04ED">
        <w:rPr>
          <w:rFonts w:ascii="Times New Roman" w:hAnsi="Times New Roman"/>
          <w:sz w:val="28"/>
          <w:szCs w:val="28"/>
          <w:lang w:val="ru-RU"/>
        </w:rPr>
        <w:t>членов</w:t>
      </w:r>
      <w:r>
        <w:rPr>
          <w:rFonts w:ascii="Times New Roman" w:hAnsi="Times New Roman"/>
          <w:sz w:val="28"/>
          <w:szCs w:val="28"/>
          <w:lang w:val="ru-RU"/>
        </w:rPr>
        <w:t xml:space="preserve"> его</w:t>
      </w:r>
      <w:r w:rsidR="00636AD4" w:rsidRPr="008E04ED">
        <w:rPr>
          <w:rFonts w:ascii="Times New Roman" w:hAnsi="Times New Roman"/>
          <w:sz w:val="28"/>
          <w:szCs w:val="28"/>
          <w:lang w:val="ru-RU"/>
        </w:rPr>
        <w:t xml:space="preserve"> </w:t>
      </w:r>
      <w:r w:rsidR="00E652E5" w:rsidRPr="008E04ED">
        <w:rPr>
          <w:rFonts w:ascii="Times New Roman" w:hAnsi="Times New Roman"/>
          <w:sz w:val="28"/>
          <w:szCs w:val="28"/>
          <w:lang w:val="ru-RU"/>
        </w:rPr>
        <w:t>домохозяйства</w:t>
      </w:r>
      <w:r w:rsidR="00DD10FD">
        <w:rPr>
          <w:rFonts w:ascii="Times New Roman" w:hAnsi="Times New Roman"/>
          <w:sz w:val="28"/>
          <w:szCs w:val="28"/>
          <w:lang w:val="ru-RU"/>
        </w:rPr>
        <w:t>.</w:t>
      </w:r>
      <w:r w:rsidR="00DD5337" w:rsidRPr="008E04ED">
        <w:rPr>
          <w:rFonts w:ascii="Times New Roman" w:hAnsi="Times New Roman"/>
          <w:sz w:val="28"/>
          <w:szCs w:val="28"/>
          <w:lang w:val="ru-RU"/>
        </w:rPr>
        <w:t xml:space="preserve"> </w:t>
      </w:r>
    </w:p>
    <w:p w14:paraId="71A23B4A" w14:textId="1153AB9B" w:rsidR="005A28CF" w:rsidRPr="008E04ED" w:rsidRDefault="005A28CF" w:rsidP="008B6957">
      <w:pPr>
        <w:pStyle w:val="a7"/>
        <w:numPr>
          <w:ilvl w:val="0"/>
          <w:numId w:val="4"/>
        </w:num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Показано влияние кризиса 2008-2009гг на концентрацию иностранных работников в регионах России: перераспределение иностранных работников между регионами под влиянием кризиса происходило за счет работников</w:t>
      </w:r>
      <w:r w:rsidR="005F1A0B">
        <w:rPr>
          <w:rFonts w:ascii="Times New Roman" w:hAnsi="Times New Roman"/>
          <w:sz w:val="28"/>
          <w:szCs w:val="28"/>
          <w:lang w:val="ru-RU"/>
        </w:rPr>
        <w:t xml:space="preserve"> из домохозяйств, не имевших ранее опыта отправки </w:t>
      </w:r>
      <w:r w:rsidR="00646FD2">
        <w:rPr>
          <w:rFonts w:ascii="Times New Roman" w:hAnsi="Times New Roman"/>
          <w:sz w:val="28"/>
          <w:szCs w:val="28"/>
          <w:lang w:val="ru-RU"/>
        </w:rPr>
        <w:t xml:space="preserve">своих </w:t>
      </w:r>
      <w:r w:rsidR="005F1A0B">
        <w:rPr>
          <w:rFonts w:ascii="Times New Roman" w:hAnsi="Times New Roman"/>
          <w:sz w:val="28"/>
          <w:szCs w:val="28"/>
          <w:lang w:val="ru-RU"/>
        </w:rPr>
        <w:t>членов для работы за рубежом.</w:t>
      </w:r>
      <w:r>
        <w:rPr>
          <w:rFonts w:ascii="Times New Roman" w:hAnsi="Times New Roman"/>
          <w:sz w:val="28"/>
          <w:szCs w:val="28"/>
          <w:lang w:val="ru-RU"/>
        </w:rPr>
        <w:t xml:space="preserve">  </w:t>
      </w:r>
    </w:p>
    <w:p w14:paraId="1AF1C272" w14:textId="512E7F8A" w:rsidR="00DD5337" w:rsidRPr="008E04ED" w:rsidRDefault="00636AD4" w:rsidP="008B6957">
      <w:pPr>
        <w:pStyle w:val="a7"/>
        <w:numPr>
          <w:ilvl w:val="0"/>
          <w:numId w:val="4"/>
        </w:num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Получены э</w:t>
      </w:r>
      <w:r w:rsidR="00DD5337" w:rsidRPr="008E04ED">
        <w:rPr>
          <w:rFonts w:ascii="Times New Roman" w:hAnsi="Times New Roman"/>
          <w:sz w:val="28"/>
          <w:szCs w:val="28"/>
          <w:lang w:val="ru-RU"/>
        </w:rPr>
        <w:t>мпирически</w:t>
      </w:r>
      <w:r w:rsidRPr="008E04ED">
        <w:rPr>
          <w:rFonts w:ascii="Times New Roman" w:hAnsi="Times New Roman"/>
          <w:sz w:val="28"/>
          <w:szCs w:val="28"/>
          <w:lang w:val="ru-RU"/>
        </w:rPr>
        <w:t>е</w:t>
      </w:r>
      <w:r w:rsidR="00DD5337" w:rsidRPr="008E04ED">
        <w:rPr>
          <w:rFonts w:ascii="Times New Roman" w:hAnsi="Times New Roman"/>
          <w:sz w:val="28"/>
          <w:szCs w:val="28"/>
          <w:lang w:val="ru-RU"/>
        </w:rPr>
        <w:t xml:space="preserve"> оцен</w:t>
      </w:r>
      <w:r w:rsidRPr="008E04ED">
        <w:rPr>
          <w:rFonts w:ascii="Times New Roman" w:hAnsi="Times New Roman"/>
          <w:sz w:val="28"/>
          <w:szCs w:val="28"/>
          <w:lang w:val="ru-RU"/>
        </w:rPr>
        <w:t>ки и проанализированы</w:t>
      </w:r>
      <w:r w:rsidR="00DD5337" w:rsidRPr="008E04ED">
        <w:rPr>
          <w:rFonts w:ascii="Times New Roman" w:hAnsi="Times New Roman"/>
          <w:sz w:val="28"/>
          <w:szCs w:val="28"/>
          <w:lang w:val="ru-RU"/>
        </w:rPr>
        <w:t xml:space="preserve"> источники различий в заработках местных </w:t>
      </w:r>
      <w:r w:rsidRPr="008E04ED">
        <w:rPr>
          <w:rFonts w:ascii="Times New Roman" w:hAnsi="Times New Roman"/>
          <w:sz w:val="28"/>
          <w:szCs w:val="28"/>
          <w:lang w:val="ru-RU"/>
        </w:rPr>
        <w:t xml:space="preserve">и иностранных </w:t>
      </w:r>
      <w:r w:rsidR="00DD5337" w:rsidRPr="008E04ED">
        <w:rPr>
          <w:rFonts w:ascii="Times New Roman" w:hAnsi="Times New Roman"/>
          <w:sz w:val="28"/>
          <w:szCs w:val="28"/>
          <w:lang w:val="ru-RU"/>
        </w:rPr>
        <w:t>работников</w:t>
      </w:r>
      <w:r w:rsidR="005F1A0B">
        <w:rPr>
          <w:rFonts w:ascii="Times New Roman" w:hAnsi="Times New Roman"/>
          <w:sz w:val="28"/>
          <w:szCs w:val="28"/>
          <w:lang w:val="ru-RU"/>
        </w:rPr>
        <w:t xml:space="preserve"> в России</w:t>
      </w:r>
      <w:r w:rsidR="00DD5337" w:rsidRPr="008E04ED">
        <w:rPr>
          <w:rFonts w:ascii="Times New Roman" w:hAnsi="Times New Roman"/>
          <w:sz w:val="28"/>
          <w:szCs w:val="28"/>
          <w:lang w:val="ru-RU"/>
        </w:rPr>
        <w:t xml:space="preserve">. </w:t>
      </w:r>
      <w:r w:rsidR="009A44B5">
        <w:rPr>
          <w:rFonts w:ascii="Times New Roman" w:hAnsi="Times New Roman"/>
          <w:sz w:val="28"/>
          <w:szCs w:val="28"/>
          <w:lang w:val="ru-RU"/>
        </w:rPr>
        <w:t xml:space="preserve">Выявлены существенные, но снижающиеся между годами </w:t>
      </w:r>
      <w:r w:rsidR="005F1A0B">
        <w:rPr>
          <w:rFonts w:ascii="Times New Roman" w:hAnsi="Times New Roman"/>
          <w:sz w:val="28"/>
          <w:szCs w:val="28"/>
          <w:lang w:val="ru-RU"/>
        </w:rPr>
        <w:t>обследования</w:t>
      </w:r>
      <w:r w:rsidR="009A44B5">
        <w:rPr>
          <w:rFonts w:ascii="Times New Roman" w:hAnsi="Times New Roman"/>
          <w:sz w:val="28"/>
          <w:szCs w:val="28"/>
          <w:lang w:val="ru-RU"/>
        </w:rPr>
        <w:t xml:space="preserve"> </w:t>
      </w:r>
      <w:r w:rsidR="00500987">
        <w:rPr>
          <w:rFonts w:ascii="Times New Roman" w:hAnsi="Times New Roman"/>
          <w:sz w:val="28"/>
          <w:szCs w:val="28"/>
          <w:lang w:val="ru-RU"/>
        </w:rPr>
        <w:t xml:space="preserve">отставание </w:t>
      </w:r>
      <w:r w:rsidR="009A44B5">
        <w:rPr>
          <w:rFonts w:ascii="Times New Roman" w:hAnsi="Times New Roman"/>
          <w:sz w:val="28"/>
          <w:szCs w:val="28"/>
          <w:lang w:val="ru-RU"/>
        </w:rPr>
        <w:t xml:space="preserve">в средних заработках иностранных </w:t>
      </w:r>
      <w:r w:rsidR="00500987">
        <w:rPr>
          <w:rFonts w:ascii="Times New Roman" w:hAnsi="Times New Roman"/>
          <w:sz w:val="28"/>
          <w:szCs w:val="28"/>
          <w:lang w:val="ru-RU"/>
        </w:rPr>
        <w:t xml:space="preserve">от </w:t>
      </w:r>
      <w:r w:rsidR="009A44B5">
        <w:rPr>
          <w:rFonts w:ascii="Times New Roman" w:hAnsi="Times New Roman"/>
          <w:sz w:val="28"/>
          <w:szCs w:val="28"/>
          <w:lang w:val="ru-RU"/>
        </w:rPr>
        <w:t xml:space="preserve">местных работников. </w:t>
      </w:r>
      <w:r w:rsidR="00DD5337" w:rsidRPr="008E04ED">
        <w:rPr>
          <w:rFonts w:ascii="Times New Roman" w:hAnsi="Times New Roman"/>
          <w:sz w:val="28"/>
          <w:szCs w:val="28"/>
          <w:lang w:val="ru-RU"/>
        </w:rPr>
        <w:t xml:space="preserve">Установлено, что основная часть различий </w:t>
      </w:r>
      <w:r w:rsidR="009A44B5">
        <w:rPr>
          <w:rFonts w:ascii="Times New Roman" w:hAnsi="Times New Roman"/>
          <w:sz w:val="28"/>
          <w:szCs w:val="28"/>
          <w:lang w:val="ru-RU"/>
        </w:rPr>
        <w:t xml:space="preserve">во все годы </w:t>
      </w:r>
      <w:r w:rsidR="006E1F10">
        <w:rPr>
          <w:rFonts w:ascii="Times New Roman" w:hAnsi="Times New Roman"/>
          <w:sz w:val="28"/>
          <w:szCs w:val="28"/>
          <w:lang w:val="ru-RU"/>
        </w:rPr>
        <w:t>объясняется разницей</w:t>
      </w:r>
      <w:r w:rsidR="00DD5337" w:rsidRPr="008E04ED">
        <w:rPr>
          <w:rFonts w:ascii="Times New Roman" w:hAnsi="Times New Roman"/>
          <w:sz w:val="28"/>
          <w:szCs w:val="28"/>
          <w:lang w:val="ru-RU"/>
        </w:rPr>
        <w:t xml:space="preserve"> отдач на характеристики, которую можно отнести к дискриминации и различиям в ненаблюдаемых</w:t>
      </w:r>
      <w:r w:rsidR="006E29A6" w:rsidRPr="006E29A6">
        <w:rPr>
          <w:rFonts w:ascii="Times New Roman" w:hAnsi="Times New Roman"/>
          <w:sz w:val="28"/>
          <w:szCs w:val="28"/>
          <w:lang w:val="ru-RU"/>
        </w:rPr>
        <w:t xml:space="preserve"> </w:t>
      </w:r>
      <w:r w:rsidR="006E29A6">
        <w:rPr>
          <w:rFonts w:ascii="Times New Roman" w:hAnsi="Times New Roman"/>
          <w:sz w:val="28"/>
          <w:szCs w:val="28"/>
          <w:lang w:val="ru-RU"/>
        </w:rPr>
        <w:t>и неучтенных</w:t>
      </w:r>
      <w:r w:rsidR="00DD5337" w:rsidRPr="008E04ED">
        <w:rPr>
          <w:rFonts w:ascii="Times New Roman" w:hAnsi="Times New Roman"/>
          <w:sz w:val="28"/>
          <w:szCs w:val="28"/>
          <w:lang w:val="ru-RU"/>
        </w:rPr>
        <w:t xml:space="preserve"> характеристиках. Также показано, что кризисный период 2009 года характеризовался ростом различий в заработках за счет отличий в характеристиках </w:t>
      </w:r>
      <w:r w:rsidR="00DD10FD">
        <w:rPr>
          <w:rFonts w:ascii="Times New Roman" w:hAnsi="Times New Roman"/>
          <w:sz w:val="28"/>
          <w:szCs w:val="28"/>
          <w:lang w:val="ru-RU"/>
        </w:rPr>
        <w:t xml:space="preserve">рабочих мест </w:t>
      </w:r>
      <w:r w:rsidR="000F6EDB">
        <w:rPr>
          <w:rFonts w:ascii="Times New Roman" w:hAnsi="Times New Roman"/>
          <w:sz w:val="28"/>
          <w:szCs w:val="28"/>
          <w:lang w:val="ru-RU"/>
        </w:rPr>
        <w:t>иностранных</w:t>
      </w:r>
      <w:r w:rsidR="00DD5337" w:rsidRPr="008E04ED">
        <w:rPr>
          <w:rFonts w:ascii="Times New Roman" w:hAnsi="Times New Roman"/>
          <w:sz w:val="28"/>
          <w:szCs w:val="28"/>
          <w:lang w:val="ru-RU"/>
        </w:rPr>
        <w:t xml:space="preserve"> и местных работников и усилением сегрегации </w:t>
      </w:r>
      <w:r w:rsidR="000F6EDB">
        <w:rPr>
          <w:rFonts w:ascii="Times New Roman" w:hAnsi="Times New Roman"/>
          <w:sz w:val="28"/>
          <w:szCs w:val="28"/>
          <w:lang w:val="ru-RU"/>
        </w:rPr>
        <w:t>иностранных работников</w:t>
      </w:r>
      <w:r w:rsidR="006E29A6">
        <w:rPr>
          <w:rFonts w:ascii="Times New Roman" w:hAnsi="Times New Roman"/>
          <w:sz w:val="28"/>
          <w:szCs w:val="28"/>
          <w:lang w:val="ru-RU"/>
        </w:rPr>
        <w:t xml:space="preserve"> на рынке труда</w:t>
      </w:r>
      <w:r w:rsidR="00DD5337" w:rsidRPr="008E04ED">
        <w:rPr>
          <w:rFonts w:ascii="Times New Roman" w:hAnsi="Times New Roman"/>
          <w:sz w:val="28"/>
          <w:szCs w:val="28"/>
          <w:lang w:val="ru-RU"/>
        </w:rPr>
        <w:t xml:space="preserve">. </w:t>
      </w:r>
    </w:p>
    <w:p w14:paraId="543BD141" w14:textId="604FB15F" w:rsidR="001D4DCA" w:rsidRPr="008E04ED" w:rsidRDefault="00DD5337" w:rsidP="008B6957">
      <w:pPr>
        <w:pStyle w:val="a7"/>
        <w:numPr>
          <w:ilvl w:val="0"/>
          <w:numId w:val="4"/>
        </w:num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Разрыв в заработках местных</w:t>
      </w:r>
      <w:r w:rsidR="000F6EDB">
        <w:rPr>
          <w:rFonts w:ascii="Times New Roman" w:hAnsi="Times New Roman"/>
          <w:sz w:val="28"/>
          <w:szCs w:val="28"/>
          <w:lang w:val="ru-RU"/>
        </w:rPr>
        <w:t xml:space="preserve"> и</w:t>
      </w:r>
      <w:r w:rsidRPr="008E04ED">
        <w:rPr>
          <w:rFonts w:ascii="Times New Roman" w:hAnsi="Times New Roman"/>
          <w:sz w:val="28"/>
          <w:szCs w:val="28"/>
          <w:lang w:val="ru-RU"/>
        </w:rPr>
        <w:t xml:space="preserve"> </w:t>
      </w:r>
      <w:r w:rsidR="000F6EDB">
        <w:rPr>
          <w:rFonts w:ascii="Times New Roman" w:hAnsi="Times New Roman"/>
          <w:sz w:val="28"/>
          <w:szCs w:val="28"/>
          <w:lang w:val="ru-RU"/>
        </w:rPr>
        <w:t>иностранных</w:t>
      </w:r>
      <w:r w:rsidR="000F6EDB" w:rsidRPr="008E04ED">
        <w:rPr>
          <w:rFonts w:ascii="Times New Roman" w:hAnsi="Times New Roman"/>
          <w:sz w:val="28"/>
          <w:szCs w:val="28"/>
          <w:lang w:val="ru-RU"/>
        </w:rPr>
        <w:t xml:space="preserve"> </w:t>
      </w:r>
      <w:r w:rsidRPr="008E04ED">
        <w:rPr>
          <w:rFonts w:ascii="Times New Roman" w:hAnsi="Times New Roman"/>
          <w:sz w:val="28"/>
          <w:szCs w:val="28"/>
          <w:lang w:val="ru-RU"/>
        </w:rPr>
        <w:t xml:space="preserve">работников рассмотрен в зависимости от различных характеристик </w:t>
      </w:r>
      <w:r w:rsidR="000F6EDB">
        <w:rPr>
          <w:rFonts w:ascii="Times New Roman" w:hAnsi="Times New Roman"/>
          <w:sz w:val="28"/>
          <w:szCs w:val="28"/>
          <w:lang w:val="ru-RU"/>
        </w:rPr>
        <w:t>последних</w:t>
      </w:r>
      <w:r w:rsidRPr="008E04ED">
        <w:rPr>
          <w:rFonts w:ascii="Times New Roman" w:hAnsi="Times New Roman"/>
          <w:sz w:val="28"/>
          <w:szCs w:val="28"/>
          <w:lang w:val="ru-RU"/>
        </w:rPr>
        <w:t xml:space="preserve">. Показано, что </w:t>
      </w:r>
      <w:r w:rsidR="00B33E97" w:rsidRPr="008E04ED">
        <w:rPr>
          <w:rFonts w:ascii="Times New Roman" w:hAnsi="Times New Roman"/>
          <w:sz w:val="28"/>
          <w:szCs w:val="28"/>
          <w:lang w:val="ru-RU"/>
        </w:rPr>
        <w:t xml:space="preserve">влияние таких факторов как </w:t>
      </w:r>
      <w:r w:rsidR="000F6EDB">
        <w:rPr>
          <w:rFonts w:ascii="Times New Roman" w:hAnsi="Times New Roman"/>
          <w:sz w:val="28"/>
          <w:szCs w:val="28"/>
          <w:lang w:val="ru-RU"/>
        </w:rPr>
        <w:t>миграционный опыт</w:t>
      </w:r>
      <w:r w:rsidRPr="008E04ED">
        <w:rPr>
          <w:rFonts w:ascii="Times New Roman" w:hAnsi="Times New Roman"/>
          <w:sz w:val="28"/>
          <w:szCs w:val="28"/>
          <w:lang w:val="ru-RU"/>
        </w:rPr>
        <w:t>, легальность нахождения в стране, знание языка</w:t>
      </w:r>
      <w:r w:rsidR="00B33E97" w:rsidRPr="008E04ED">
        <w:rPr>
          <w:rFonts w:ascii="Times New Roman" w:hAnsi="Times New Roman"/>
          <w:sz w:val="28"/>
          <w:szCs w:val="28"/>
          <w:lang w:val="ru-RU"/>
        </w:rPr>
        <w:t xml:space="preserve"> имеет предсказуемый знак, но</w:t>
      </w:r>
      <w:r w:rsidR="006E29A6">
        <w:rPr>
          <w:rFonts w:ascii="Times New Roman" w:hAnsi="Times New Roman"/>
          <w:sz w:val="28"/>
          <w:szCs w:val="28"/>
          <w:lang w:val="ru-RU"/>
        </w:rPr>
        <w:t>, как правило,</w:t>
      </w:r>
      <w:r w:rsidR="00B33E97" w:rsidRPr="008E04ED">
        <w:rPr>
          <w:rFonts w:ascii="Times New Roman" w:hAnsi="Times New Roman"/>
          <w:sz w:val="28"/>
          <w:szCs w:val="28"/>
          <w:lang w:val="ru-RU"/>
        </w:rPr>
        <w:t xml:space="preserve"> статистически незначимо (вероятно, из-за ограниченного размера выборки)</w:t>
      </w:r>
      <w:r w:rsidRPr="008E04ED">
        <w:rPr>
          <w:rFonts w:ascii="Times New Roman" w:hAnsi="Times New Roman"/>
          <w:sz w:val="28"/>
          <w:szCs w:val="28"/>
          <w:lang w:val="ru-RU"/>
        </w:rPr>
        <w:t>.</w:t>
      </w:r>
    </w:p>
    <w:p w14:paraId="47BD5672" w14:textId="07FD47F5" w:rsidR="00DD5337" w:rsidRPr="008E04ED" w:rsidRDefault="001D4DCA" w:rsidP="008B6957">
      <w:pPr>
        <w:pStyle w:val="a7"/>
        <w:numPr>
          <w:ilvl w:val="0"/>
          <w:numId w:val="4"/>
        </w:num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Заработки </w:t>
      </w:r>
      <w:r w:rsidR="00483C11">
        <w:rPr>
          <w:rFonts w:ascii="Times New Roman" w:hAnsi="Times New Roman"/>
          <w:sz w:val="28"/>
          <w:szCs w:val="28"/>
          <w:lang w:val="ru-RU"/>
        </w:rPr>
        <w:t>иностранных</w:t>
      </w:r>
      <w:r w:rsidRPr="008E04ED">
        <w:rPr>
          <w:rFonts w:ascii="Times New Roman" w:hAnsi="Times New Roman"/>
          <w:sz w:val="28"/>
          <w:szCs w:val="28"/>
          <w:lang w:val="ru-RU"/>
        </w:rPr>
        <w:t xml:space="preserve"> и местных работников проанализированы отдельно в Москве и остальных регионах </w:t>
      </w:r>
      <w:r w:rsidRPr="008E04ED">
        <w:rPr>
          <w:rFonts w:ascii="Times New Roman" w:hAnsi="Times New Roman"/>
          <w:sz w:val="28"/>
          <w:szCs w:val="28"/>
          <w:lang w:val="ru-RU"/>
        </w:rPr>
        <w:lastRenderedPageBreak/>
        <w:t>России. Обнаружен</w:t>
      </w:r>
      <w:r w:rsidR="006E29A6">
        <w:rPr>
          <w:rFonts w:ascii="Times New Roman" w:hAnsi="Times New Roman"/>
          <w:sz w:val="28"/>
          <w:szCs w:val="28"/>
          <w:lang w:val="ru-RU"/>
        </w:rPr>
        <w:t>о, что в Москве различия были существенно выше и снижались медленнее, чем в остальных регионах</w:t>
      </w:r>
      <w:r w:rsidRPr="008E04ED">
        <w:rPr>
          <w:rFonts w:ascii="Times New Roman" w:hAnsi="Times New Roman"/>
          <w:sz w:val="28"/>
          <w:szCs w:val="28"/>
          <w:lang w:val="ru-RU"/>
        </w:rPr>
        <w:t>.</w:t>
      </w:r>
      <w:r w:rsidR="00DD5337" w:rsidRPr="008E04ED">
        <w:rPr>
          <w:rFonts w:ascii="Times New Roman" w:hAnsi="Times New Roman"/>
          <w:sz w:val="28"/>
          <w:szCs w:val="28"/>
          <w:lang w:val="ru-RU"/>
        </w:rPr>
        <w:t xml:space="preserve"> </w:t>
      </w:r>
    </w:p>
    <w:p w14:paraId="6B493B03" w14:textId="77777777" w:rsidR="0067705A" w:rsidRDefault="0067705A" w:rsidP="008B6957">
      <w:pPr>
        <w:spacing w:after="0" w:line="360" w:lineRule="auto"/>
        <w:ind w:firstLine="709"/>
        <w:jc w:val="both"/>
        <w:rPr>
          <w:rFonts w:ascii="Times New Roman" w:hAnsi="Times New Roman"/>
          <w:b/>
          <w:sz w:val="28"/>
          <w:szCs w:val="28"/>
          <w:lang w:val="ru-RU"/>
        </w:rPr>
      </w:pPr>
    </w:p>
    <w:p w14:paraId="47DB6EFA" w14:textId="77777777" w:rsidR="00DD5337" w:rsidRPr="008E04ED" w:rsidRDefault="00DD5337" w:rsidP="008B6957">
      <w:pPr>
        <w:spacing w:after="0" w:line="360" w:lineRule="auto"/>
        <w:ind w:firstLine="709"/>
        <w:jc w:val="both"/>
        <w:rPr>
          <w:rFonts w:ascii="Times New Roman" w:hAnsi="Times New Roman"/>
          <w:b/>
          <w:sz w:val="28"/>
          <w:szCs w:val="28"/>
          <w:lang w:val="ru-RU"/>
        </w:rPr>
      </w:pPr>
      <w:r w:rsidRPr="008E04ED">
        <w:rPr>
          <w:rFonts w:ascii="Times New Roman" w:hAnsi="Times New Roman"/>
          <w:b/>
          <w:sz w:val="28"/>
          <w:szCs w:val="28"/>
          <w:lang w:val="ru-RU"/>
        </w:rPr>
        <w:t xml:space="preserve">Практическая значимость результатов исследования </w:t>
      </w:r>
    </w:p>
    <w:p w14:paraId="483D3A25" w14:textId="1B1135F0" w:rsidR="00DD5337" w:rsidRPr="008E04ED" w:rsidRDefault="00DD5337"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Полученные результаты исследования могут быть использованы для</w:t>
      </w:r>
      <w:r w:rsidR="00B33E97" w:rsidRPr="008E04ED">
        <w:rPr>
          <w:rFonts w:ascii="Times New Roman" w:hAnsi="Times New Roman"/>
          <w:sz w:val="28"/>
          <w:szCs w:val="28"/>
          <w:lang w:val="ru-RU"/>
        </w:rPr>
        <w:t xml:space="preserve"> выработки рекомендаций для </w:t>
      </w:r>
      <w:r w:rsidR="006E1F10">
        <w:rPr>
          <w:rFonts w:ascii="Times New Roman" w:hAnsi="Times New Roman"/>
          <w:sz w:val="28"/>
          <w:szCs w:val="28"/>
          <w:lang w:val="ru-RU"/>
        </w:rPr>
        <w:t>экономической</w:t>
      </w:r>
      <w:r w:rsidR="006E1F10" w:rsidRPr="008E04ED">
        <w:rPr>
          <w:rFonts w:ascii="Times New Roman" w:hAnsi="Times New Roman"/>
          <w:sz w:val="28"/>
          <w:szCs w:val="28"/>
          <w:lang w:val="ru-RU"/>
        </w:rPr>
        <w:t xml:space="preserve"> </w:t>
      </w:r>
      <w:r w:rsidR="00B33E97" w:rsidRPr="008E04ED">
        <w:rPr>
          <w:rFonts w:ascii="Times New Roman" w:hAnsi="Times New Roman"/>
          <w:sz w:val="28"/>
          <w:szCs w:val="28"/>
          <w:lang w:val="ru-RU"/>
        </w:rPr>
        <w:t xml:space="preserve">политики </w:t>
      </w:r>
      <w:r w:rsidR="006E1F10">
        <w:rPr>
          <w:rFonts w:ascii="Times New Roman" w:hAnsi="Times New Roman"/>
          <w:sz w:val="28"/>
          <w:szCs w:val="28"/>
          <w:lang w:val="ru-RU"/>
        </w:rPr>
        <w:t xml:space="preserve">в отношении иностранных работников </w:t>
      </w:r>
      <w:r w:rsidR="00B33E97" w:rsidRPr="008E04ED">
        <w:rPr>
          <w:rFonts w:ascii="Times New Roman" w:hAnsi="Times New Roman"/>
          <w:sz w:val="28"/>
          <w:szCs w:val="28"/>
          <w:lang w:val="ru-RU"/>
        </w:rPr>
        <w:t>и политики по защите занятости на региональном уровне.</w:t>
      </w:r>
      <w:r w:rsidRPr="008E04ED">
        <w:rPr>
          <w:rFonts w:ascii="Times New Roman" w:hAnsi="Times New Roman"/>
          <w:sz w:val="28"/>
          <w:szCs w:val="28"/>
          <w:lang w:val="ru-RU"/>
        </w:rPr>
        <w:t xml:space="preserve"> Результаты, касающиеся различий в заработках </w:t>
      </w:r>
      <w:r w:rsidR="00483C11">
        <w:rPr>
          <w:rFonts w:ascii="Times New Roman" w:hAnsi="Times New Roman"/>
          <w:sz w:val="28"/>
          <w:szCs w:val="28"/>
          <w:lang w:val="ru-RU"/>
        </w:rPr>
        <w:t>иностранных</w:t>
      </w:r>
      <w:r w:rsidRPr="008E04ED">
        <w:rPr>
          <w:rFonts w:ascii="Times New Roman" w:hAnsi="Times New Roman"/>
          <w:sz w:val="28"/>
          <w:szCs w:val="28"/>
          <w:lang w:val="ru-RU"/>
        </w:rPr>
        <w:t xml:space="preserve"> и местных работников, могут быть основанием для выделения приоритетных направлений в области адаптации </w:t>
      </w:r>
      <w:r w:rsidR="00DD10FD">
        <w:rPr>
          <w:rFonts w:ascii="Times New Roman" w:hAnsi="Times New Roman"/>
          <w:sz w:val="28"/>
          <w:szCs w:val="28"/>
          <w:lang w:val="ru-RU"/>
        </w:rPr>
        <w:t>иностранных работников</w:t>
      </w:r>
      <w:r w:rsidRPr="008E04ED">
        <w:rPr>
          <w:rFonts w:ascii="Times New Roman" w:hAnsi="Times New Roman"/>
          <w:sz w:val="28"/>
          <w:szCs w:val="28"/>
          <w:lang w:val="ru-RU"/>
        </w:rPr>
        <w:t xml:space="preserve"> на рынке труда. Материалы исследования вошли в итоговые отчеты Центра трудовых исследований и Центра фундаментальных исследований НИУ ВШЭ за 2011–2015 </w:t>
      </w:r>
      <w:proofErr w:type="spellStart"/>
      <w:r w:rsidRPr="008E04ED">
        <w:rPr>
          <w:rFonts w:ascii="Times New Roman" w:hAnsi="Times New Roman"/>
          <w:sz w:val="28"/>
          <w:szCs w:val="28"/>
          <w:lang w:val="ru-RU"/>
        </w:rPr>
        <w:t>гг</w:t>
      </w:r>
      <w:proofErr w:type="spellEnd"/>
      <w:r w:rsidRPr="008E04ED">
        <w:rPr>
          <w:rFonts w:ascii="Times New Roman" w:hAnsi="Times New Roman"/>
          <w:sz w:val="28"/>
          <w:szCs w:val="28"/>
          <w:lang w:val="ru-RU"/>
        </w:rPr>
        <w:t>;</w:t>
      </w:r>
    </w:p>
    <w:p w14:paraId="00F2EDAC" w14:textId="2B368EE7" w:rsidR="009C2F8C" w:rsidRPr="008E04ED" w:rsidRDefault="009C2F8C" w:rsidP="008B6957">
      <w:pPr>
        <w:spacing w:after="0" w:line="360" w:lineRule="auto"/>
        <w:ind w:firstLine="709"/>
        <w:jc w:val="both"/>
        <w:rPr>
          <w:rFonts w:ascii="Times New Roman" w:hAnsi="Times New Roman"/>
          <w:b/>
          <w:sz w:val="28"/>
          <w:szCs w:val="28"/>
          <w:lang w:val="ru-RU"/>
        </w:rPr>
      </w:pPr>
      <w:r w:rsidRPr="008E04ED">
        <w:rPr>
          <w:rFonts w:ascii="Times New Roman" w:hAnsi="Times New Roman"/>
          <w:b/>
          <w:sz w:val="28"/>
          <w:szCs w:val="28"/>
          <w:lang w:val="ru-RU"/>
        </w:rPr>
        <w:t xml:space="preserve">Апробация результатов работы </w:t>
      </w:r>
    </w:p>
    <w:p w14:paraId="3E58988F" w14:textId="62E3B8DB" w:rsidR="00F5425C" w:rsidRPr="008E04ED" w:rsidRDefault="009C2F8C"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Основные положения и результаты диссертационного исследования были представлены в докладах на следующих научных и научно-практических конференциях:</w:t>
      </w:r>
    </w:p>
    <w:p w14:paraId="553789C4" w14:textId="088790A3" w:rsidR="00893376" w:rsidRPr="008E04ED" w:rsidRDefault="00134839"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1) </w:t>
      </w:r>
      <w:r w:rsidR="00893376" w:rsidRPr="008E04ED">
        <w:rPr>
          <w:rFonts w:ascii="Times New Roman" w:hAnsi="Times New Roman"/>
          <w:sz w:val="28"/>
          <w:szCs w:val="28"/>
          <w:lang w:val="ru-RU"/>
        </w:rPr>
        <w:t>Вторая ежегодная конференция "Жизнь в Кыргызстане"</w:t>
      </w:r>
      <w:r w:rsidRPr="008E04ED">
        <w:rPr>
          <w:rFonts w:ascii="Times New Roman" w:hAnsi="Times New Roman"/>
          <w:sz w:val="28"/>
          <w:szCs w:val="28"/>
          <w:lang w:val="ru-RU"/>
        </w:rPr>
        <w:t xml:space="preserve"> 2016 (Бишкек, Кыргызстан</w:t>
      </w:r>
      <w:r w:rsidR="00893376" w:rsidRPr="008E04ED">
        <w:rPr>
          <w:rFonts w:ascii="Times New Roman" w:hAnsi="Times New Roman"/>
          <w:sz w:val="28"/>
          <w:szCs w:val="28"/>
          <w:lang w:val="ru-RU"/>
        </w:rPr>
        <w:t xml:space="preserve">) </w:t>
      </w:r>
      <w:r w:rsidRPr="008E04ED">
        <w:rPr>
          <w:rFonts w:ascii="Times New Roman" w:hAnsi="Times New Roman"/>
          <w:sz w:val="28"/>
          <w:szCs w:val="28"/>
          <w:lang w:val="ru-RU"/>
        </w:rPr>
        <w:t xml:space="preserve">2) </w:t>
      </w:r>
      <w:proofErr w:type="spellStart"/>
      <w:r w:rsidR="00893376" w:rsidRPr="008E04ED">
        <w:rPr>
          <w:rFonts w:ascii="Times New Roman" w:hAnsi="Times New Roman"/>
          <w:sz w:val="28"/>
          <w:szCs w:val="28"/>
          <w:lang w:val="ru-RU"/>
        </w:rPr>
        <w:t>Workshop</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on</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Immigration</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and</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Regional</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Opportunities</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in</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Germany</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and</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Russia</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Berlin</w:t>
      </w:r>
      <w:proofErr w:type="spellEnd"/>
      <w:r w:rsidR="00893376" w:rsidRPr="008E04ED">
        <w:rPr>
          <w:rFonts w:ascii="Times New Roman" w:hAnsi="Times New Roman"/>
          <w:sz w:val="28"/>
          <w:szCs w:val="28"/>
          <w:lang w:val="ru-RU"/>
        </w:rPr>
        <w:t xml:space="preserve">, </w:t>
      </w:r>
      <w:proofErr w:type="spellStart"/>
      <w:r w:rsidRPr="008E04ED">
        <w:rPr>
          <w:rFonts w:ascii="Times New Roman" w:hAnsi="Times New Roman"/>
          <w:sz w:val="28"/>
          <w:szCs w:val="28"/>
          <w:lang w:val="ru-RU"/>
        </w:rPr>
        <w:t>Germany</w:t>
      </w:r>
      <w:proofErr w:type="spellEnd"/>
      <w:r w:rsidR="00893376" w:rsidRPr="008E04ED">
        <w:rPr>
          <w:rFonts w:ascii="Times New Roman" w:hAnsi="Times New Roman"/>
          <w:sz w:val="28"/>
          <w:szCs w:val="28"/>
          <w:lang w:val="ru-RU"/>
        </w:rPr>
        <w:t xml:space="preserve">) </w:t>
      </w:r>
      <w:r w:rsidRPr="008E04ED">
        <w:rPr>
          <w:rFonts w:ascii="Times New Roman" w:hAnsi="Times New Roman"/>
          <w:sz w:val="28"/>
          <w:szCs w:val="28"/>
          <w:lang w:val="ru-RU"/>
        </w:rPr>
        <w:t xml:space="preserve">3) </w:t>
      </w:r>
      <w:r w:rsidR="00893376" w:rsidRPr="008E04ED">
        <w:rPr>
          <w:rFonts w:ascii="Times New Roman" w:hAnsi="Times New Roman"/>
          <w:sz w:val="28"/>
          <w:szCs w:val="28"/>
          <w:lang w:val="ru-RU"/>
        </w:rPr>
        <w:t xml:space="preserve">6th </w:t>
      </w:r>
      <w:proofErr w:type="spellStart"/>
      <w:r w:rsidR="00893376" w:rsidRPr="008E04ED">
        <w:rPr>
          <w:rFonts w:ascii="Times New Roman" w:hAnsi="Times New Roman"/>
          <w:sz w:val="28"/>
          <w:szCs w:val="28"/>
          <w:lang w:val="ru-RU"/>
        </w:rPr>
        <w:t>annual</w:t>
      </w:r>
      <w:proofErr w:type="spellEnd"/>
      <w:r w:rsidR="00893376" w:rsidRPr="008E04ED">
        <w:rPr>
          <w:rFonts w:ascii="Times New Roman" w:hAnsi="Times New Roman"/>
          <w:sz w:val="28"/>
          <w:szCs w:val="28"/>
          <w:lang w:val="ru-RU"/>
        </w:rPr>
        <w:t xml:space="preserve"> MSM </w:t>
      </w:r>
      <w:proofErr w:type="spellStart"/>
      <w:r w:rsidR="00893376" w:rsidRPr="008E04ED">
        <w:rPr>
          <w:rFonts w:ascii="Times New Roman" w:hAnsi="Times New Roman"/>
          <w:sz w:val="28"/>
          <w:szCs w:val="28"/>
          <w:lang w:val="ru-RU"/>
        </w:rPr>
        <w:t>Research</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Conference</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The</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Rise</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of</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Eurasia</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New</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Perspectives</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on</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East-West</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Business</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and</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Economic</w:t>
      </w:r>
      <w:proofErr w:type="spellEnd"/>
      <w:r w:rsidR="00893376" w:rsidRPr="008E04ED">
        <w:rPr>
          <w:rFonts w:ascii="Times New Roman" w:hAnsi="Times New Roman"/>
          <w:sz w:val="28"/>
          <w:szCs w:val="28"/>
          <w:lang w:val="ru-RU"/>
        </w:rPr>
        <w:t xml:space="preserve"> </w:t>
      </w:r>
      <w:proofErr w:type="spellStart"/>
      <w:r w:rsidR="00893376" w:rsidRPr="008E04ED">
        <w:rPr>
          <w:rFonts w:ascii="Times New Roman" w:hAnsi="Times New Roman"/>
          <w:sz w:val="28"/>
          <w:szCs w:val="28"/>
          <w:lang w:val="ru-RU"/>
        </w:rPr>
        <w:t>Relations</w:t>
      </w:r>
      <w:proofErr w:type="spellEnd"/>
      <w:r w:rsidR="00893376" w:rsidRPr="008E04ED">
        <w:rPr>
          <w:rFonts w:ascii="Times New Roman" w:hAnsi="Times New Roman"/>
          <w:sz w:val="28"/>
          <w:szCs w:val="28"/>
          <w:lang w:val="ru-RU"/>
        </w:rPr>
        <w:t>” (</w:t>
      </w:r>
      <w:proofErr w:type="spellStart"/>
      <w:r w:rsidRPr="008E04ED">
        <w:rPr>
          <w:rFonts w:ascii="Times New Roman" w:hAnsi="Times New Roman"/>
          <w:sz w:val="28"/>
          <w:szCs w:val="28"/>
          <w:lang w:val="ru-RU"/>
        </w:rPr>
        <w:t>Маастрихт</w:t>
      </w:r>
      <w:proofErr w:type="spellEnd"/>
      <w:r w:rsidRPr="008E04ED">
        <w:rPr>
          <w:rFonts w:ascii="Times New Roman" w:hAnsi="Times New Roman"/>
          <w:sz w:val="28"/>
          <w:szCs w:val="28"/>
          <w:lang w:val="ru-RU"/>
        </w:rPr>
        <w:t>, Нидерланды</w:t>
      </w:r>
      <w:r w:rsidR="00893376" w:rsidRPr="008E04ED">
        <w:rPr>
          <w:rFonts w:ascii="Times New Roman" w:hAnsi="Times New Roman"/>
          <w:sz w:val="28"/>
          <w:szCs w:val="28"/>
          <w:lang w:val="ru-RU"/>
        </w:rPr>
        <w:t>)</w:t>
      </w:r>
      <w:r w:rsidRPr="008E04ED">
        <w:rPr>
          <w:rFonts w:ascii="Times New Roman" w:hAnsi="Times New Roman"/>
          <w:sz w:val="28"/>
          <w:szCs w:val="28"/>
          <w:lang w:val="ru-RU"/>
        </w:rPr>
        <w:t xml:space="preserve"> 4)</w:t>
      </w:r>
      <w:r w:rsidR="00893376" w:rsidRPr="008E04ED">
        <w:rPr>
          <w:rFonts w:ascii="Times New Roman" w:hAnsi="Times New Roman"/>
          <w:sz w:val="28"/>
          <w:szCs w:val="28"/>
          <w:lang w:val="ru-RU"/>
        </w:rPr>
        <w:t xml:space="preserve"> XVI</w:t>
      </w:r>
      <w:r w:rsidRPr="008E04ED">
        <w:rPr>
          <w:rFonts w:ascii="Times New Roman" w:hAnsi="Times New Roman"/>
          <w:sz w:val="28"/>
          <w:szCs w:val="28"/>
          <w:lang w:val="ru-RU"/>
        </w:rPr>
        <w:t>, XIV Апрельская международная научная конференция «Модернизация экономики и общества» (Москва, Россия)</w:t>
      </w:r>
      <w:r w:rsidR="00893376" w:rsidRPr="008E04ED">
        <w:rPr>
          <w:rFonts w:ascii="Times New Roman" w:hAnsi="Times New Roman"/>
          <w:sz w:val="28"/>
          <w:szCs w:val="28"/>
          <w:lang w:val="ru-RU"/>
        </w:rPr>
        <w:t xml:space="preserve"> </w:t>
      </w:r>
      <w:r w:rsidRPr="008E04ED">
        <w:rPr>
          <w:rFonts w:ascii="Times New Roman" w:hAnsi="Times New Roman"/>
          <w:sz w:val="28"/>
          <w:szCs w:val="28"/>
          <w:lang w:val="ru-RU"/>
        </w:rPr>
        <w:t xml:space="preserve">5) </w:t>
      </w:r>
      <w:proofErr w:type="spellStart"/>
      <w:r w:rsidR="002D63DB" w:rsidRPr="008E04ED">
        <w:rPr>
          <w:rFonts w:ascii="Times New Roman" w:hAnsi="Times New Roman"/>
          <w:sz w:val="28"/>
          <w:szCs w:val="28"/>
          <w:lang w:val="ru-RU"/>
        </w:rPr>
        <w:t>Cовместная</w:t>
      </w:r>
      <w:proofErr w:type="spellEnd"/>
      <w:r w:rsidR="002D63DB" w:rsidRPr="008E04ED">
        <w:rPr>
          <w:rFonts w:ascii="Times New Roman" w:hAnsi="Times New Roman"/>
          <w:sz w:val="28"/>
          <w:szCs w:val="28"/>
          <w:lang w:val="ru-RU"/>
        </w:rPr>
        <w:t xml:space="preserve"> международная конференция НИУ ВШЭ и IZA "Адаптация рынка труда в странах СНГ, Центральной Азии и Китая в условиях мировой рецессии"</w:t>
      </w:r>
      <w:r w:rsidR="00893376" w:rsidRPr="008E04ED">
        <w:rPr>
          <w:rFonts w:ascii="Times New Roman" w:hAnsi="Times New Roman"/>
          <w:sz w:val="28"/>
          <w:szCs w:val="28"/>
          <w:lang w:val="ru-RU"/>
        </w:rPr>
        <w:t xml:space="preserve"> </w:t>
      </w:r>
      <w:r w:rsidR="002D63DB" w:rsidRPr="008E04ED">
        <w:rPr>
          <w:rFonts w:ascii="Times New Roman" w:hAnsi="Times New Roman"/>
          <w:sz w:val="28"/>
          <w:szCs w:val="28"/>
          <w:lang w:val="ru-RU"/>
        </w:rPr>
        <w:t>(Москва, Россия) 6) Третий российский экономический конгресс (Москва, Россия)</w:t>
      </w:r>
      <w:r w:rsidR="00CA4589" w:rsidRPr="008E04ED">
        <w:rPr>
          <w:rFonts w:ascii="Times New Roman" w:hAnsi="Times New Roman"/>
          <w:sz w:val="28"/>
          <w:szCs w:val="28"/>
          <w:lang w:val="ru-RU"/>
        </w:rPr>
        <w:t xml:space="preserve"> 7) Также результаты представлялись на трёх совместных научных семинарах Центра трудовых исследований</w:t>
      </w:r>
      <w:r w:rsidR="00B33E97" w:rsidRPr="008E04ED">
        <w:rPr>
          <w:rFonts w:ascii="Times New Roman" w:hAnsi="Times New Roman"/>
          <w:sz w:val="28"/>
          <w:szCs w:val="28"/>
          <w:lang w:val="ru-RU"/>
        </w:rPr>
        <w:t xml:space="preserve"> НИУ ВШЭ и</w:t>
      </w:r>
      <w:r w:rsidR="00CA4589" w:rsidRPr="008E04ED">
        <w:rPr>
          <w:rFonts w:ascii="Times New Roman" w:hAnsi="Times New Roman"/>
          <w:sz w:val="28"/>
          <w:szCs w:val="28"/>
          <w:lang w:val="ru-RU"/>
        </w:rPr>
        <w:t xml:space="preserve"> </w:t>
      </w:r>
      <w:r w:rsidR="00B33E97" w:rsidRPr="008E04ED">
        <w:rPr>
          <w:rFonts w:ascii="Times New Roman" w:hAnsi="Times New Roman"/>
          <w:sz w:val="28"/>
          <w:szCs w:val="28"/>
          <w:lang w:val="ru-RU"/>
        </w:rPr>
        <w:t xml:space="preserve">Лаборатории исследований рынка труда </w:t>
      </w:r>
      <w:r w:rsidR="00CA4589" w:rsidRPr="008E04ED">
        <w:rPr>
          <w:rFonts w:ascii="Times New Roman" w:hAnsi="Times New Roman"/>
          <w:sz w:val="28"/>
          <w:szCs w:val="28"/>
          <w:lang w:val="ru-RU"/>
        </w:rPr>
        <w:t>НИУ ВШЭ.</w:t>
      </w:r>
    </w:p>
    <w:p w14:paraId="3C16174B" w14:textId="77777777" w:rsidR="0067705A" w:rsidRDefault="0067705A" w:rsidP="008B6957">
      <w:pPr>
        <w:spacing w:after="0" w:line="360" w:lineRule="auto"/>
        <w:ind w:firstLine="709"/>
        <w:jc w:val="both"/>
        <w:rPr>
          <w:rFonts w:ascii="Times New Roman" w:hAnsi="Times New Roman"/>
          <w:b/>
          <w:sz w:val="28"/>
          <w:szCs w:val="28"/>
          <w:lang w:val="ru-RU"/>
        </w:rPr>
      </w:pPr>
    </w:p>
    <w:p w14:paraId="48166367" w14:textId="78559F5D" w:rsidR="00CA4589" w:rsidRPr="008E04ED" w:rsidRDefault="00CA4589" w:rsidP="008B6957">
      <w:pPr>
        <w:spacing w:after="0" w:line="360" w:lineRule="auto"/>
        <w:ind w:firstLine="709"/>
        <w:jc w:val="both"/>
        <w:rPr>
          <w:rFonts w:ascii="Times New Roman" w:hAnsi="Times New Roman"/>
          <w:b/>
          <w:sz w:val="28"/>
          <w:szCs w:val="28"/>
          <w:lang w:val="ru-RU"/>
        </w:rPr>
      </w:pPr>
      <w:r w:rsidRPr="008E04ED">
        <w:rPr>
          <w:rFonts w:ascii="Times New Roman" w:hAnsi="Times New Roman"/>
          <w:b/>
          <w:sz w:val="28"/>
          <w:szCs w:val="28"/>
          <w:lang w:val="ru-RU"/>
        </w:rPr>
        <w:t>Логика и структура работы</w:t>
      </w:r>
    </w:p>
    <w:p w14:paraId="07CF9EC3" w14:textId="7950EC7F" w:rsidR="00CA4589" w:rsidRPr="008E04ED" w:rsidRDefault="00CA4589"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Логика диссертационного исследования предполагает </w:t>
      </w:r>
      <w:r w:rsidR="000E64AF" w:rsidRPr="008E04ED">
        <w:rPr>
          <w:rFonts w:ascii="Times New Roman" w:hAnsi="Times New Roman"/>
          <w:sz w:val="28"/>
          <w:szCs w:val="28"/>
          <w:lang w:val="ru-RU"/>
        </w:rPr>
        <w:t xml:space="preserve">переход от теоретического к эмпирическому анализу положения иностранных работников на рынке труда. Диссертационное исследование начинается с теоретических аспектов поведения </w:t>
      </w:r>
      <w:r w:rsidR="00483C11">
        <w:rPr>
          <w:rFonts w:ascii="Times New Roman" w:hAnsi="Times New Roman"/>
          <w:sz w:val="28"/>
          <w:szCs w:val="28"/>
          <w:lang w:val="ru-RU"/>
        </w:rPr>
        <w:t>иностранных работников</w:t>
      </w:r>
      <w:r w:rsidR="000E64AF" w:rsidRPr="008E04ED">
        <w:rPr>
          <w:rFonts w:ascii="Times New Roman" w:hAnsi="Times New Roman"/>
          <w:sz w:val="28"/>
          <w:szCs w:val="28"/>
          <w:lang w:val="ru-RU"/>
        </w:rPr>
        <w:t xml:space="preserve"> и его результатов. Затем излагаются институциональные условия, </w:t>
      </w:r>
      <w:r w:rsidR="00091666">
        <w:rPr>
          <w:rFonts w:ascii="Times New Roman" w:hAnsi="Times New Roman"/>
          <w:sz w:val="28"/>
          <w:szCs w:val="28"/>
          <w:lang w:val="ru-RU"/>
        </w:rPr>
        <w:t xml:space="preserve">в рамках которых осуществляется трудовая деятельность </w:t>
      </w:r>
      <w:r w:rsidR="000E64AF" w:rsidRPr="008E04ED">
        <w:rPr>
          <w:rFonts w:ascii="Times New Roman" w:hAnsi="Times New Roman"/>
          <w:sz w:val="28"/>
          <w:szCs w:val="28"/>
          <w:lang w:val="ru-RU"/>
        </w:rPr>
        <w:t>иностранны</w:t>
      </w:r>
      <w:r w:rsidR="00091666">
        <w:rPr>
          <w:rFonts w:ascii="Times New Roman" w:hAnsi="Times New Roman"/>
          <w:sz w:val="28"/>
          <w:szCs w:val="28"/>
          <w:lang w:val="ru-RU"/>
        </w:rPr>
        <w:t>х</w:t>
      </w:r>
      <w:r w:rsidR="000E64AF" w:rsidRPr="008E04ED">
        <w:rPr>
          <w:rFonts w:ascii="Times New Roman" w:hAnsi="Times New Roman"/>
          <w:sz w:val="28"/>
          <w:szCs w:val="28"/>
          <w:lang w:val="ru-RU"/>
        </w:rPr>
        <w:t xml:space="preserve"> работник</w:t>
      </w:r>
      <w:r w:rsidR="00091666">
        <w:rPr>
          <w:rFonts w:ascii="Times New Roman" w:hAnsi="Times New Roman"/>
          <w:sz w:val="28"/>
          <w:szCs w:val="28"/>
          <w:lang w:val="ru-RU"/>
        </w:rPr>
        <w:t>ов</w:t>
      </w:r>
      <w:r w:rsidR="000E64AF" w:rsidRPr="008E04ED">
        <w:rPr>
          <w:rFonts w:ascii="Times New Roman" w:hAnsi="Times New Roman"/>
          <w:sz w:val="28"/>
          <w:szCs w:val="28"/>
          <w:lang w:val="ru-RU"/>
        </w:rPr>
        <w:t xml:space="preserve"> на российском рынке труда</w:t>
      </w:r>
      <w:r w:rsidR="00091666">
        <w:rPr>
          <w:rFonts w:ascii="Times New Roman" w:hAnsi="Times New Roman"/>
          <w:sz w:val="28"/>
          <w:szCs w:val="28"/>
          <w:lang w:val="ru-RU"/>
        </w:rPr>
        <w:t xml:space="preserve">, </w:t>
      </w:r>
      <w:r w:rsidR="00BC5044" w:rsidRPr="008E04ED">
        <w:rPr>
          <w:rFonts w:ascii="Times New Roman" w:hAnsi="Times New Roman"/>
          <w:sz w:val="28"/>
          <w:szCs w:val="28"/>
          <w:lang w:val="ru-RU"/>
        </w:rPr>
        <w:t xml:space="preserve"> описывается их профиль</w:t>
      </w:r>
      <w:r w:rsidR="000E64AF" w:rsidRPr="008E04ED">
        <w:rPr>
          <w:rFonts w:ascii="Times New Roman" w:hAnsi="Times New Roman"/>
          <w:sz w:val="28"/>
          <w:szCs w:val="28"/>
          <w:lang w:val="ru-RU"/>
        </w:rPr>
        <w:t>.</w:t>
      </w:r>
      <w:r w:rsidR="00A21528" w:rsidRPr="008E04ED">
        <w:rPr>
          <w:rFonts w:ascii="Times New Roman" w:hAnsi="Times New Roman"/>
          <w:sz w:val="28"/>
          <w:szCs w:val="28"/>
          <w:lang w:val="ru-RU"/>
        </w:rPr>
        <w:t xml:space="preserve"> Эмпирическая</w:t>
      </w:r>
      <w:r w:rsidR="00BC5044" w:rsidRPr="008E04ED">
        <w:rPr>
          <w:rFonts w:ascii="Times New Roman" w:hAnsi="Times New Roman"/>
          <w:sz w:val="28"/>
          <w:szCs w:val="28"/>
          <w:lang w:val="ru-RU"/>
        </w:rPr>
        <w:t xml:space="preserve"> часть исследования содержит эконометрический анализ двух </w:t>
      </w:r>
      <w:r w:rsidR="00091666">
        <w:rPr>
          <w:rFonts w:ascii="Times New Roman" w:hAnsi="Times New Roman"/>
          <w:sz w:val="28"/>
          <w:szCs w:val="28"/>
          <w:lang w:val="ru-RU"/>
        </w:rPr>
        <w:t xml:space="preserve">важнейших </w:t>
      </w:r>
      <w:r w:rsidR="00BC5044" w:rsidRPr="008E04ED">
        <w:rPr>
          <w:rFonts w:ascii="Times New Roman" w:hAnsi="Times New Roman"/>
          <w:sz w:val="28"/>
          <w:szCs w:val="28"/>
          <w:lang w:val="ru-RU"/>
        </w:rPr>
        <w:t xml:space="preserve">аспектов положения </w:t>
      </w:r>
      <w:r w:rsidR="00483C11">
        <w:rPr>
          <w:rFonts w:ascii="Times New Roman" w:hAnsi="Times New Roman"/>
          <w:sz w:val="28"/>
          <w:szCs w:val="28"/>
          <w:lang w:val="ru-RU"/>
        </w:rPr>
        <w:t>иностранных работников</w:t>
      </w:r>
      <w:r w:rsidR="00BC5044" w:rsidRPr="008E04ED">
        <w:rPr>
          <w:rFonts w:ascii="Times New Roman" w:hAnsi="Times New Roman"/>
          <w:sz w:val="28"/>
          <w:szCs w:val="28"/>
          <w:lang w:val="ru-RU"/>
        </w:rPr>
        <w:t xml:space="preserve"> на рынке труда: географическо</w:t>
      </w:r>
      <w:r w:rsidR="00483C11">
        <w:rPr>
          <w:rFonts w:ascii="Times New Roman" w:hAnsi="Times New Roman"/>
          <w:sz w:val="28"/>
          <w:szCs w:val="28"/>
          <w:lang w:val="ru-RU"/>
        </w:rPr>
        <w:t>й</w:t>
      </w:r>
      <w:r w:rsidR="00BC5044" w:rsidRPr="008E04ED">
        <w:rPr>
          <w:rFonts w:ascii="Times New Roman" w:hAnsi="Times New Roman"/>
          <w:sz w:val="28"/>
          <w:szCs w:val="28"/>
          <w:lang w:val="ru-RU"/>
        </w:rPr>
        <w:t xml:space="preserve"> </w:t>
      </w:r>
      <w:r w:rsidR="00483C11">
        <w:rPr>
          <w:rFonts w:ascii="Times New Roman" w:hAnsi="Times New Roman"/>
          <w:sz w:val="28"/>
          <w:szCs w:val="28"/>
          <w:lang w:val="ru-RU"/>
        </w:rPr>
        <w:t>концентрации</w:t>
      </w:r>
      <w:r w:rsidR="00BC5044" w:rsidRPr="008E04ED">
        <w:rPr>
          <w:rFonts w:ascii="Times New Roman" w:hAnsi="Times New Roman"/>
          <w:sz w:val="28"/>
          <w:szCs w:val="28"/>
          <w:lang w:val="ru-RU"/>
        </w:rPr>
        <w:t xml:space="preserve"> и заработных плат.</w:t>
      </w:r>
      <w:r w:rsidR="00A21528" w:rsidRPr="008E04ED">
        <w:rPr>
          <w:rFonts w:ascii="Times New Roman" w:hAnsi="Times New Roman"/>
          <w:sz w:val="28"/>
          <w:szCs w:val="28"/>
          <w:lang w:val="ru-RU"/>
        </w:rPr>
        <w:t xml:space="preserve"> </w:t>
      </w:r>
      <w:r w:rsidR="00854888" w:rsidRPr="008E04ED">
        <w:rPr>
          <w:rFonts w:ascii="Times New Roman" w:hAnsi="Times New Roman"/>
          <w:sz w:val="28"/>
          <w:szCs w:val="28"/>
          <w:lang w:val="ru-RU"/>
        </w:rPr>
        <w:t>В соответствие</w:t>
      </w:r>
      <w:r w:rsidR="00BC5044" w:rsidRPr="008E04ED">
        <w:rPr>
          <w:rFonts w:ascii="Times New Roman" w:hAnsi="Times New Roman"/>
          <w:sz w:val="28"/>
          <w:szCs w:val="28"/>
          <w:lang w:val="ru-RU"/>
        </w:rPr>
        <w:t xml:space="preserve"> с описанной логикой</w:t>
      </w:r>
      <w:r w:rsidRPr="008E04ED">
        <w:rPr>
          <w:rFonts w:ascii="Times New Roman" w:hAnsi="Times New Roman"/>
          <w:sz w:val="28"/>
          <w:szCs w:val="28"/>
          <w:lang w:val="ru-RU"/>
        </w:rPr>
        <w:t xml:space="preserve"> диссертация имеет следующую структуру:</w:t>
      </w:r>
    </w:p>
    <w:p w14:paraId="0A4A3987" w14:textId="77777777" w:rsidR="00061824" w:rsidRPr="00BC1161" w:rsidRDefault="00061824" w:rsidP="008B6957">
      <w:pPr>
        <w:spacing w:after="0" w:line="360" w:lineRule="auto"/>
        <w:ind w:firstLine="709"/>
        <w:rPr>
          <w:rFonts w:ascii="Times New Roman" w:hAnsi="Times New Roman"/>
          <w:sz w:val="28"/>
          <w:szCs w:val="28"/>
          <w:lang w:val="ru-RU"/>
        </w:rPr>
      </w:pPr>
    </w:p>
    <w:p w14:paraId="4BB9320D" w14:textId="77777777" w:rsidR="00BC1161" w:rsidRPr="00BC1161" w:rsidRDefault="00BC1161" w:rsidP="00BC1161">
      <w:pPr>
        <w:spacing w:after="0" w:line="360" w:lineRule="auto"/>
        <w:rPr>
          <w:rFonts w:ascii="Times New Roman" w:hAnsi="Times New Roman"/>
          <w:sz w:val="28"/>
          <w:szCs w:val="28"/>
          <w:lang w:val="ru-RU"/>
        </w:rPr>
      </w:pPr>
      <w:r w:rsidRPr="00BC1161">
        <w:rPr>
          <w:rFonts w:ascii="Times New Roman" w:hAnsi="Times New Roman"/>
          <w:sz w:val="28"/>
          <w:szCs w:val="28"/>
          <w:lang w:val="ru-RU"/>
        </w:rPr>
        <w:t>Глава 1. Анализ поведения иностранных работников на рынке труда принимающей страны: теория, обзор исследований</w:t>
      </w:r>
    </w:p>
    <w:p w14:paraId="1AC1F6A4" w14:textId="77777777" w:rsidR="00BC1161" w:rsidRPr="00BC1161" w:rsidRDefault="00BC1161" w:rsidP="00BC1161">
      <w:pPr>
        <w:pStyle w:val="a7"/>
        <w:numPr>
          <w:ilvl w:val="1"/>
          <w:numId w:val="12"/>
        </w:numPr>
        <w:spacing w:after="0" w:line="360" w:lineRule="auto"/>
        <w:ind w:left="0" w:firstLine="709"/>
        <w:rPr>
          <w:rFonts w:ascii="Times New Roman" w:hAnsi="Times New Roman"/>
          <w:sz w:val="28"/>
          <w:szCs w:val="28"/>
          <w:lang w:val="ru-RU"/>
        </w:rPr>
      </w:pPr>
      <w:r w:rsidRPr="00BC1161">
        <w:rPr>
          <w:rFonts w:ascii="Times New Roman" w:hAnsi="Times New Roman"/>
          <w:sz w:val="28"/>
          <w:szCs w:val="28"/>
          <w:lang w:val="ru-RU"/>
        </w:rPr>
        <w:t>Теоретическое моделирование решения о переезде</w:t>
      </w:r>
    </w:p>
    <w:p w14:paraId="1E1FBADC" w14:textId="77777777" w:rsidR="00BC1161" w:rsidRPr="00BC1161" w:rsidRDefault="00BC1161" w:rsidP="00BC1161">
      <w:pPr>
        <w:pStyle w:val="a7"/>
        <w:numPr>
          <w:ilvl w:val="1"/>
          <w:numId w:val="12"/>
        </w:numPr>
        <w:spacing w:after="0" w:line="360" w:lineRule="auto"/>
        <w:ind w:left="0" w:firstLine="709"/>
        <w:rPr>
          <w:rFonts w:ascii="Times New Roman" w:hAnsi="Times New Roman"/>
          <w:sz w:val="28"/>
          <w:szCs w:val="28"/>
          <w:lang w:val="ru-RU"/>
        </w:rPr>
      </w:pPr>
      <w:r w:rsidRPr="00BC1161">
        <w:rPr>
          <w:rFonts w:ascii="Times New Roman" w:hAnsi="Times New Roman"/>
          <w:sz w:val="28"/>
          <w:szCs w:val="28"/>
          <w:lang w:val="ru-RU"/>
        </w:rPr>
        <w:t xml:space="preserve">Решение о выборе направления внутри принимающей страны </w:t>
      </w:r>
    </w:p>
    <w:p w14:paraId="42505620" w14:textId="77777777" w:rsidR="00BC1161" w:rsidRPr="00BC1161" w:rsidRDefault="00BC1161" w:rsidP="00BC1161">
      <w:pPr>
        <w:pStyle w:val="a7"/>
        <w:numPr>
          <w:ilvl w:val="1"/>
          <w:numId w:val="12"/>
        </w:numPr>
        <w:spacing w:after="0" w:line="360" w:lineRule="auto"/>
        <w:ind w:left="0" w:firstLine="709"/>
        <w:rPr>
          <w:rFonts w:ascii="Times New Roman" w:hAnsi="Times New Roman"/>
          <w:sz w:val="28"/>
          <w:szCs w:val="28"/>
          <w:lang w:val="ru-RU"/>
        </w:rPr>
      </w:pPr>
      <w:r w:rsidRPr="00BC1161">
        <w:rPr>
          <w:rFonts w:ascii="Times New Roman" w:hAnsi="Times New Roman"/>
          <w:sz w:val="28"/>
          <w:szCs w:val="28"/>
          <w:lang w:val="ru-RU"/>
        </w:rPr>
        <w:t xml:space="preserve">Различия в заработных платах заработках иностранных и местных работников </w:t>
      </w:r>
    </w:p>
    <w:p w14:paraId="1F04D90D" w14:textId="77777777" w:rsidR="00BC1161" w:rsidRPr="00BC1161" w:rsidRDefault="00BC1161" w:rsidP="00BC1161">
      <w:pPr>
        <w:spacing w:after="0" w:line="360" w:lineRule="auto"/>
        <w:rPr>
          <w:rFonts w:ascii="Times New Roman" w:hAnsi="Times New Roman"/>
          <w:sz w:val="28"/>
          <w:szCs w:val="28"/>
          <w:lang w:val="ru-RU"/>
        </w:rPr>
      </w:pPr>
      <w:r w:rsidRPr="00BC1161">
        <w:rPr>
          <w:rFonts w:ascii="Times New Roman" w:hAnsi="Times New Roman"/>
          <w:sz w:val="28"/>
          <w:szCs w:val="28"/>
          <w:lang w:val="ru-RU"/>
        </w:rPr>
        <w:t>Глава 2. Иностранные работники в России: масштаб, институциональные условия, характеристики</w:t>
      </w:r>
    </w:p>
    <w:p w14:paraId="18078FE2" w14:textId="77777777" w:rsidR="00BC1161" w:rsidRPr="00BC1161" w:rsidRDefault="00BC1161" w:rsidP="00BC1161">
      <w:pPr>
        <w:pStyle w:val="a7"/>
        <w:numPr>
          <w:ilvl w:val="1"/>
          <w:numId w:val="19"/>
        </w:numPr>
        <w:spacing w:after="0" w:line="360" w:lineRule="auto"/>
        <w:ind w:left="0" w:firstLine="709"/>
        <w:rPr>
          <w:rFonts w:ascii="Times New Roman" w:hAnsi="Times New Roman"/>
          <w:sz w:val="28"/>
          <w:szCs w:val="28"/>
          <w:lang w:val="ru-RU"/>
        </w:rPr>
      </w:pPr>
      <w:r w:rsidRPr="00BC1161">
        <w:rPr>
          <w:rFonts w:ascii="Times New Roman" w:hAnsi="Times New Roman"/>
          <w:sz w:val="28"/>
          <w:szCs w:val="28"/>
          <w:lang w:val="ru-RU"/>
        </w:rPr>
        <w:t>Масштаб и институциональные условия присутствия иностранных работников на российском рынке труда</w:t>
      </w:r>
    </w:p>
    <w:p w14:paraId="75278181" w14:textId="77777777" w:rsidR="00BC1161" w:rsidRPr="00BC1161" w:rsidRDefault="00BC1161" w:rsidP="00BC1161">
      <w:pPr>
        <w:pStyle w:val="a7"/>
        <w:numPr>
          <w:ilvl w:val="1"/>
          <w:numId w:val="19"/>
        </w:numPr>
        <w:spacing w:after="0" w:line="360" w:lineRule="auto"/>
        <w:ind w:left="0" w:firstLine="709"/>
        <w:rPr>
          <w:rFonts w:ascii="Times New Roman" w:hAnsi="Times New Roman"/>
          <w:sz w:val="28"/>
          <w:szCs w:val="28"/>
          <w:lang w:val="ru-RU"/>
        </w:rPr>
      </w:pPr>
      <w:r w:rsidRPr="00BC1161">
        <w:rPr>
          <w:rFonts w:ascii="Times New Roman" w:hAnsi="Times New Roman"/>
          <w:sz w:val="28"/>
          <w:szCs w:val="28"/>
          <w:lang w:val="ru-RU"/>
        </w:rPr>
        <w:t>Источники данных об иностранных работниках в России</w:t>
      </w:r>
    </w:p>
    <w:p w14:paraId="07A018BE" w14:textId="77777777" w:rsidR="00BC1161" w:rsidRPr="00BC1161" w:rsidRDefault="00BC1161" w:rsidP="00BC1161">
      <w:pPr>
        <w:pStyle w:val="a7"/>
        <w:numPr>
          <w:ilvl w:val="1"/>
          <w:numId w:val="19"/>
        </w:numPr>
        <w:spacing w:after="0" w:line="360" w:lineRule="auto"/>
        <w:ind w:left="0" w:firstLine="709"/>
        <w:rPr>
          <w:rFonts w:ascii="Times New Roman" w:hAnsi="Times New Roman"/>
          <w:sz w:val="28"/>
          <w:szCs w:val="28"/>
          <w:lang w:val="ru-RU"/>
        </w:rPr>
      </w:pPr>
      <w:r w:rsidRPr="00BC1161">
        <w:rPr>
          <w:rFonts w:ascii="Times New Roman" w:hAnsi="Times New Roman"/>
          <w:sz w:val="28"/>
          <w:szCs w:val="28"/>
          <w:lang w:val="ru-RU"/>
        </w:rPr>
        <w:t>Анализ профиля работников из Таджикистана</w:t>
      </w:r>
    </w:p>
    <w:p w14:paraId="23E1F3A3" w14:textId="77777777" w:rsidR="00BC1161" w:rsidRPr="00BC1161" w:rsidRDefault="00BC1161" w:rsidP="00BC1161">
      <w:pPr>
        <w:spacing w:after="0" w:line="360" w:lineRule="auto"/>
        <w:rPr>
          <w:rFonts w:ascii="Times New Roman" w:hAnsi="Times New Roman"/>
          <w:sz w:val="28"/>
          <w:szCs w:val="28"/>
          <w:lang w:val="ru-RU"/>
        </w:rPr>
      </w:pPr>
      <w:r w:rsidRPr="00BC1161">
        <w:rPr>
          <w:rFonts w:ascii="Times New Roman" w:hAnsi="Times New Roman"/>
          <w:sz w:val="28"/>
          <w:szCs w:val="28"/>
          <w:lang w:val="ru-RU"/>
        </w:rPr>
        <w:t>Глава 3. Факторы выбора направления внутри принимающей страны</w:t>
      </w:r>
    </w:p>
    <w:p w14:paraId="2E4C7A0D" w14:textId="77777777" w:rsidR="00BC1161" w:rsidRPr="00BC1161" w:rsidRDefault="00BC1161" w:rsidP="00BC1161">
      <w:pPr>
        <w:pStyle w:val="a7"/>
        <w:numPr>
          <w:ilvl w:val="0"/>
          <w:numId w:val="20"/>
        </w:numPr>
        <w:spacing w:after="0" w:line="360" w:lineRule="auto"/>
        <w:ind w:left="0" w:firstLine="709"/>
        <w:rPr>
          <w:rFonts w:ascii="Times New Roman" w:hAnsi="Times New Roman"/>
          <w:sz w:val="28"/>
          <w:szCs w:val="28"/>
          <w:lang w:val="ru-RU"/>
        </w:rPr>
      </w:pPr>
      <w:r w:rsidRPr="00BC1161">
        <w:rPr>
          <w:rFonts w:ascii="Times New Roman" w:hAnsi="Times New Roman"/>
          <w:sz w:val="28"/>
          <w:szCs w:val="28"/>
          <w:lang w:val="ru-RU"/>
        </w:rPr>
        <w:t xml:space="preserve">Методология анализа выбора направления </w:t>
      </w:r>
    </w:p>
    <w:p w14:paraId="46F3034A" w14:textId="77777777" w:rsidR="00BC1161" w:rsidRPr="00BC1161" w:rsidRDefault="00BC1161" w:rsidP="00BC1161">
      <w:pPr>
        <w:pStyle w:val="a7"/>
        <w:numPr>
          <w:ilvl w:val="0"/>
          <w:numId w:val="20"/>
        </w:numPr>
        <w:spacing w:after="0" w:line="360" w:lineRule="auto"/>
        <w:ind w:left="0" w:firstLine="709"/>
        <w:rPr>
          <w:rFonts w:ascii="Times New Roman" w:hAnsi="Times New Roman"/>
          <w:sz w:val="28"/>
          <w:szCs w:val="28"/>
          <w:lang w:val="ru-RU"/>
        </w:rPr>
      </w:pPr>
      <w:r w:rsidRPr="00BC1161">
        <w:rPr>
          <w:rFonts w:ascii="Times New Roman" w:hAnsi="Times New Roman"/>
          <w:sz w:val="28"/>
          <w:szCs w:val="28"/>
          <w:lang w:val="ru-RU"/>
        </w:rPr>
        <w:t>Эмпирический анализ влияния характеристик рынка труда и опыта миграции на выбор региона принимающей страны</w:t>
      </w:r>
    </w:p>
    <w:p w14:paraId="73D1FB0E" w14:textId="77777777" w:rsidR="00BC1161" w:rsidRPr="00BC1161" w:rsidRDefault="00BC1161" w:rsidP="00BC1161">
      <w:pPr>
        <w:spacing w:after="0" w:line="360" w:lineRule="auto"/>
        <w:rPr>
          <w:rFonts w:ascii="Times New Roman" w:hAnsi="Times New Roman"/>
          <w:sz w:val="28"/>
          <w:szCs w:val="28"/>
          <w:lang w:val="ru-RU"/>
        </w:rPr>
      </w:pPr>
      <w:r w:rsidRPr="00BC1161">
        <w:rPr>
          <w:rFonts w:ascii="Times New Roman" w:hAnsi="Times New Roman"/>
          <w:sz w:val="28"/>
          <w:szCs w:val="28"/>
          <w:lang w:val="ru-RU"/>
        </w:rPr>
        <w:lastRenderedPageBreak/>
        <w:t>Глава 4. Анализ различий в заработках иностранных и местных работников на российском рынке труда</w:t>
      </w:r>
    </w:p>
    <w:p w14:paraId="59994BBC" w14:textId="77777777" w:rsidR="00BC1161" w:rsidRPr="00BC1161" w:rsidRDefault="00BC1161" w:rsidP="00BC1161">
      <w:pPr>
        <w:spacing w:after="0" w:line="360" w:lineRule="auto"/>
        <w:ind w:firstLine="708"/>
        <w:rPr>
          <w:rFonts w:ascii="Times New Roman" w:hAnsi="Times New Roman"/>
          <w:sz w:val="28"/>
          <w:szCs w:val="28"/>
          <w:lang w:val="ru-RU"/>
        </w:rPr>
      </w:pPr>
      <w:r w:rsidRPr="00BC1161">
        <w:rPr>
          <w:rFonts w:ascii="Times New Roman" w:hAnsi="Times New Roman"/>
          <w:sz w:val="28"/>
          <w:szCs w:val="28"/>
          <w:lang w:val="ru-RU"/>
        </w:rPr>
        <w:t xml:space="preserve">4.1 Методологические подходы к анализу различий в заработных платах </w:t>
      </w:r>
    </w:p>
    <w:p w14:paraId="68FB4AAE" w14:textId="77777777" w:rsidR="00BC1161" w:rsidRPr="00BC1161" w:rsidRDefault="00BC1161" w:rsidP="00BC1161">
      <w:pPr>
        <w:spacing w:after="0" w:line="360" w:lineRule="auto"/>
        <w:ind w:firstLine="708"/>
        <w:rPr>
          <w:rFonts w:ascii="Times New Roman" w:hAnsi="Times New Roman"/>
          <w:sz w:val="28"/>
          <w:szCs w:val="28"/>
          <w:lang w:val="ru-RU"/>
        </w:rPr>
      </w:pPr>
      <w:r w:rsidRPr="00BC1161">
        <w:rPr>
          <w:rFonts w:ascii="Times New Roman" w:hAnsi="Times New Roman"/>
          <w:sz w:val="28"/>
          <w:szCs w:val="28"/>
          <w:lang w:val="ru-RU"/>
        </w:rPr>
        <w:t>4.2  Эмпирический анализ различий в заработных платах иностранных и местных работников</w:t>
      </w:r>
    </w:p>
    <w:p w14:paraId="0B6CD7D2" w14:textId="77777777" w:rsidR="00BC1161" w:rsidRPr="00BC1161" w:rsidRDefault="00BC1161" w:rsidP="00BC1161">
      <w:pPr>
        <w:spacing w:after="0" w:line="360" w:lineRule="auto"/>
        <w:ind w:firstLine="709"/>
        <w:jc w:val="both"/>
        <w:rPr>
          <w:rFonts w:ascii="Times New Roman" w:hAnsi="Times New Roman"/>
          <w:sz w:val="28"/>
          <w:szCs w:val="28"/>
          <w:lang w:val="ru-RU"/>
        </w:rPr>
      </w:pPr>
      <w:r w:rsidRPr="00BC1161">
        <w:rPr>
          <w:rFonts w:ascii="Times New Roman" w:hAnsi="Times New Roman"/>
          <w:sz w:val="28"/>
          <w:szCs w:val="28"/>
          <w:lang w:val="ru-RU"/>
        </w:rPr>
        <w:t>Заключение</w:t>
      </w:r>
    </w:p>
    <w:p w14:paraId="69A04843" w14:textId="77777777" w:rsidR="00BC1161" w:rsidRPr="00BC1161" w:rsidRDefault="00BC1161" w:rsidP="00BC1161">
      <w:pPr>
        <w:spacing w:after="0" w:line="360" w:lineRule="auto"/>
        <w:ind w:firstLine="709"/>
        <w:jc w:val="both"/>
        <w:rPr>
          <w:rFonts w:ascii="Times New Roman" w:hAnsi="Times New Roman"/>
          <w:sz w:val="28"/>
          <w:szCs w:val="28"/>
          <w:lang w:val="ru-RU"/>
        </w:rPr>
      </w:pPr>
      <w:r w:rsidRPr="00BC1161">
        <w:rPr>
          <w:rFonts w:ascii="Times New Roman" w:hAnsi="Times New Roman"/>
          <w:sz w:val="28"/>
          <w:szCs w:val="28"/>
          <w:lang w:val="ru-RU"/>
        </w:rPr>
        <w:t>Список литературы</w:t>
      </w:r>
    </w:p>
    <w:p w14:paraId="45011C4A" w14:textId="77777777" w:rsidR="00BC1161" w:rsidRPr="00BC1161" w:rsidRDefault="00BC1161" w:rsidP="00BC1161">
      <w:pPr>
        <w:spacing w:after="0" w:line="360" w:lineRule="auto"/>
        <w:ind w:firstLine="709"/>
        <w:jc w:val="both"/>
        <w:rPr>
          <w:rFonts w:ascii="Times New Roman" w:hAnsi="Times New Roman"/>
          <w:sz w:val="28"/>
          <w:szCs w:val="28"/>
          <w:lang w:val="ru-RU"/>
        </w:rPr>
      </w:pPr>
      <w:r w:rsidRPr="00BC1161">
        <w:rPr>
          <w:rFonts w:ascii="Times New Roman" w:hAnsi="Times New Roman"/>
          <w:sz w:val="28"/>
          <w:szCs w:val="28"/>
          <w:lang w:val="ru-RU"/>
        </w:rPr>
        <w:t>Приложение</w:t>
      </w:r>
    </w:p>
    <w:p w14:paraId="56A71694" w14:textId="5FBC84CE" w:rsidR="00BC1161" w:rsidRPr="00BC1161" w:rsidRDefault="00BC1161" w:rsidP="00BC1161">
      <w:pPr>
        <w:spacing w:after="0" w:line="360" w:lineRule="auto"/>
        <w:ind w:firstLine="709"/>
        <w:jc w:val="both"/>
        <w:rPr>
          <w:rFonts w:ascii="Times New Roman" w:hAnsi="Times New Roman"/>
          <w:sz w:val="28"/>
          <w:szCs w:val="28"/>
          <w:lang w:val="ru-RU"/>
        </w:rPr>
      </w:pPr>
      <w:r w:rsidRPr="00BC1161">
        <w:rPr>
          <w:rFonts w:ascii="Times New Roman" w:hAnsi="Times New Roman"/>
          <w:sz w:val="28"/>
          <w:szCs w:val="28"/>
          <w:lang w:val="ru-RU"/>
        </w:rPr>
        <w:t>Общий объем работы составляет 18</w:t>
      </w:r>
      <w:r w:rsidR="00B57727">
        <w:rPr>
          <w:rFonts w:ascii="Times New Roman" w:hAnsi="Times New Roman"/>
          <w:sz w:val="28"/>
          <w:szCs w:val="28"/>
          <w:lang w:val="ru-RU"/>
        </w:rPr>
        <w:t>9</w:t>
      </w:r>
      <w:r w:rsidRPr="00BC1161">
        <w:rPr>
          <w:rFonts w:ascii="Times New Roman" w:hAnsi="Times New Roman"/>
          <w:sz w:val="28"/>
          <w:szCs w:val="28"/>
          <w:lang w:val="ru-RU"/>
        </w:rPr>
        <w:t xml:space="preserve"> страниц, из которых </w:t>
      </w:r>
      <w:r w:rsidR="00B57727">
        <w:rPr>
          <w:rFonts w:ascii="Times New Roman" w:hAnsi="Times New Roman"/>
          <w:sz w:val="28"/>
          <w:szCs w:val="28"/>
          <w:lang w:val="ru-RU"/>
        </w:rPr>
        <w:t>148</w:t>
      </w:r>
      <w:r w:rsidRPr="00BC1161">
        <w:rPr>
          <w:rFonts w:ascii="Times New Roman" w:hAnsi="Times New Roman"/>
          <w:sz w:val="28"/>
          <w:szCs w:val="28"/>
          <w:lang w:val="ru-RU"/>
        </w:rPr>
        <w:t xml:space="preserve"> страниц составляет основная часть</w:t>
      </w:r>
    </w:p>
    <w:p w14:paraId="7F2B60E1" w14:textId="77777777" w:rsidR="00913D89" w:rsidRDefault="00913D89" w:rsidP="008B6957">
      <w:pPr>
        <w:spacing w:after="0" w:line="360" w:lineRule="auto"/>
        <w:ind w:firstLine="709"/>
        <w:jc w:val="both"/>
        <w:rPr>
          <w:rFonts w:ascii="Times New Roman" w:hAnsi="Times New Roman"/>
          <w:sz w:val="28"/>
          <w:szCs w:val="28"/>
          <w:lang w:val="ru-RU"/>
        </w:rPr>
      </w:pPr>
    </w:p>
    <w:p w14:paraId="1FA0B66F" w14:textId="77777777" w:rsidR="00865841" w:rsidRDefault="00865841" w:rsidP="008B6957">
      <w:pPr>
        <w:pStyle w:val="a7"/>
        <w:numPr>
          <w:ilvl w:val="0"/>
          <w:numId w:val="11"/>
        </w:num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br w:type="page"/>
      </w:r>
    </w:p>
    <w:p w14:paraId="231B9230" w14:textId="3A0CFF08" w:rsidR="00135D12" w:rsidRPr="00061824" w:rsidRDefault="00B5512B" w:rsidP="00061824">
      <w:pPr>
        <w:pStyle w:val="a7"/>
        <w:numPr>
          <w:ilvl w:val="0"/>
          <w:numId w:val="11"/>
        </w:numPr>
        <w:spacing w:after="0" w:line="360" w:lineRule="auto"/>
        <w:ind w:firstLine="709"/>
        <w:rPr>
          <w:rFonts w:ascii="Times New Roman" w:hAnsi="Times New Roman"/>
          <w:b/>
          <w:sz w:val="28"/>
          <w:szCs w:val="28"/>
          <w:lang w:val="ru-RU"/>
        </w:rPr>
      </w:pPr>
      <w:r w:rsidRPr="00061824">
        <w:rPr>
          <w:rFonts w:ascii="Times New Roman" w:hAnsi="Times New Roman"/>
          <w:b/>
          <w:sz w:val="28"/>
          <w:szCs w:val="28"/>
          <w:lang w:val="ru-RU"/>
        </w:rPr>
        <w:lastRenderedPageBreak/>
        <w:t>СОДЕРЖАНИЕ РАБОТЫ</w:t>
      </w:r>
      <w:r w:rsidR="00135D12" w:rsidRPr="00061824">
        <w:rPr>
          <w:rFonts w:ascii="Times New Roman" w:hAnsi="Times New Roman"/>
          <w:b/>
          <w:sz w:val="28"/>
          <w:szCs w:val="28"/>
          <w:lang w:val="ru-RU"/>
        </w:rPr>
        <w:t xml:space="preserve"> </w:t>
      </w:r>
    </w:p>
    <w:p w14:paraId="21D63F40" w14:textId="4CB07901" w:rsidR="00731B1C" w:rsidRPr="008E04ED" w:rsidRDefault="00731B1C" w:rsidP="008B6957">
      <w:pPr>
        <w:pStyle w:val="a7"/>
        <w:numPr>
          <w:ilvl w:val="0"/>
          <w:numId w:val="7"/>
        </w:numPr>
        <w:spacing w:after="0" w:line="360" w:lineRule="auto"/>
        <w:ind w:firstLine="709"/>
        <w:jc w:val="both"/>
        <w:rPr>
          <w:rFonts w:ascii="Times New Roman" w:hAnsi="Times New Roman"/>
          <w:b/>
          <w:sz w:val="28"/>
          <w:szCs w:val="28"/>
          <w:lang w:val="ru-RU"/>
        </w:rPr>
      </w:pPr>
      <w:r w:rsidRPr="008E04ED">
        <w:rPr>
          <w:rFonts w:ascii="Times New Roman" w:hAnsi="Times New Roman"/>
          <w:b/>
          <w:sz w:val="28"/>
          <w:szCs w:val="28"/>
          <w:lang w:val="ru-RU"/>
        </w:rPr>
        <w:t>Анали</w:t>
      </w:r>
      <w:r w:rsidR="004529DB" w:rsidRPr="008E04ED">
        <w:rPr>
          <w:rFonts w:ascii="Times New Roman" w:hAnsi="Times New Roman"/>
          <w:b/>
          <w:sz w:val="28"/>
          <w:szCs w:val="28"/>
          <w:lang w:val="ru-RU"/>
        </w:rPr>
        <w:t xml:space="preserve">з профиля </w:t>
      </w:r>
      <w:r w:rsidR="00483C11">
        <w:rPr>
          <w:rFonts w:ascii="Times New Roman" w:hAnsi="Times New Roman"/>
          <w:b/>
          <w:sz w:val="28"/>
          <w:szCs w:val="28"/>
          <w:lang w:val="ru-RU"/>
        </w:rPr>
        <w:t>иностранного работника</w:t>
      </w:r>
    </w:p>
    <w:p w14:paraId="15ECA42E" w14:textId="6AC9058F" w:rsidR="00B5512B" w:rsidRPr="008E04ED" w:rsidRDefault="00854888"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Под </w:t>
      </w:r>
      <w:r w:rsidR="00DD10FD">
        <w:rPr>
          <w:rFonts w:ascii="Times New Roman" w:hAnsi="Times New Roman"/>
          <w:sz w:val="28"/>
          <w:szCs w:val="28"/>
          <w:lang w:val="ru-RU"/>
        </w:rPr>
        <w:t xml:space="preserve">иностранным работником </w:t>
      </w:r>
      <w:r w:rsidRPr="008E04ED">
        <w:rPr>
          <w:rFonts w:ascii="Times New Roman" w:hAnsi="Times New Roman"/>
          <w:sz w:val="28"/>
          <w:szCs w:val="28"/>
          <w:lang w:val="ru-RU"/>
        </w:rPr>
        <w:t xml:space="preserve">в данном диссертационном исследовании понимается </w:t>
      </w:r>
      <w:r w:rsidR="00135D12">
        <w:rPr>
          <w:rFonts w:ascii="Times New Roman" w:hAnsi="Times New Roman"/>
          <w:sz w:val="28"/>
          <w:szCs w:val="28"/>
          <w:lang w:val="ru-RU"/>
        </w:rPr>
        <w:t xml:space="preserve">индивид, занимающийся </w:t>
      </w:r>
      <w:r w:rsidRPr="008E04ED">
        <w:rPr>
          <w:rFonts w:ascii="Times New Roman" w:hAnsi="Times New Roman"/>
          <w:sz w:val="28"/>
          <w:szCs w:val="28"/>
          <w:lang w:val="ru-RU"/>
        </w:rPr>
        <w:t xml:space="preserve">оплачиваемой </w:t>
      </w:r>
      <w:r w:rsidR="00135D12">
        <w:rPr>
          <w:rFonts w:ascii="Times New Roman" w:hAnsi="Times New Roman"/>
          <w:sz w:val="28"/>
          <w:szCs w:val="28"/>
          <w:lang w:val="ru-RU"/>
        </w:rPr>
        <w:t xml:space="preserve">трудовой </w:t>
      </w:r>
      <w:r w:rsidRPr="008E04ED">
        <w:rPr>
          <w:rFonts w:ascii="Times New Roman" w:hAnsi="Times New Roman"/>
          <w:sz w:val="28"/>
          <w:szCs w:val="28"/>
          <w:lang w:val="ru-RU"/>
        </w:rPr>
        <w:t xml:space="preserve">деятельностью в государстве, гражданином </w:t>
      </w:r>
      <w:r w:rsidR="00135D12">
        <w:rPr>
          <w:rFonts w:ascii="Times New Roman" w:hAnsi="Times New Roman"/>
          <w:sz w:val="28"/>
          <w:szCs w:val="28"/>
          <w:lang w:val="ru-RU"/>
        </w:rPr>
        <w:t xml:space="preserve">(или постоянным резидентом) </w:t>
      </w:r>
      <w:r w:rsidRPr="008E04ED">
        <w:rPr>
          <w:rFonts w:ascii="Times New Roman" w:hAnsi="Times New Roman"/>
          <w:sz w:val="28"/>
          <w:szCs w:val="28"/>
          <w:lang w:val="ru-RU"/>
        </w:rPr>
        <w:t xml:space="preserve">которого он или она не является. Группа, </w:t>
      </w:r>
      <w:r w:rsidR="00135D12">
        <w:rPr>
          <w:rFonts w:ascii="Times New Roman" w:hAnsi="Times New Roman"/>
          <w:sz w:val="28"/>
          <w:szCs w:val="28"/>
          <w:lang w:val="ru-RU"/>
        </w:rPr>
        <w:t xml:space="preserve">являющаяся </w:t>
      </w:r>
      <w:r w:rsidRPr="008E04ED">
        <w:rPr>
          <w:rFonts w:ascii="Times New Roman" w:hAnsi="Times New Roman"/>
          <w:sz w:val="28"/>
          <w:szCs w:val="28"/>
          <w:lang w:val="ru-RU"/>
        </w:rPr>
        <w:t>объектом данно</w:t>
      </w:r>
      <w:r w:rsidR="00135D12">
        <w:rPr>
          <w:rFonts w:ascii="Times New Roman" w:hAnsi="Times New Roman"/>
          <w:sz w:val="28"/>
          <w:szCs w:val="28"/>
          <w:lang w:val="ru-RU"/>
        </w:rPr>
        <w:t>го</w:t>
      </w:r>
      <w:r w:rsidRPr="008E04ED">
        <w:rPr>
          <w:rFonts w:ascii="Times New Roman" w:hAnsi="Times New Roman"/>
          <w:sz w:val="28"/>
          <w:szCs w:val="28"/>
          <w:lang w:val="ru-RU"/>
        </w:rPr>
        <w:t xml:space="preserve"> диссертационно</w:t>
      </w:r>
      <w:r w:rsidR="00135D12">
        <w:rPr>
          <w:rFonts w:ascii="Times New Roman" w:hAnsi="Times New Roman"/>
          <w:sz w:val="28"/>
          <w:szCs w:val="28"/>
          <w:lang w:val="ru-RU"/>
        </w:rPr>
        <w:t>го</w:t>
      </w:r>
      <w:r w:rsidRPr="008E04ED">
        <w:rPr>
          <w:rFonts w:ascii="Times New Roman" w:hAnsi="Times New Roman"/>
          <w:sz w:val="28"/>
          <w:szCs w:val="28"/>
          <w:lang w:val="ru-RU"/>
        </w:rPr>
        <w:t xml:space="preserve"> исследовани</w:t>
      </w:r>
      <w:r w:rsidR="00135D12">
        <w:rPr>
          <w:rFonts w:ascii="Times New Roman" w:hAnsi="Times New Roman"/>
          <w:sz w:val="28"/>
          <w:szCs w:val="28"/>
          <w:lang w:val="ru-RU"/>
        </w:rPr>
        <w:t>я</w:t>
      </w:r>
      <w:r w:rsidR="00324B57" w:rsidRPr="008E04ED">
        <w:rPr>
          <w:rFonts w:ascii="Times New Roman" w:hAnsi="Times New Roman"/>
          <w:sz w:val="28"/>
          <w:szCs w:val="28"/>
          <w:lang w:val="ru-RU"/>
        </w:rPr>
        <w:t>,</w:t>
      </w:r>
      <w:r w:rsidRPr="008E04ED">
        <w:rPr>
          <w:rFonts w:ascii="Times New Roman" w:hAnsi="Times New Roman"/>
          <w:sz w:val="28"/>
          <w:szCs w:val="28"/>
          <w:lang w:val="ru-RU"/>
        </w:rPr>
        <w:t xml:space="preserve"> </w:t>
      </w:r>
      <w:r w:rsidR="00DD10FD">
        <w:rPr>
          <w:rFonts w:ascii="Times New Roman" w:hAnsi="Times New Roman"/>
          <w:sz w:val="28"/>
          <w:szCs w:val="28"/>
          <w:lang w:val="ru-RU"/>
        </w:rPr>
        <w:t>приближена к</w:t>
      </w:r>
      <w:r w:rsidR="00135D12">
        <w:rPr>
          <w:rFonts w:ascii="Times New Roman" w:hAnsi="Times New Roman"/>
          <w:sz w:val="28"/>
          <w:szCs w:val="28"/>
          <w:lang w:val="ru-RU"/>
        </w:rPr>
        <w:t xml:space="preserve"> </w:t>
      </w:r>
      <w:r w:rsidRPr="008E04ED">
        <w:rPr>
          <w:rFonts w:ascii="Times New Roman" w:hAnsi="Times New Roman"/>
          <w:sz w:val="28"/>
          <w:szCs w:val="28"/>
          <w:lang w:val="ru-RU"/>
        </w:rPr>
        <w:t>приведенно</w:t>
      </w:r>
      <w:r w:rsidR="00DD10FD">
        <w:rPr>
          <w:rFonts w:ascii="Times New Roman" w:hAnsi="Times New Roman"/>
          <w:sz w:val="28"/>
          <w:szCs w:val="28"/>
          <w:lang w:val="ru-RU"/>
        </w:rPr>
        <w:t>му</w:t>
      </w:r>
      <w:r w:rsidRPr="008E04ED">
        <w:rPr>
          <w:rFonts w:ascii="Times New Roman" w:hAnsi="Times New Roman"/>
          <w:sz w:val="28"/>
          <w:szCs w:val="28"/>
          <w:lang w:val="ru-RU"/>
        </w:rPr>
        <w:t xml:space="preserve"> определени</w:t>
      </w:r>
      <w:r w:rsidR="00DD10FD">
        <w:rPr>
          <w:rFonts w:ascii="Times New Roman" w:hAnsi="Times New Roman"/>
          <w:sz w:val="28"/>
          <w:szCs w:val="28"/>
          <w:lang w:val="ru-RU"/>
        </w:rPr>
        <w:t>ю</w:t>
      </w:r>
      <w:r w:rsidRPr="008E04ED">
        <w:rPr>
          <w:rFonts w:ascii="Times New Roman" w:hAnsi="Times New Roman"/>
          <w:sz w:val="28"/>
          <w:szCs w:val="28"/>
          <w:lang w:val="ru-RU"/>
        </w:rPr>
        <w:t xml:space="preserve"> и составлена из жителей Таджикистана, совершающих поездки в Россию в целях трудовой деятельности.</w:t>
      </w:r>
      <w:r w:rsidR="00ED67EE" w:rsidRPr="008E04ED">
        <w:rPr>
          <w:rFonts w:ascii="Times New Roman" w:hAnsi="Times New Roman"/>
          <w:sz w:val="28"/>
          <w:szCs w:val="28"/>
          <w:lang w:val="ru-RU"/>
        </w:rPr>
        <w:t xml:space="preserve"> По результатам анализа Обследования благосостояния домохозяйств Таджикистана</w:t>
      </w:r>
      <w:r w:rsidR="00B5512B" w:rsidRPr="008E04ED">
        <w:rPr>
          <w:rFonts w:ascii="Times New Roman" w:hAnsi="Times New Roman"/>
          <w:sz w:val="28"/>
          <w:szCs w:val="28"/>
          <w:vertAlign w:val="superscript"/>
          <w:lang w:val="ru-RU"/>
        </w:rPr>
        <w:t xml:space="preserve"> </w:t>
      </w:r>
      <w:r w:rsidR="00B5512B" w:rsidRPr="008E04ED">
        <w:rPr>
          <w:rFonts w:ascii="Times New Roman" w:hAnsi="Times New Roman"/>
          <w:sz w:val="28"/>
          <w:szCs w:val="28"/>
          <w:lang w:val="ru-RU"/>
        </w:rPr>
        <w:t>(</w:t>
      </w:r>
      <w:r w:rsidR="00B5512B" w:rsidRPr="008E04ED">
        <w:rPr>
          <w:rFonts w:ascii="Times New Roman" w:hAnsi="Times New Roman"/>
          <w:sz w:val="28"/>
          <w:szCs w:val="28"/>
        </w:rPr>
        <w:t>Tajik</w:t>
      </w:r>
      <w:r w:rsidR="00B5512B" w:rsidRPr="008E04ED">
        <w:rPr>
          <w:rFonts w:ascii="Times New Roman" w:hAnsi="Times New Roman"/>
          <w:sz w:val="28"/>
          <w:szCs w:val="28"/>
          <w:lang w:val="ru-RU"/>
        </w:rPr>
        <w:t xml:space="preserve"> </w:t>
      </w:r>
      <w:r w:rsidR="00B5512B" w:rsidRPr="008E04ED">
        <w:rPr>
          <w:rFonts w:ascii="Times New Roman" w:hAnsi="Times New Roman"/>
          <w:sz w:val="28"/>
          <w:szCs w:val="28"/>
        </w:rPr>
        <w:t>Living</w:t>
      </w:r>
      <w:r w:rsidR="00B5512B" w:rsidRPr="008E04ED">
        <w:rPr>
          <w:rFonts w:ascii="Times New Roman" w:hAnsi="Times New Roman"/>
          <w:sz w:val="28"/>
          <w:szCs w:val="28"/>
          <w:lang w:val="ru-RU"/>
        </w:rPr>
        <w:t xml:space="preserve"> </w:t>
      </w:r>
      <w:r w:rsidR="00B5512B" w:rsidRPr="008E04ED">
        <w:rPr>
          <w:rFonts w:ascii="Times New Roman" w:hAnsi="Times New Roman"/>
          <w:sz w:val="28"/>
          <w:szCs w:val="28"/>
        </w:rPr>
        <w:t>Standards</w:t>
      </w:r>
      <w:r w:rsidR="00B5512B" w:rsidRPr="008E04ED">
        <w:rPr>
          <w:rFonts w:ascii="Times New Roman" w:hAnsi="Times New Roman"/>
          <w:sz w:val="28"/>
          <w:szCs w:val="28"/>
          <w:lang w:val="ru-RU"/>
        </w:rPr>
        <w:t xml:space="preserve"> </w:t>
      </w:r>
      <w:r w:rsidR="00B5512B" w:rsidRPr="008E04ED">
        <w:rPr>
          <w:rFonts w:ascii="Times New Roman" w:hAnsi="Times New Roman"/>
          <w:sz w:val="28"/>
          <w:szCs w:val="28"/>
        </w:rPr>
        <w:t>Survey</w:t>
      </w:r>
      <w:r w:rsidR="00B5512B" w:rsidRPr="008E04ED">
        <w:rPr>
          <w:rFonts w:ascii="Times New Roman" w:hAnsi="Times New Roman"/>
          <w:sz w:val="28"/>
          <w:szCs w:val="28"/>
          <w:lang w:val="ru-RU"/>
        </w:rPr>
        <w:t xml:space="preserve"> - </w:t>
      </w:r>
      <w:r w:rsidR="00B5512B" w:rsidRPr="008E04ED">
        <w:rPr>
          <w:rFonts w:ascii="Times New Roman" w:hAnsi="Times New Roman"/>
          <w:sz w:val="28"/>
          <w:szCs w:val="28"/>
        </w:rPr>
        <w:t>TLSS</w:t>
      </w:r>
      <w:r w:rsidR="00B5512B" w:rsidRPr="008E04ED">
        <w:rPr>
          <w:rFonts w:ascii="Times New Roman" w:hAnsi="Times New Roman"/>
          <w:sz w:val="28"/>
          <w:szCs w:val="28"/>
          <w:lang w:val="ru-RU"/>
        </w:rPr>
        <w:t>)</w:t>
      </w:r>
      <w:r w:rsidR="00ED67EE" w:rsidRPr="008E04ED">
        <w:rPr>
          <w:rFonts w:ascii="Times New Roman" w:hAnsi="Times New Roman"/>
          <w:sz w:val="28"/>
          <w:szCs w:val="28"/>
          <w:lang w:val="ru-RU"/>
        </w:rPr>
        <w:t xml:space="preserve"> за 2007 и 2009 года и Панельного обследования домохозяйств Таджикистана за 2011 год в диссертации описан типичный </w:t>
      </w:r>
      <w:r w:rsidR="006E29A6">
        <w:rPr>
          <w:rFonts w:ascii="Times New Roman" w:hAnsi="Times New Roman"/>
          <w:sz w:val="28"/>
          <w:szCs w:val="28"/>
          <w:lang w:val="ru-RU"/>
        </w:rPr>
        <w:t>«</w:t>
      </w:r>
      <w:r w:rsidR="00483C11">
        <w:rPr>
          <w:rFonts w:ascii="Times New Roman" w:hAnsi="Times New Roman"/>
          <w:sz w:val="28"/>
          <w:szCs w:val="28"/>
          <w:lang w:val="ru-RU"/>
        </w:rPr>
        <w:t>таджикский</w:t>
      </w:r>
      <w:r w:rsidR="006E29A6">
        <w:rPr>
          <w:rFonts w:ascii="Times New Roman" w:hAnsi="Times New Roman"/>
          <w:sz w:val="28"/>
          <w:szCs w:val="28"/>
          <w:lang w:val="ru-RU"/>
        </w:rPr>
        <w:t>»</w:t>
      </w:r>
      <w:r w:rsidR="006E29A6">
        <w:rPr>
          <w:rStyle w:val="a9"/>
          <w:sz w:val="28"/>
          <w:szCs w:val="28"/>
          <w:lang w:val="ru-RU"/>
        </w:rPr>
        <w:footnoteReference w:id="5"/>
      </w:r>
      <w:r w:rsidR="00483C11">
        <w:rPr>
          <w:rFonts w:ascii="Times New Roman" w:hAnsi="Times New Roman"/>
          <w:sz w:val="28"/>
          <w:szCs w:val="28"/>
          <w:lang w:val="ru-RU"/>
        </w:rPr>
        <w:t xml:space="preserve"> работник</w:t>
      </w:r>
      <w:r w:rsidR="00ED67EE" w:rsidRPr="008E04ED">
        <w:rPr>
          <w:rFonts w:ascii="Times New Roman" w:hAnsi="Times New Roman"/>
          <w:sz w:val="28"/>
          <w:szCs w:val="28"/>
          <w:lang w:val="ru-RU"/>
        </w:rPr>
        <w:t xml:space="preserve"> и его опыт</w:t>
      </w:r>
      <w:r w:rsidR="00483C11">
        <w:rPr>
          <w:rFonts w:ascii="Times New Roman" w:hAnsi="Times New Roman"/>
          <w:sz w:val="28"/>
          <w:szCs w:val="28"/>
          <w:lang w:val="ru-RU"/>
        </w:rPr>
        <w:t xml:space="preserve"> на российском рынке труда</w:t>
      </w:r>
      <w:r w:rsidR="006E29A6">
        <w:rPr>
          <w:rFonts w:ascii="Times New Roman" w:hAnsi="Times New Roman"/>
          <w:sz w:val="28"/>
          <w:szCs w:val="28"/>
          <w:lang w:val="ru-RU"/>
        </w:rPr>
        <w:t>, а также</w:t>
      </w:r>
      <w:r w:rsidR="00AE186E">
        <w:rPr>
          <w:rFonts w:ascii="Times New Roman" w:hAnsi="Times New Roman"/>
          <w:sz w:val="28"/>
          <w:szCs w:val="28"/>
          <w:lang w:val="ru-RU"/>
        </w:rPr>
        <w:t xml:space="preserve"> изучены</w:t>
      </w:r>
      <w:r w:rsidR="006E29A6">
        <w:rPr>
          <w:rFonts w:ascii="Times New Roman" w:hAnsi="Times New Roman"/>
          <w:sz w:val="28"/>
          <w:szCs w:val="28"/>
          <w:lang w:val="ru-RU"/>
        </w:rPr>
        <w:t xml:space="preserve"> детерминанты решения домохозяйства об отправке своего члена на работу за рубеж</w:t>
      </w:r>
      <w:r w:rsidR="00ED67EE" w:rsidRPr="008E04ED">
        <w:rPr>
          <w:rFonts w:ascii="Times New Roman" w:hAnsi="Times New Roman"/>
          <w:sz w:val="28"/>
          <w:szCs w:val="28"/>
          <w:lang w:val="ru-RU"/>
        </w:rPr>
        <w:t xml:space="preserve">. </w:t>
      </w:r>
    </w:p>
    <w:p w14:paraId="3263291E" w14:textId="62559963" w:rsidR="00B5512B" w:rsidRPr="008E04ED" w:rsidRDefault="00ED67EE"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Уровень участия домохозяйств Таджикистана в </w:t>
      </w:r>
      <w:r w:rsidR="00F977CA">
        <w:rPr>
          <w:rFonts w:ascii="Times New Roman" w:hAnsi="Times New Roman"/>
          <w:sz w:val="28"/>
          <w:szCs w:val="28"/>
          <w:lang w:val="ru-RU"/>
        </w:rPr>
        <w:t xml:space="preserve">трудовой </w:t>
      </w:r>
      <w:r w:rsidRPr="008E04ED">
        <w:rPr>
          <w:rFonts w:ascii="Times New Roman" w:hAnsi="Times New Roman"/>
          <w:sz w:val="28"/>
          <w:szCs w:val="28"/>
          <w:lang w:val="ru-RU"/>
        </w:rPr>
        <w:t>миграции</w:t>
      </w:r>
      <w:r w:rsidR="002708CE">
        <w:rPr>
          <w:rStyle w:val="a9"/>
          <w:sz w:val="28"/>
          <w:szCs w:val="28"/>
          <w:lang w:val="ru-RU"/>
        </w:rPr>
        <w:footnoteReference w:id="6"/>
      </w:r>
      <w:r w:rsidRPr="008E04ED">
        <w:rPr>
          <w:rFonts w:ascii="Times New Roman" w:hAnsi="Times New Roman"/>
          <w:sz w:val="28"/>
          <w:szCs w:val="28"/>
          <w:lang w:val="ru-RU"/>
        </w:rPr>
        <w:t xml:space="preserve"> растет в исследуемый период с 22%</w:t>
      </w:r>
      <w:r w:rsidR="00B5512B" w:rsidRPr="008E04ED">
        <w:rPr>
          <w:rFonts w:ascii="Times New Roman" w:hAnsi="Times New Roman"/>
          <w:sz w:val="28"/>
          <w:szCs w:val="28"/>
          <w:lang w:val="ru-RU"/>
        </w:rPr>
        <w:t xml:space="preserve"> в 2007 году</w:t>
      </w:r>
      <w:r w:rsidRPr="008E04ED">
        <w:rPr>
          <w:rFonts w:ascii="Times New Roman" w:hAnsi="Times New Roman"/>
          <w:sz w:val="28"/>
          <w:szCs w:val="28"/>
          <w:lang w:val="ru-RU"/>
        </w:rPr>
        <w:t xml:space="preserve"> до 37</w:t>
      </w:r>
      <w:r w:rsidR="00B5512B" w:rsidRPr="008E04ED">
        <w:rPr>
          <w:rFonts w:ascii="Times New Roman" w:hAnsi="Times New Roman"/>
          <w:sz w:val="28"/>
          <w:szCs w:val="28"/>
          <w:lang w:val="ru-RU"/>
        </w:rPr>
        <w:t xml:space="preserve">% </w:t>
      </w:r>
      <w:r w:rsidRPr="008E04ED">
        <w:rPr>
          <w:rFonts w:ascii="Times New Roman" w:hAnsi="Times New Roman"/>
          <w:sz w:val="28"/>
          <w:szCs w:val="28"/>
          <w:lang w:val="ru-RU"/>
        </w:rPr>
        <w:t>в 2009 и 43% в 2011 году.</w:t>
      </w:r>
      <w:r w:rsidR="009060EB" w:rsidRPr="008E04ED">
        <w:rPr>
          <w:rFonts w:ascii="Times New Roman" w:hAnsi="Times New Roman"/>
          <w:sz w:val="28"/>
          <w:szCs w:val="28"/>
          <w:lang w:val="ru-RU"/>
        </w:rPr>
        <w:t xml:space="preserve"> Кроме того, происходит </w:t>
      </w:r>
      <w:r w:rsidR="00B5512B" w:rsidRPr="008E04ED">
        <w:rPr>
          <w:rFonts w:ascii="Times New Roman" w:hAnsi="Times New Roman"/>
          <w:sz w:val="28"/>
          <w:szCs w:val="28"/>
          <w:lang w:val="ru-RU"/>
        </w:rPr>
        <w:t>и</w:t>
      </w:r>
      <w:r w:rsidR="00FC4004">
        <w:rPr>
          <w:rFonts w:ascii="Times New Roman" w:hAnsi="Times New Roman"/>
          <w:sz w:val="28"/>
          <w:szCs w:val="28"/>
          <w:lang w:val="ru-RU"/>
        </w:rPr>
        <w:t xml:space="preserve"> интенсивный рост участия</w:t>
      </w:r>
      <w:r w:rsidR="00AE186E">
        <w:rPr>
          <w:rFonts w:ascii="Times New Roman" w:hAnsi="Times New Roman"/>
          <w:sz w:val="28"/>
          <w:szCs w:val="28"/>
          <w:lang w:val="ru-RU"/>
        </w:rPr>
        <w:t>, то есть</w:t>
      </w:r>
      <w:r w:rsidR="00AE186E" w:rsidRPr="008E04ED">
        <w:rPr>
          <w:rFonts w:ascii="Times New Roman" w:hAnsi="Times New Roman"/>
          <w:sz w:val="28"/>
          <w:szCs w:val="28"/>
          <w:lang w:val="ru-RU"/>
        </w:rPr>
        <w:t xml:space="preserve"> </w:t>
      </w:r>
      <w:r w:rsidR="009060EB" w:rsidRPr="008E04ED">
        <w:rPr>
          <w:rFonts w:ascii="Times New Roman" w:hAnsi="Times New Roman"/>
          <w:sz w:val="28"/>
          <w:szCs w:val="28"/>
          <w:lang w:val="ru-RU"/>
        </w:rPr>
        <w:t xml:space="preserve">увеличение количества </w:t>
      </w:r>
      <w:r w:rsidR="00F977CA">
        <w:rPr>
          <w:rFonts w:ascii="Times New Roman" w:hAnsi="Times New Roman"/>
          <w:sz w:val="28"/>
          <w:szCs w:val="28"/>
          <w:lang w:val="ru-RU"/>
        </w:rPr>
        <w:t>работников, выезжающих за рубеж,</w:t>
      </w:r>
      <w:r w:rsidR="009060EB" w:rsidRPr="008E04ED">
        <w:rPr>
          <w:rFonts w:ascii="Times New Roman" w:hAnsi="Times New Roman"/>
          <w:sz w:val="28"/>
          <w:szCs w:val="28"/>
          <w:lang w:val="ru-RU"/>
        </w:rPr>
        <w:t xml:space="preserve"> на одно домохозяйство. Расширение участия домохозяйств в </w:t>
      </w:r>
      <w:r w:rsidR="00F977CA">
        <w:rPr>
          <w:rFonts w:ascii="Times New Roman" w:hAnsi="Times New Roman"/>
          <w:sz w:val="28"/>
          <w:szCs w:val="28"/>
          <w:lang w:val="ru-RU"/>
        </w:rPr>
        <w:t xml:space="preserve">трудовой </w:t>
      </w:r>
      <w:r w:rsidR="009060EB" w:rsidRPr="008E04ED">
        <w:rPr>
          <w:rFonts w:ascii="Times New Roman" w:hAnsi="Times New Roman"/>
          <w:sz w:val="28"/>
          <w:szCs w:val="28"/>
          <w:lang w:val="ru-RU"/>
        </w:rPr>
        <w:t>миграции позвол</w:t>
      </w:r>
      <w:r w:rsidR="005C0548">
        <w:rPr>
          <w:rFonts w:ascii="Times New Roman" w:hAnsi="Times New Roman"/>
          <w:sz w:val="28"/>
          <w:szCs w:val="28"/>
          <w:lang w:val="ru-RU"/>
        </w:rPr>
        <w:t>яет</w:t>
      </w:r>
      <w:r w:rsidR="009060EB" w:rsidRPr="008E04ED">
        <w:rPr>
          <w:rFonts w:ascii="Times New Roman" w:hAnsi="Times New Roman"/>
          <w:sz w:val="28"/>
          <w:szCs w:val="28"/>
          <w:lang w:val="ru-RU"/>
        </w:rPr>
        <w:t xml:space="preserve"> </w:t>
      </w:r>
      <w:r w:rsidR="002708CE">
        <w:rPr>
          <w:rFonts w:ascii="Times New Roman" w:hAnsi="Times New Roman"/>
          <w:sz w:val="28"/>
          <w:szCs w:val="28"/>
          <w:lang w:val="ru-RU"/>
        </w:rPr>
        <w:t>анализировать поведение домохозяйств и их членов в зависимости от</w:t>
      </w:r>
      <w:r w:rsidR="005C0548" w:rsidRPr="005C0548">
        <w:rPr>
          <w:rFonts w:ascii="Times New Roman" w:hAnsi="Times New Roman"/>
          <w:sz w:val="28"/>
          <w:szCs w:val="28"/>
          <w:lang w:val="ru-RU"/>
        </w:rPr>
        <w:t xml:space="preserve"> </w:t>
      </w:r>
      <w:r w:rsidR="005C0548">
        <w:rPr>
          <w:rFonts w:ascii="Times New Roman" w:hAnsi="Times New Roman"/>
          <w:sz w:val="28"/>
          <w:szCs w:val="28"/>
          <w:lang w:val="ru-RU"/>
        </w:rPr>
        <w:t>наличия предшествующего</w:t>
      </w:r>
      <w:r w:rsidR="002708CE">
        <w:rPr>
          <w:rFonts w:ascii="Times New Roman" w:hAnsi="Times New Roman"/>
          <w:sz w:val="28"/>
          <w:szCs w:val="28"/>
          <w:lang w:val="ru-RU"/>
        </w:rPr>
        <w:t xml:space="preserve"> опыта</w:t>
      </w:r>
      <w:r w:rsidR="005C0548">
        <w:rPr>
          <w:rFonts w:ascii="Times New Roman" w:hAnsi="Times New Roman"/>
          <w:sz w:val="28"/>
          <w:szCs w:val="28"/>
          <w:lang w:val="ru-RU"/>
        </w:rPr>
        <w:t xml:space="preserve"> отправки своего члена на работу за рубеж.</w:t>
      </w:r>
      <w:r w:rsidR="002708CE">
        <w:rPr>
          <w:rFonts w:ascii="Times New Roman" w:hAnsi="Times New Roman"/>
          <w:sz w:val="28"/>
          <w:szCs w:val="28"/>
          <w:lang w:val="ru-RU"/>
        </w:rPr>
        <w:t xml:space="preserve"> </w:t>
      </w:r>
    </w:p>
    <w:p w14:paraId="212D246A" w14:textId="39224ECC" w:rsidR="00B5512B" w:rsidRPr="008E04ED" w:rsidRDefault="00B5512B"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В Таджикистане </w:t>
      </w:r>
      <w:r w:rsidR="009B752D" w:rsidRPr="008E04ED">
        <w:rPr>
          <w:rFonts w:ascii="Times New Roman" w:hAnsi="Times New Roman"/>
          <w:sz w:val="28"/>
          <w:szCs w:val="28"/>
          <w:lang w:val="ru-RU"/>
        </w:rPr>
        <w:t>домохозяйства</w:t>
      </w:r>
      <w:r w:rsidR="00F977CA">
        <w:rPr>
          <w:rFonts w:ascii="Times New Roman" w:hAnsi="Times New Roman"/>
          <w:sz w:val="28"/>
          <w:szCs w:val="28"/>
          <w:lang w:val="ru-RU"/>
        </w:rPr>
        <w:t>, отправляющие своих членов для работы за рубежом,</w:t>
      </w:r>
      <w:r w:rsidR="009B752D" w:rsidRPr="008E04ED">
        <w:rPr>
          <w:rFonts w:ascii="Times New Roman" w:hAnsi="Times New Roman"/>
          <w:sz w:val="28"/>
          <w:szCs w:val="28"/>
          <w:lang w:val="ru-RU"/>
        </w:rPr>
        <w:t xml:space="preserve"> достаточно равномерно распределены по регионам страны.</w:t>
      </w:r>
      <w:r w:rsidRPr="008E04ED">
        <w:rPr>
          <w:rFonts w:ascii="Times New Roman" w:hAnsi="Times New Roman"/>
          <w:sz w:val="28"/>
          <w:szCs w:val="28"/>
          <w:lang w:val="ru-RU"/>
        </w:rPr>
        <w:t xml:space="preserve"> </w:t>
      </w:r>
      <w:r w:rsidR="00F977CA">
        <w:rPr>
          <w:rFonts w:ascii="Times New Roman" w:hAnsi="Times New Roman"/>
          <w:sz w:val="28"/>
          <w:szCs w:val="28"/>
          <w:lang w:val="ru-RU"/>
        </w:rPr>
        <w:t>К</w:t>
      </w:r>
      <w:r w:rsidRPr="008E04ED">
        <w:rPr>
          <w:rFonts w:ascii="Times New Roman" w:hAnsi="Times New Roman"/>
          <w:sz w:val="28"/>
          <w:szCs w:val="28"/>
          <w:lang w:val="ru-RU"/>
        </w:rPr>
        <w:t xml:space="preserve">ак правило, </w:t>
      </w:r>
      <w:r w:rsidR="00F977CA">
        <w:rPr>
          <w:rFonts w:ascii="Times New Roman" w:hAnsi="Times New Roman"/>
          <w:sz w:val="28"/>
          <w:szCs w:val="28"/>
          <w:lang w:val="ru-RU"/>
        </w:rPr>
        <w:t xml:space="preserve">это делают </w:t>
      </w:r>
      <w:r w:rsidRPr="008E04ED">
        <w:rPr>
          <w:rFonts w:ascii="Times New Roman" w:hAnsi="Times New Roman"/>
          <w:sz w:val="28"/>
          <w:szCs w:val="28"/>
          <w:lang w:val="ru-RU"/>
        </w:rPr>
        <w:t>крупны</w:t>
      </w:r>
      <w:r w:rsidR="00F977CA">
        <w:rPr>
          <w:rFonts w:ascii="Times New Roman" w:hAnsi="Times New Roman"/>
          <w:sz w:val="28"/>
          <w:szCs w:val="28"/>
          <w:lang w:val="ru-RU"/>
        </w:rPr>
        <w:t>е</w:t>
      </w:r>
      <w:r w:rsidRPr="008E04ED">
        <w:rPr>
          <w:rFonts w:ascii="Times New Roman" w:hAnsi="Times New Roman"/>
          <w:sz w:val="28"/>
          <w:szCs w:val="28"/>
          <w:lang w:val="ru-RU"/>
        </w:rPr>
        <w:t xml:space="preserve"> сельски</w:t>
      </w:r>
      <w:r w:rsidR="00F977CA">
        <w:rPr>
          <w:rFonts w:ascii="Times New Roman" w:hAnsi="Times New Roman"/>
          <w:sz w:val="28"/>
          <w:szCs w:val="28"/>
          <w:lang w:val="ru-RU"/>
        </w:rPr>
        <w:t>е</w:t>
      </w:r>
      <w:r w:rsidRPr="008E04ED">
        <w:rPr>
          <w:rFonts w:ascii="Times New Roman" w:hAnsi="Times New Roman"/>
          <w:sz w:val="28"/>
          <w:szCs w:val="28"/>
          <w:lang w:val="ru-RU"/>
        </w:rPr>
        <w:t xml:space="preserve"> домохозяйств</w:t>
      </w:r>
      <w:r w:rsidR="00F977CA">
        <w:rPr>
          <w:rFonts w:ascii="Times New Roman" w:hAnsi="Times New Roman"/>
          <w:sz w:val="28"/>
          <w:szCs w:val="28"/>
          <w:lang w:val="ru-RU"/>
        </w:rPr>
        <w:t>а</w:t>
      </w:r>
      <w:r w:rsidRPr="008E04ED">
        <w:rPr>
          <w:rFonts w:ascii="Times New Roman" w:hAnsi="Times New Roman"/>
          <w:sz w:val="28"/>
          <w:szCs w:val="28"/>
          <w:lang w:val="ru-RU"/>
        </w:rPr>
        <w:t xml:space="preserve"> с высокой </w:t>
      </w:r>
      <w:r w:rsidRPr="008E04ED">
        <w:rPr>
          <w:rFonts w:ascii="Times New Roman" w:hAnsi="Times New Roman"/>
          <w:sz w:val="28"/>
          <w:szCs w:val="28"/>
          <w:lang w:val="ru-RU"/>
        </w:rPr>
        <w:lastRenderedPageBreak/>
        <w:t>долей членов семьи трудоспособного возраста</w:t>
      </w:r>
      <w:r w:rsidR="00A741D6" w:rsidRPr="008E04ED">
        <w:rPr>
          <w:rFonts w:ascii="Times New Roman" w:hAnsi="Times New Roman"/>
          <w:sz w:val="28"/>
          <w:szCs w:val="28"/>
          <w:lang w:val="ru-RU"/>
        </w:rPr>
        <w:t>.</w:t>
      </w:r>
      <w:r w:rsidR="009B752D" w:rsidRPr="008E04ED">
        <w:rPr>
          <w:rFonts w:ascii="Times New Roman" w:hAnsi="Times New Roman"/>
          <w:sz w:val="28"/>
          <w:szCs w:val="28"/>
          <w:lang w:val="ru-RU"/>
        </w:rPr>
        <w:t xml:space="preserve"> </w:t>
      </w:r>
      <w:r w:rsidR="001C245F" w:rsidRPr="008E04ED">
        <w:rPr>
          <w:rFonts w:ascii="Times New Roman" w:hAnsi="Times New Roman"/>
          <w:sz w:val="28"/>
          <w:szCs w:val="28"/>
          <w:lang w:val="ru-RU"/>
        </w:rPr>
        <w:t>Регрессионный анализ позволил показать</w:t>
      </w:r>
      <w:r w:rsidR="009B752D" w:rsidRPr="008E04ED">
        <w:rPr>
          <w:rFonts w:ascii="Times New Roman" w:hAnsi="Times New Roman"/>
          <w:sz w:val="28"/>
          <w:szCs w:val="28"/>
          <w:lang w:val="ru-RU"/>
        </w:rPr>
        <w:t>, что</w:t>
      </w:r>
      <w:r w:rsidR="00135D12">
        <w:rPr>
          <w:rFonts w:ascii="Times New Roman" w:hAnsi="Times New Roman"/>
          <w:sz w:val="28"/>
          <w:szCs w:val="28"/>
          <w:lang w:val="ru-RU"/>
        </w:rPr>
        <w:t>,</w:t>
      </w:r>
      <w:r w:rsidR="00086E7A" w:rsidRPr="008E04ED">
        <w:rPr>
          <w:rFonts w:ascii="Times New Roman" w:hAnsi="Times New Roman"/>
          <w:sz w:val="28"/>
          <w:szCs w:val="28"/>
          <w:lang w:val="ru-RU"/>
        </w:rPr>
        <w:t xml:space="preserve"> при прочих равных условиях</w:t>
      </w:r>
      <w:r w:rsidR="00135D12">
        <w:rPr>
          <w:rFonts w:ascii="Times New Roman" w:hAnsi="Times New Roman"/>
          <w:sz w:val="28"/>
          <w:szCs w:val="28"/>
          <w:lang w:val="ru-RU"/>
        </w:rPr>
        <w:t>,</w:t>
      </w:r>
      <w:r w:rsidR="00086E7A" w:rsidRPr="008E04ED">
        <w:rPr>
          <w:rFonts w:ascii="Times New Roman" w:hAnsi="Times New Roman"/>
          <w:sz w:val="28"/>
          <w:szCs w:val="28"/>
          <w:lang w:val="ru-RU"/>
        </w:rPr>
        <w:t xml:space="preserve"> </w:t>
      </w:r>
      <w:r w:rsidR="00483C11">
        <w:rPr>
          <w:rFonts w:ascii="Times New Roman" w:hAnsi="Times New Roman"/>
          <w:sz w:val="28"/>
          <w:szCs w:val="28"/>
          <w:lang w:val="ru-RU"/>
        </w:rPr>
        <w:t>своих членов реже отправляют за рубеж на заработки</w:t>
      </w:r>
      <w:r w:rsidR="00086E7A" w:rsidRPr="008E04ED">
        <w:rPr>
          <w:rFonts w:ascii="Times New Roman" w:hAnsi="Times New Roman"/>
          <w:sz w:val="28"/>
          <w:szCs w:val="28"/>
          <w:lang w:val="ru-RU"/>
        </w:rPr>
        <w:t xml:space="preserve"> наиболее бедные домохозяйства.</w:t>
      </w:r>
      <w:r w:rsidR="009B752D" w:rsidRPr="008E04ED">
        <w:rPr>
          <w:rFonts w:ascii="Times New Roman" w:hAnsi="Times New Roman"/>
          <w:sz w:val="28"/>
          <w:szCs w:val="28"/>
          <w:lang w:val="ru-RU"/>
        </w:rPr>
        <w:t xml:space="preserve"> </w:t>
      </w:r>
      <w:r w:rsidR="005C0548">
        <w:rPr>
          <w:rFonts w:ascii="Times New Roman" w:hAnsi="Times New Roman"/>
          <w:sz w:val="28"/>
          <w:szCs w:val="28"/>
          <w:lang w:val="ru-RU"/>
        </w:rPr>
        <w:t>Причиной этого может быть невозможность покрыть существенные издержки такой поездки.</w:t>
      </w:r>
      <w:r w:rsidR="001C245F" w:rsidRPr="008E04ED">
        <w:rPr>
          <w:rFonts w:ascii="Times New Roman" w:hAnsi="Times New Roman"/>
          <w:sz w:val="28"/>
          <w:szCs w:val="28"/>
          <w:lang w:val="ru-RU"/>
        </w:rPr>
        <w:t xml:space="preserve"> </w:t>
      </w:r>
    </w:p>
    <w:p w14:paraId="18387596" w14:textId="2C45D544" w:rsidR="00EB4750" w:rsidRPr="008E04ED" w:rsidRDefault="00EB4750" w:rsidP="008B6957">
      <w:pPr>
        <w:spacing w:after="0" w:line="360" w:lineRule="auto"/>
        <w:ind w:firstLine="709"/>
        <w:jc w:val="both"/>
        <w:rPr>
          <w:rFonts w:ascii="Times New Roman" w:eastAsia="Arial Unicode MS" w:hAnsi="Times New Roman"/>
          <w:color w:val="000000"/>
          <w:spacing w:val="-4"/>
          <w:sz w:val="28"/>
          <w:szCs w:val="28"/>
          <w:lang w:val="ru-RU"/>
        </w:rPr>
      </w:pPr>
      <w:r w:rsidRPr="008E04ED">
        <w:rPr>
          <w:rFonts w:ascii="Times New Roman" w:hAnsi="Times New Roman"/>
          <w:sz w:val="28"/>
          <w:szCs w:val="28"/>
          <w:lang w:val="ru-RU"/>
        </w:rPr>
        <w:t xml:space="preserve">Портрет типичного </w:t>
      </w:r>
      <w:r w:rsidR="00483C11">
        <w:rPr>
          <w:rFonts w:ascii="Times New Roman" w:hAnsi="Times New Roman"/>
          <w:sz w:val="28"/>
          <w:szCs w:val="28"/>
          <w:lang w:val="ru-RU"/>
        </w:rPr>
        <w:t>таджикского работника в России</w:t>
      </w:r>
      <w:r w:rsidRPr="008E04ED">
        <w:rPr>
          <w:rFonts w:ascii="Times New Roman" w:hAnsi="Times New Roman"/>
          <w:sz w:val="28"/>
          <w:szCs w:val="28"/>
          <w:lang w:val="ru-RU"/>
        </w:rPr>
        <w:t xml:space="preserve"> – э</w:t>
      </w:r>
      <w:r w:rsidRPr="008E04ED">
        <w:rPr>
          <w:rFonts w:ascii="Times New Roman" w:eastAsia="Arial Unicode MS" w:hAnsi="Times New Roman"/>
          <w:color w:val="000000"/>
          <w:spacing w:val="-2"/>
          <w:sz w:val="28"/>
          <w:szCs w:val="28"/>
          <w:lang w:val="ru-RU"/>
        </w:rPr>
        <w:t xml:space="preserve">то мужчина </w:t>
      </w:r>
      <w:r w:rsidRPr="008E04ED">
        <w:rPr>
          <w:rFonts w:ascii="Times New Roman" w:hAnsi="Times New Roman"/>
          <w:sz w:val="28"/>
          <w:szCs w:val="28"/>
          <w:lang w:val="ru-RU"/>
        </w:rPr>
        <w:t xml:space="preserve">(более 90%) </w:t>
      </w:r>
      <w:r w:rsidRPr="008E04ED">
        <w:rPr>
          <w:rFonts w:ascii="Times New Roman" w:eastAsia="Arial Unicode MS" w:hAnsi="Times New Roman"/>
          <w:color w:val="000000"/>
          <w:spacing w:val="-2"/>
          <w:sz w:val="28"/>
          <w:szCs w:val="28"/>
          <w:lang w:val="ru-RU"/>
        </w:rPr>
        <w:t>в возрасте около</w:t>
      </w:r>
      <w:r w:rsidRPr="008E04ED">
        <w:rPr>
          <w:rFonts w:ascii="Times New Roman" w:eastAsia="Arial Unicode MS" w:hAnsi="Times New Roman"/>
          <w:color w:val="000000"/>
          <w:spacing w:val="-3"/>
          <w:sz w:val="28"/>
          <w:szCs w:val="28"/>
          <w:lang w:val="ru-RU"/>
        </w:rPr>
        <w:t xml:space="preserve"> 30 лет, как правило, являющийся сыном главы домохозяйства (около 70%), но уже имеющий свою семью (более 70%). </w:t>
      </w:r>
      <w:r w:rsidRPr="008E04ED">
        <w:rPr>
          <w:rFonts w:ascii="Times New Roman" w:eastAsia="Arial Unicode MS" w:hAnsi="Times New Roman"/>
          <w:color w:val="000000"/>
          <w:spacing w:val="-4"/>
          <w:sz w:val="28"/>
          <w:szCs w:val="28"/>
          <w:lang w:val="ru-RU"/>
        </w:rPr>
        <w:t xml:space="preserve">Наиболее распространенный уровень образования - общее среднее. </w:t>
      </w:r>
      <w:r w:rsidR="00A741D6" w:rsidRPr="008E04ED">
        <w:rPr>
          <w:rFonts w:ascii="Times New Roman" w:eastAsia="Arial Unicode MS" w:hAnsi="Times New Roman"/>
          <w:color w:val="000000"/>
          <w:spacing w:val="-4"/>
          <w:sz w:val="28"/>
          <w:szCs w:val="28"/>
          <w:lang w:val="ru-RU"/>
        </w:rPr>
        <w:t>Колебания образовательной структуры между годами были статистически незначимы</w:t>
      </w:r>
      <w:r w:rsidR="005C0548">
        <w:rPr>
          <w:rFonts w:ascii="Times New Roman" w:eastAsia="Arial Unicode MS" w:hAnsi="Times New Roman"/>
          <w:color w:val="000000"/>
          <w:spacing w:val="-4"/>
          <w:sz w:val="28"/>
          <w:szCs w:val="28"/>
          <w:lang w:val="ru-RU"/>
        </w:rPr>
        <w:t>м</w:t>
      </w:r>
      <w:r w:rsidRPr="008E04ED">
        <w:rPr>
          <w:rFonts w:ascii="Times New Roman" w:eastAsia="Arial Unicode MS" w:hAnsi="Times New Roman"/>
          <w:color w:val="000000"/>
          <w:spacing w:val="-4"/>
          <w:sz w:val="28"/>
          <w:szCs w:val="28"/>
          <w:lang w:val="ru-RU"/>
        </w:rPr>
        <w:t xml:space="preserve">. При этом в 2007 и 2011 </w:t>
      </w:r>
      <w:r w:rsidR="00E4329D" w:rsidRPr="008E04ED">
        <w:rPr>
          <w:rFonts w:ascii="Times New Roman" w:eastAsia="Arial Unicode MS" w:hAnsi="Times New Roman"/>
          <w:color w:val="000000"/>
          <w:spacing w:val="-4"/>
          <w:sz w:val="28"/>
          <w:szCs w:val="28"/>
          <w:lang w:val="ru-RU"/>
        </w:rPr>
        <w:t>г</w:t>
      </w:r>
      <w:r w:rsidRPr="008E04ED">
        <w:rPr>
          <w:rFonts w:ascii="Times New Roman" w:eastAsia="Arial Unicode MS" w:hAnsi="Times New Roman"/>
          <w:color w:val="000000"/>
          <w:spacing w:val="-4"/>
          <w:sz w:val="28"/>
          <w:szCs w:val="28"/>
          <w:lang w:val="ru-RU"/>
        </w:rPr>
        <w:t>одах более 90%</w:t>
      </w:r>
      <w:r w:rsidR="00FC4004">
        <w:rPr>
          <w:rFonts w:ascii="Times New Roman" w:eastAsia="Arial Unicode MS" w:hAnsi="Times New Roman"/>
          <w:color w:val="000000"/>
          <w:spacing w:val="-4"/>
          <w:sz w:val="28"/>
          <w:szCs w:val="28"/>
          <w:lang w:val="ru-RU"/>
        </w:rPr>
        <w:t xml:space="preserve"> индивидов</w:t>
      </w:r>
      <w:r w:rsidRPr="008E04ED">
        <w:rPr>
          <w:rFonts w:ascii="Times New Roman" w:eastAsia="Arial Unicode MS" w:hAnsi="Times New Roman"/>
          <w:color w:val="000000"/>
          <w:spacing w:val="-4"/>
          <w:sz w:val="28"/>
          <w:szCs w:val="28"/>
          <w:lang w:val="ru-RU"/>
        </w:rPr>
        <w:t xml:space="preserve"> заявляли, что владеют русским языком. В 2009 году этот показатель был ниже – 84%.</w:t>
      </w:r>
    </w:p>
    <w:p w14:paraId="014036B2" w14:textId="33737D8B" w:rsidR="00D11F88" w:rsidRDefault="00B5512B" w:rsidP="008B6957">
      <w:pPr>
        <w:tabs>
          <w:tab w:val="left" w:pos="851"/>
        </w:tabs>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Для </w:t>
      </w:r>
      <w:r w:rsidR="00F977CA">
        <w:rPr>
          <w:rFonts w:ascii="Times New Roman" w:hAnsi="Times New Roman"/>
          <w:sz w:val="28"/>
          <w:szCs w:val="28"/>
          <w:lang w:val="ru-RU"/>
        </w:rPr>
        <w:t xml:space="preserve">потока рабочей силы из Таджикистана </w:t>
      </w:r>
      <w:r w:rsidRPr="008E04ED">
        <w:rPr>
          <w:rFonts w:ascii="Times New Roman" w:hAnsi="Times New Roman"/>
          <w:sz w:val="28"/>
          <w:szCs w:val="28"/>
          <w:lang w:val="ru-RU"/>
        </w:rPr>
        <w:t xml:space="preserve">были характерны следующие черты. Во-первых, поток </w:t>
      </w:r>
      <w:r w:rsidR="00AE186E">
        <w:rPr>
          <w:rFonts w:ascii="Times New Roman" w:hAnsi="Times New Roman"/>
          <w:sz w:val="28"/>
          <w:szCs w:val="28"/>
          <w:lang w:val="ru-RU"/>
        </w:rPr>
        <w:t>был направлен преимущественно в</w:t>
      </w:r>
      <w:r w:rsidR="00F179B5" w:rsidRPr="008E04ED">
        <w:rPr>
          <w:rFonts w:ascii="Times New Roman" w:hAnsi="Times New Roman"/>
          <w:sz w:val="28"/>
          <w:szCs w:val="28"/>
          <w:lang w:val="ru-RU"/>
        </w:rPr>
        <w:t xml:space="preserve"> Росси</w:t>
      </w:r>
      <w:r w:rsidR="00AE186E">
        <w:rPr>
          <w:rFonts w:ascii="Times New Roman" w:hAnsi="Times New Roman"/>
          <w:sz w:val="28"/>
          <w:szCs w:val="28"/>
          <w:lang w:val="ru-RU"/>
        </w:rPr>
        <w:t>ю</w:t>
      </w:r>
      <w:r w:rsidRPr="008E04ED">
        <w:rPr>
          <w:rFonts w:ascii="Times New Roman" w:hAnsi="Times New Roman"/>
          <w:sz w:val="28"/>
          <w:szCs w:val="28"/>
          <w:lang w:val="ru-RU"/>
        </w:rPr>
        <w:t xml:space="preserve">. </w:t>
      </w:r>
      <w:r w:rsidR="00E76FB8">
        <w:rPr>
          <w:rFonts w:ascii="Times New Roman" w:hAnsi="Times New Roman"/>
          <w:sz w:val="28"/>
          <w:szCs w:val="28"/>
          <w:lang w:val="ru-RU"/>
        </w:rPr>
        <w:t>Внутри России привлекательна прежде всего Москва (57% работников в 2007, 61% в 2009 и 64% в 2011 году)</w:t>
      </w:r>
      <w:r w:rsidR="00D11F88">
        <w:rPr>
          <w:rFonts w:ascii="Times New Roman" w:hAnsi="Times New Roman"/>
          <w:sz w:val="28"/>
          <w:szCs w:val="28"/>
          <w:lang w:val="ru-RU"/>
        </w:rPr>
        <w:t>, а также Санкт-Петербург и Екатеринбург (суммарно - 14%, 12%, 11% в 2007, 2009 и 2011 годах соответственно).</w:t>
      </w:r>
      <w:r w:rsidRPr="008E04ED">
        <w:rPr>
          <w:rFonts w:ascii="Times New Roman" w:hAnsi="Times New Roman"/>
          <w:sz w:val="28"/>
          <w:szCs w:val="28"/>
          <w:lang w:val="ru-RU"/>
        </w:rPr>
        <w:t xml:space="preserve"> Во-вторых, поездки, как правило, имели краткосрочный характер (средняя длительность поездки у вернувшихся мигрантов</w:t>
      </w:r>
      <w:r w:rsidR="00AC12E6">
        <w:rPr>
          <w:rFonts w:ascii="Times New Roman" w:hAnsi="Times New Roman"/>
          <w:sz w:val="28"/>
          <w:szCs w:val="28"/>
          <w:lang w:val="ru-RU"/>
        </w:rPr>
        <w:t xml:space="preserve"> -</w:t>
      </w:r>
      <w:r w:rsidRPr="008E04ED">
        <w:rPr>
          <w:rFonts w:ascii="Times New Roman" w:hAnsi="Times New Roman"/>
          <w:sz w:val="28"/>
          <w:szCs w:val="28"/>
          <w:lang w:val="ru-RU"/>
        </w:rPr>
        <w:t xml:space="preserve"> 12 месяцев в 2007 г. и 7 месяцев в 2009 г.).</w:t>
      </w:r>
    </w:p>
    <w:p w14:paraId="38EC9167" w14:textId="78C47F84" w:rsidR="00114DD4" w:rsidRDefault="00114DD4" w:rsidP="00D11F88">
      <w:pPr>
        <w:tabs>
          <w:tab w:val="left" w:pos="851"/>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На российском рынке труда иностранные работники сталкивались с </w:t>
      </w:r>
      <w:r w:rsidR="000406C1" w:rsidRPr="000406C1">
        <w:rPr>
          <w:rFonts w:ascii="Times New Roman" w:hAnsi="Times New Roman"/>
          <w:sz w:val="28"/>
          <w:szCs w:val="28"/>
          <w:lang w:val="ru-RU"/>
        </w:rPr>
        <w:t>достаточно серьезными регулятивными ограничениями. Прямо ограничивалась их занятость в отдельных сегментах рынка труда,</w:t>
      </w:r>
      <w:r w:rsidR="000406C1">
        <w:rPr>
          <w:rFonts w:ascii="Times New Roman" w:hAnsi="Times New Roman"/>
          <w:sz w:val="28"/>
          <w:szCs w:val="28"/>
          <w:lang w:val="ru-RU"/>
        </w:rPr>
        <w:t xml:space="preserve"> формальное трудоустройство было не всегда возможно и сопряжено с существенными административными и финансовыми издержками</w:t>
      </w:r>
      <w:r w:rsidR="00D7113A">
        <w:rPr>
          <w:rStyle w:val="a9"/>
          <w:sz w:val="28"/>
          <w:szCs w:val="28"/>
          <w:lang w:val="ru-RU"/>
        </w:rPr>
        <w:footnoteReference w:id="7"/>
      </w:r>
      <w:r w:rsidR="00D7113A">
        <w:rPr>
          <w:rFonts w:ascii="Times New Roman" w:hAnsi="Times New Roman"/>
          <w:sz w:val="28"/>
          <w:szCs w:val="28"/>
          <w:lang w:val="ru-RU"/>
        </w:rPr>
        <w:t>:</w:t>
      </w:r>
      <w:r w:rsidR="000406C1">
        <w:rPr>
          <w:rFonts w:ascii="Times New Roman" w:hAnsi="Times New Roman"/>
          <w:sz w:val="28"/>
          <w:szCs w:val="28"/>
          <w:lang w:val="ru-RU"/>
        </w:rPr>
        <w:t xml:space="preserve"> </w:t>
      </w:r>
      <w:r w:rsidR="00D7113A">
        <w:rPr>
          <w:rFonts w:ascii="Times New Roman" w:hAnsi="Times New Roman"/>
          <w:sz w:val="28"/>
          <w:szCs w:val="28"/>
          <w:lang w:val="ru-RU"/>
        </w:rPr>
        <w:t>р</w:t>
      </w:r>
      <w:r w:rsidR="000406C1" w:rsidRPr="000406C1">
        <w:rPr>
          <w:rFonts w:ascii="Times New Roman" w:hAnsi="Times New Roman"/>
          <w:sz w:val="28"/>
          <w:szCs w:val="28"/>
          <w:lang w:val="ru-RU"/>
        </w:rPr>
        <w:t xml:space="preserve">азмер квот разрешений на работу был недостаточен для легализации всего потока </w:t>
      </w:r>
      <w:r w:rsidR="00D7113A">
        <w:rPr>
          <w:rFonts w:ascii="Times New Roman" w:hAnsi="Times New Roman"/>
          <w:sz w:val="28"/>
          <w:szCs w:val="28"/>
          <w:lang w:val="ru-RU"/>
        </w:rPr>
        <w:t>иностранных работников</w:t>
      </w:r>
      <w:r w:rsidR="000406C1" w:rsidRPr="000406C1">
        <w:rPr>
          <w:rFonts w:ascii="Times New Roman" w:hAnsi="Times New Roman"/>
          <w:sz w:val="28"/>
          <w:szCs w:val="28"/>
          <w:lang w:val="ru-RU"/>
        </w:rPr>
        <w:t>,</w:t>
      </w:r>
      <w:r w:rsidR="00D7113A">
        <w:rPr>
          <w:rFonts w:ascii="Times New Roman" w:hAnsi="Times New Roman"/>
          <w:sz w:val="28"/>
          <w:szCs w:val="28"/>
          <w:lang w:val="ru-RU"/>
        </w:rPr>
        <w:t xml:space="preserve"> а работодатели не всегда могли и хотели нести </w:t>
      </w:r>
      <w:r w:rsidR="00D7113A">
        <w:rPr>
          <w:rFonts w:ascii="Times New Roman" w:hAnsi="Times New Roman"/>
          <w:sz w:val="28"/>
          <w:szCs w:val="28"/>
          <w:lang w:val="ru-RU"/>
        </w:rPr>
        <w:lastRenderedPageBreak/>
        <w:t>существенные финансовые и административные издержки формального найма иностранных работников.</w:t>
      </w:r>
      <w:r w:rsidR="000406C1" w:rsidRPr="000406C1">
        <w:rPr>
          <w:rFonts w:ascii="Times New Roman" w:hAnsi="Times New Roman"/>
          <w:sz w:val="28"/>
          <w:szCs w:val="28"/>
          <w:lang w:val="ru-RU"/>
        </w:rPr>
        <w:t xml:space="preserve"> </w:t>
      </w:r>
      <w:r w:rsidR="00D7113A">
        <w:rPr>
          <w:rFonts w:ascii="Times New Roman" w:hAnsi="Times New Roman"/>
          <w:sz w:val="28"/>
          <w:szCs w:val="28"/>
          <w:lang w:val="ru-RU"/>
        </w:rPr>
        <w:t>В итоге, н</w:t>
      </w:r>
      <w:r>
        <w:rPr>
          <w:rFonts w:ascii="Times New Roman" w:hAnsi="Times New Roman"/>
          <w:sz w:val="28"/>
          <w:szCs w:val="28"/>
          <w:lang w:val="ru-RU"/>
        </w:rPr>
        <w:t>ахождение в России и занятость не</w:t>
      </w:r>
      <w:r w:rsidRPr="008E04ED">
        <w:rPr>
          <w:rFonts w:ascii="Times New Roman" w:hAnsi="Times New Roman"/>
          <w:sz w:val="28"/>
          <w:szCs w:val="28"/>
          <w:lang w:val="ru-RU"/>
        </w:rPr>
        <w:t xml:space="preserve"> </w:t>
      </w:r>
      <w:r>
        <w:rPr>
          <w:rFonts w:ascii="Times New Roman" w:hAnsi="Times New Roman"/>
          <w:sz w:val="28"/>
          <w:szCs w:val="28"/>
          <w:lang w:val="ru-RU"/>
        </w:rPr>
        <w:t xml:space="preserve">всегда </w:t>
      </w:r>
      <w:r w:rsidRPr="008E04ED">
        <w:rPr>
          <w:rFonts w:ascii="Times New Roman" w:hAnsi="Times New Roman"/>
          <w:sz w:val="28"/>
          <w:szCs w:val="28"/>
          <w:lang w:val="ru-RU"/>
        </w:rPr>
        <w:t>имел</w:t>
      </w:r>
      <w:r>
        <w:rPr>
          <w:rFonts w:ascii="Times New Roman" w:hAnsi="Times New Roman"/>
          <w:sz w:val="28"/>
          <w:szCs w:val="28"/>
          <w:lang w:val="ru-RU"/>
        </w:rPr>
        <w:t>и формальный</w:t>
      </w:r>
      <w:r w:rsidRPr="008E04ED">
        <w:rPr>
          <w:rFonts w:ascii="Times New Roman" w:hAnsi="Times New Roman"/>
          <w:sz w:val="28"/>
          <w:szCs w:val="28"/>
          <w:lang w:val="ru-RU"/>
        </w:rPr>
        <w:t xml:space="preserve"> характер</w:t>
      </w:r>
      <w:r w:rsidR="00D7113A">
        <w:rPr>
          <w:rFonts w:ascii="Times New Roman" w:hAnsi="Times New Roman"/>
          <w:sz w:val="28"/>
          <w:szCs w:val="28"/>
          <w:lang w:val="ru-RU"/>
        </w:rPr>
        <w:t xml:space="preserve"> для таджикских работников</w:t>
      </w:r>
      <w:r w:rsidRPr="008E04ED">
        <w:rPr>
          <w:rFonts w:ascii="Times New Roman" w:hAnsi="Times New Roman"/>
          <w:sz w:val="28"/>
          <w:szCs w:val="28"/>
          <w:lang w:val="ru-RU"/>
        </w:rPr>
        <w:t>: только 50-60%</w:t>
      </w:r>
      <w:r>
        <w:rPr>
          <w:rFonts w:ascii="Times New Roman" w:hAnsi="Times New Roman"/>
          <w:sz w:val="28"/>
          <w:szCs w:val="28"/>
          <w:lang w:val="ru-RU"/>
        </w:rPr>
        <w:t xml:space="preserve"> в разные годы</w:t>
      </w:r>
      <w:r w:rsidRPr="008E04ED">
        <w:rPr>
          <w:rFonts w:ascii="Times New Roman" w:hAnsi="Times New Roman"/>
          <w:sz w:val="28"/>
          <w:szCs w:val="28"/>
          <w:lang w:val="ru-RU"/>
        </w:rPr>
        <w:t xml:space="preserve"> </w:t>
      </w:r>
      <w:r>
        <w:rPr>
          <w:rFonts w:ascii="Times New Roman" w:hAnsi="Times New Roman"/>
          <w:sz w:val="28"/>
          <w:szCs w:val="28"/>
          <w:lang w:val="ru-RU"/>
        </w:rPr>
        <w:t>имели и регистрацию, и разрешение на работу</w:t>
      </w:r>
      <w:r w:rsidRPr="008E04ED">
        <w:rPr>
          <w:rFonts w:ascii="Times New Roman" w:hAnsi="Times New Roman"/>
          <w:sz w:val="28"/>
          <w:szCs w:val="28"/>
          <w:lang w:val="ru-RU"/>
        </w:rPr>
        <w:t>.</w:t>
      </w:r>
      <w:r>
        <w:rPr>
          <w:rFonts w:ascii="Times New Roman" w:hAnsi="Times New Roman"/>
          <w:sz w:val="28"/>
          <w:szCs w:val="28"/>
          <w:lang w:val="ru-RU"/>
        </w:rPr>
        <w:t xml:space="preserve"> </w:t>
      </w:r>
    </w:p>
    <w:p w14:paraId="7C954B6C" w14:textId="2E9583C3" w:rsidR="00B5512B" w:rsidRPr="008E04ED" w:rsidRDefault="00B5512B" w:rsidP="00D11F88">
      <w:pPr>
        <w:tabs>
          <w:tab w:val="left" w:pos="851"/>
        </w:tabs>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В своем большинстве </w:t>
      </w:r>
      <w:r w:rsidR="00AC12E6">
        <w:rPr>
          <w:rFonts w:ascii="Times New Roman" w:hAnsi="Times New Roman"/>
          <w:sz w:val="28"/>
          <w:szCs w:val="28"/>
          <w:lang w:val="ru-RU"/>
        </w:rPr>
        <w:t>работники</w:t>
      </w:r>
      <w:r w:rsidRPr="008E04ED">
        <w:rPr>
          <w:rFonts w:ascii="Times New Roman" w:hAnsi="Times New Roman"/>
          <w:sz w:val="28"/>
          <w:szCs w:val="28"/>
          <w:lang w:val="ru-RU"/>
        </w:rPr>
        <w:t xml:space="preserve"> из Тадж</w:t>
      </w:r>
      <w:r w:rsidR="00AC12E6">
        <w:rPr>
          <w:rFonts w:ascii="Times New Roman" w:hAnsi="Times New Roman"/>
          <w:sz w:val="28"/>
          <w:szCs w:val="28"/>
          <w:lang w:val="ru-RU"/>
        </w:rPr>
        <w:t xml:space="preserve">икистана были заняты </w:t>
      </w:r>
      <w:r w:rsidRPr="008E04ED">
        <w:rPr>
          <w:rFonts w:ascii="Times New Roman" w:hAnsi="Times New Roman"/>
          <w:sz w:val="28"/>
          <w:szCs w:val="28"/>
          <w:lang w:val="ru-RU"/>
        </w:rPr>
        <w:t>в строительстве (</w:t>
      </w:r>
      <w:r w:rsidR="00064298" w:rsidRPr="008E04ED">
        <w:rPr>
          <w:rFonts w:ascii="Times New Roman" w:hAnsi="Times New Roman"/>
          <w:sz w:val="28"/>
          <w:szCs w:val="28"/>
          <w:lang w:val="ru-RU"/>
        </w:rPr>
        <w:t>56% в 2007</w:t>
      </w:r>
      <w:r w:rsidRPr="008E04ED">
        <w:rPr>
          <w:rFonts w:ascii="Times New Roman" w:hAnsi="Times New Roman"/>
          <w:sz w:val="28"/>
          <w:szCs w:val="28"/>
          <w:lang w:val="ru-RU"/>
        </w:rPr>
        <w:t>, 40% в 2009</w:t>
      </w:r>
      <w:r w:rsidR="00064298" w:rsidRPr="008E04ED">
        <w:rPr>
          <w:rFonts w:ascii="Times New Roman" w:hAnsi="Times New Roman"/>
          <w:sz w:val="28"/>
          <w:szCs w:val="28"/>
          <w:lang w:val="ru-RU"/>
        </w:rPr>
        <w:t>, 60% в 2011 году</w:t>
      </w:r>
      <w:r w:rsidRPr="008E04ED">
        <w:rPr>
          <w:rFonts w:ascii="Times New Roman" w:hAnsi="Times New Roman"/>
          <w:sz w:val="28"/>
          <w:szCs w:val="28"/>
          <w:lang w:val="ru-RU"/>
        </w:rPr>
        <w:t>), торговле (</w:t>
      </w:r>
      <w:r w:rsidR="00064298" w:rsidRPr="008E04ED">
        <w:rPr>
          <w:rFonts w:ascii="Times New Roman" w:hAnsi="Times New Roman"/>
          <w:sz w:val="28"/>
          <w:szCs w:val="28"/>
          <w:lang w:val="ru-RU"/>
        </w:rPr>
        <w:t>чуть более</w:t>
      </w:r>
      <w:r w:rsidRPr="008E04ED">
        <w:rPr>
          <w:rFonts w:ascii="Times New Roman" w:hAnsi="Times New Roman"/>
          <w:sz w:val="28"/>
          <w:szCs w:val="28"/>
          <w:lang w:val="ru-RU"/>
        </w:rPr>
        <w:t xml:space="preserve"> 10%) и </w:t>
      </w:r>
      <w:r w:rsidR="00A27BC2" w:rsidRPr="008E04ED">
        <w:rPr>
          <w:rFonts w:ascii="Times New Roman" w:hAnsi="Times New Roman"/>
          <w:sz w:val="28"/>
          <w:szCs w:val="28"/>
          <w:lang w:val="ru-RU"/>
        </w:rPr>
        <w:t xml:space="preserve">в качестве </w:t>
      </w:r>
      <w:r w:rsidRPr="008E04ED">
        <w:rPr>
          <w:rFonts w:ascii="Times New Roman" w:hAnsi="Times New Roman"/>
          <w:sz w:val="28"/>
          <w:szCs w:val="28"/>
          <w:lang w:val="ru-RU"/>
        </w:rPr>
        <w:t>неквалифицированных рабочих в различных отраслях (</w:t>
      </w:r>
      <w:r w:rsidR="00064298" w:rsidRPr="008E04ED">
        <w:rPr>
          <w:rFonts w:ascii="Times New Roman" w:hAnsi="Times New Roman"/>
          <w:sz w:val="28"/>
          <w:szCs w:val="28"/>
          <w:lang w:val="ru-RU"/>
        </w:rPr>
        <w:t>22% в 2007,</w:t>
      </w:r>
      <w:r w:rsidRPr="008E04ED">
        <w:rPr>
          <w:rFonts w:ascii="Times New Roman" w:hAnsi="Times New Roman"/>
          <w:sz w:val="28"/>
          <w:szCs w:val="28"/>
          <w:lang w:val="ru-RU"/>
        </w:rPr>
        <w:t xml:space="preserve"> 40% в 2009</w:t>
      </w:r>
      <w:r w:rsidR="00064298" w:rsidRPr="008E04ED">
        <w:rPr>
          <w:rFonts w:ascii="Times New Roman" w:hAnsi="Times New Roman"/>
          <w:sz w:val="28"/>
          <w:szCs w:val="28"/>
          <w:lang w:val="ru-RU"/>
        </w:rPr>
        <w:t xml:space="preserve"> и 18% в 2011 году</w:t>
      </w:r>
      <w:r w:rsidRPr="008E04ED">
        <w:rPr>
          <w:rFonts w:ascii="Times New Roman" w:hAnsi="Times New Roman"/>
          <w:sz w:val="28"/>
          <w:szCs w:val="28"/>
          <w:lang w:val="ru-RU"/>
        </w:rPr>
        <w:t xml:space="preserve">). </w:t>
      </w:r>
      <w:r w:rsidR="00D11F88">
        <w:rPr>
          <w:rFonts w:ascii="Times New Roman" w:hAnsi="Times New Roman"/>
          <w:sz w:val="28"/>
          <w:szCs w:val="28"/>
          <w:lang w:val="ru-RU"/>
        </w:rPr>
        <w:t>М</w:t>
      </w:r>
      <w:r w:rsidR="00F01964" w:rsidRPr="008E04ED">
        <w:rPr>
          <w:rFonts w:ascii="Times New Roman" w:hAnsi="Times New Roman"/>
          <w:sz w:val="28"/>
          <w:szCs w:val="28"/>
          <w:lang w:val="ru-RU"/>
        </w:rPr>
        <w:t>едианный</w:t>
      </w:r>
      <w:r w:rsidRPr="008E04ED">
        <w:rPr>
          <w:rFonts w:ascii="Times New Roman" w:hAnsi="Times New Roman"/>
          <w:sz w:val="28"/>
          <w:szCs w:val="28"/>
          <w:lang w:val="ru-RU"/>
        </w:rPr>
        <w:t xml:space="preserve"> заработок</w:t>
      </w:r>
      <w:r w:rsidR="00D11F88">
        <w:rPr>
          <w:rFonts w:ascii="Times New Roman" w:hAnsi="Times New Roman"/>
          <w:sz w:val="28"/>
          <w:szCs w:val="28"/>
          <w:lang w:val="ru-RU"/>
        </w:rPr>
        <w:t xml:space="preserve"> таджикских работников</w:t>
      </w:r>
      <w:r w:rsidRPr="008E04ED">
        <w:rPr>
          <w:rFonts w:ascii="Times New Roman" w:hAnsi="Times New Roman"/>
          <w:sz w:val="28"/>
          <w:szCs w:val="28"/>
          <w:lang w:val="ru-RU"/>
        </w:rPr>
        <w:t xml:space="preserve"> в России составлял 300 долл. США в месяц</w:t>
      </w:r>
      <w:r w:rsidR="00324B57" w:rsidRPr="008E04ED">
        <w:rPr>
          <w:rFonts w:ascii="Times New Roman" w:hAnsi="Times New Roman"/>
          <w:sz w:val="28"/>
          <w:szCs w:val="28"/>
          <w:lang w:val="ru-RU"/>
        </w:rPr>
        <w:t xml:space="preserve"> в 2007 и 2009 годах и 340 в 2011 году</w:t>
      </w:r>
      <w:r w:rsidRPr="008E04ED">
        <w:rPr>
          <w:rFonts w:ascii="Times New Roman" w:hAnsi="Times New Roman"/>
          <w:sz w:val="28"/>
          <w:szCs w:val="28"/>
          <w:lang w:val="ru-RU"/>
        </w:rPr>
        <w:t xml:space="preserve">. Более 80% </w:t>
      </w:r>
      <w:r w:rsidR="00E4329D" w:rsidRPr="008E04ED">
        <w:rPr>
          <w:rFonts w:ascii="Times New Roman" w:hAnsi="Times New Roman"/>
          <w:sz w:val="28"/>
          <w:szCs w:val="28"/>
          <w:lang w:val="ru-RU"/>
        </w:rPr>
        <w:t xml:space="preserve">высылали </w:t>
      </w:r>
      <w:r w:rsidRPr="008E04ED">
        <w:rPr>
          <w:rFonts w:ascii="Times New Roman" w:hAnsi="Times New Roman"/>
          <w:sz w:val="28"/>
          <w:szCs w:val="28"/>
          <w:lang w:val="ru-RU"/>
        </w:rPr>
        <w:t xml:space="preserve">переводы своему домохозяйству, при этом </w:t>
      </w:r>
      <w:r w:rsidR="00324B57" w:rsidRPr="008E04ED">
        <w:rPr>
          <w:rFonts w:ascii="Times New Roman" w:hAnsi="Times New Roman"/>
          <w:sz w:val="28"/>
          <w:szCs w:val="28"/>
          <w:lang w:val="ru-RU"/>
        </w:rPr>
        <w:t xml:space="preserve">соотношение </w:t>
      </w:r>
      <w:r w:rsidR="00731B1C" w:rsidRPr="008E04ED">
        <w:rPr>
          <w:rFonts w:ascii="Times New Roman" w:hAnsi="Times New Roman"/>
          <w:sz w:val="28"/>
          <w:szCs w:val="28"/>
          <w:lang w:val="ru-RU"/>
        </w:rPr>
        <w:t>медианного размера перевода к медианному заработку составлял</w:t>
      </w:r>
      <w:r w:rsidR="00E4329D" w:rsidRPr="008E04ED">
        <w:rPr>
          <w:rFonts w:ascii="Times New Roman" w:hAnsi="Times New Roman"/>
          <w:sz w:val="28"/>
          <w:szCs w:val="28"/>
          <w:lang w:val="ru-RU"/>
        </w:rPr>
        <w:t>о</w:t>
      </w:r>
      <w:r w:rsidR="00731B1C" w:rsidRPr="008E04ED">
        <w:rPr>
          <w:rFonts w:ascii="Times New Roman" w:hAnsi="Times New Roman"/>
          <w:sz w:val="28"/>
          <w:szCs w:val="28"/>
          <w:lang w:val="ru-RU"/>
        </w:rPr>
        <w:t xml:space="preserve"> 59%, 67% и 48% в 2007, 2009 и 2011 годах соответственно.</w:t>
      </w:r>
    </w:p>
    <w:p w14:paraId="067B5FFB" w14:textId="4D4510FF" w:rsidR="00B5512B" w:rsidRPr="008E04ED" w:rsidRDefault="00114DD4" w:rsidP="008B6957">
      <w:pPr>
        <w:tabs>
          <w:tab w:val="left" w:pos="70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Для иностранных работников</w:t>
      </w:r>
      <w:r w:rsidR="00B5512B" w:rsidRPr="008E04ED">
        <w:rPr>
          <w:rFonts w:ascii="Times New Roman" w:hAnsi="Times New Roman"/>
          <w:sz w:val="28"/>
          <w:szCs w:val="28"/>
          <w:lang w:val="ru-RU"/>
        </w:rPr>
        <w:t xml:space="preserve"> </w:t>
      </w:r>
      <w:r w:rsidR="00FC4004">
        <w:rPr>
          <w:rFonts w:ascii="Times New Roman" w:hAnsi="Times New Roman"/>
          <w:sz w:val="28"/>
          <w:szCs w:val="28"/>
          <w:lang w:val="ru-RU"/>
        </w:rPr>
        <w:t>важную</w:t>
      </w:r>
      <w:r w:rsidR="00B5512B" w:rsidRPr="008E04ED">
        <w:rPr>
          <w:rFonts w:ascii="Times New Roman" w:hAnsi="Times New Roman"/>
          <w:sz w:val="28"/>
          <w:szCs w:val="28"/>
          <w:lang w:val="ru-RU"/>
        </w:rPr>
        <w:t xml:space="preserve"> роль играют </w:t>
      </w:r>
      <w:r w:rsidR="007027E4">
        <w:rPr>
          <w:rFonts w:ascii="Times New Roman" w:hAnsi="Times New Roman"/>
          <w:sz w:val="28"/>
          <w:szCs w:val="28"/>
          <w:lang w:val="ru-RU"/>
        </w:rPr>
        <w:t xml:space="preserve">социальные </w:t>
      </w:r>
      <w:r w:rsidR="00B5512B" w:rsidRPr="008E04ED">
        <w:rPr>
          <w:rFonts w:ascii="Times New Roman" w:hAnsi="Times New Roman"/>
          <w:sz w:val="28"/>
          <w:szCs w:val="28"/>
          <w:lang w:val="ru-RU"/>
        </w:rPr>
        <w:t xml:space="preserve">связи, </w:t>
      </w:r>
      <w:r w:rsidR="00AC12E6">
        <w:rPr>
          <w:rFonts w:ascii="Times New Roman" w:hAnsi="Times New Roman"/>
          <w:sz w:val="28"/>
          <w:szCs w:val="28"/>
          <w:lang w:val="ru-RU"/>
        </w:rPr>
        <w:t>помогающие в</w:t>
      </w:r>
      <w:r w:rsidR="007027E4">
        <w:rPr>
          <w:rFonts w:ascii="Times New Roman" w:hAnsi="Times New Roman"/>
          <w:sz w:val="28"/>
          <w:szCs w:val="28"/>
          <w:lang w:val="ru-RU"/>
        </w:rPr>
        <w:t xml:space="preserve"> поиск</w:t>
      </w:r>
      <w:r w:rsidR="00AC12E6">
        <w:rPr>
          <w:rFonts w:ascii="Times New Roman" w:hAnsi="Times New Roman"/>
          <w:sz w:val="28"/>
          <w:szCs w:val="28"/>
          <w:lang w:val="ru-RU"/>
        </w:rPr>
        <w:t>е</w:t>
      </w:r>
      <w:r w:rsidR="007027E4">
        <w:rPr>
          <w:rFonts w:ascii="Times New Roman" w:hAnsi="Times New Roman"/>
          <w:sz w:val="28"/>
          <w:szCs w:val="28"/>
          <w:lang w:val="ru-RU"/>
        </w:rPr>
        <w:t xml:space="preserve"> работы и адаптац</w:t>
      </w:r>
      <w:r w:rsidR="00AC12E6">
        <w:rPr>
          <w:rFonts w:ascii="Times New Roman" w:hAnsi="Times New Roman"/>
          <w:sz w:val="28"/>
          <w:szCs w:val="28"/>
          <w:lang w:val="ru-RU"/>
        </w:rPr>
        <w:t>и</w:t>
      </w:r>
      <w:r w:rsidR="007027E4">
        <w:rPr>
          <w:rFonts w:ascii="Times New Roman" w:hAnsi="Times New Roman"/>
          <w:sz w:val="28"/>
          <w:szCs w:val="28"/>
          <w:lang w:val="ru-RU"/>
        </w:rPr>
        <w:t>и в регионе-</w:t>
      </w:r>
      <w:r w:rsidR="00C705C5">
        <w:rPr>
          <w:rFonts w:ascii="Times New Roman" w:hAnsi="Times New Roman"/>
          <w:sz w:val="28"/>
          <w:szCs w:val="28"/>
          <w:lang w:val="ru-RU"/>
        </w:rPr>
        <w:t>реципиенте</w:t>
      </w:r>
      <w:r w:rsidR="007027E4">
        <w:rPr>
          <w:rFonts w:ascii="Times New Roman" w:hAnsi="Times New Roman"/>
          <w:sz w:val="28"/>
          <w:szCs w:val="28"/>
          <w:lang w:val="ru-RU"/>
        </w:rPr>
        <w:t xml:space="preserve">, </w:t>
      </w:r>
      <w:r w:rsidR="00B5512B" w:rsidRPr="008E04ED">
        <w:rPr>
          <w:rFonts w:ascii="Times New Roman" w:hAnsi="Times New Roman"/>
          <w:sz w:val="28"/>
          <w:szCs w:val="28"/>
          <w:lang w:val="ru-RU"/>
        </w:rPr>
        <w:t xml:space="preserve">что видно по ответам на вопросы о последней поездке. Около 55% </w:t>
      </w:r>
      <w:r w:rsidR="00AC12E6">
        <w:rPr>
          <w:rFonts w:ascii="Times New Roman" w:hAnsi="Times New Roman"/>
          <w:sz w:val="28"/>
          <w:szCs w:val="28"/>
          <w:lang w:val="ru-RU"/>
        </w:rPr>
        <w:t>опрошенных</w:t>
      </w:r>
      <w:r w:rsidR="00B5512B" w:rsidRPr="008E04ED">
        <w:rPr>
          <w:rFonts w:ascii="Times New Roman" w:hAnsi="Times New Roman"/>
          <w:sz w:val="28"/>
          <w:szCs w:val="28"/>
          <w:lang w:val="ru-RU"/>
        </w:rPr>
        <w:t xml:space="preserve"> говорят о связях с друзьями, родственниками и знакомыми как об основной причине выбора страны </w:t>
      </w:r>
      <w:r w:rsidR="00AC12E6">
        <w:rPr>
          <w:rFonts w:ascii="Times New Roman" w:hAnsi="Times New Roman"/>
          <w:sz w:val="28"/>
          <w:szCs w:val="28"/>
          <w:lang w:val="ru-RU"/>
        </w:rPr>
        <w:t>поездки</w:t>
      </w:r>
      <w:r w:rsidR="007027E4">
        <w:rPr>
          <w:rFonts w:ascii="Times New Roman" w:hAnsi="Times New Roman"/>
          <w:sz w:val="28"/>
          <w:szCs w:val="28"/>
          <w:lang w:val="ru-RU"/>
        </w:rPr>
        <w:t>, б</w:t>
      </w:r>
      <w:r w:rsidR="00B5512B" w:rsidRPr="008E04ED">
        <w:rPr>
          <w:rFonts w:ascii="Times New Roman" w:hAnsi="Times New Roman"/>
          <w:sz w:val="28"/>
          <w:szCs w:val="28"/>
          <w:lang w:val="ru-RU"/>
        </w:rPr>
        <w:t>олее 50% получили информацию о работе от друзей и родственников за границей и еще 31% от родст</w:t>
      </w:r>
      <w:r w:rsidR="00731B1C" w:rsidRPr="008E04ED">
        <w:rPr>
          <w:rFonts w:ascii="Times New Roman" w:hAnsi="Times New Roman"/>
          <w:sz w:val="28"/>
          <w:szCs w:val="28"/>
          <w:lang w:val="ru-RU"/>
        </w:rPr>
        <w:t>венников, друзей в Таджикистане</w:t>
      </w:r>
      <w:r w:rsidR="00B5512B" w:rsidRPr="008E04ED">
        <w:rPr>
          <w:rFonts w:ascii="Times New Roman" w:hAnsi="Times New Roman"/>
          <w:sz w:val="28"/>
          <w:szCs w:val="28"/>
          <w:lang w:val="ru-RU"/>
        </w:rPr>
        <w:t xml:space="preserve">. </w:t>
      </w:r>
    </w:p>
    <w:p w14:paraId="49672BB8" w14:textId="74DE8862" w:rsidR="00B5512B" w:rsidRPr="008E04ED" w:rsidRDefault="00731B1C" w:rsidP="008B6957">
      <w:pPr>
        <w:pStyle w:val="a7"/>
        <w:numPr>
          <w:ilvl w:val="0"/>
          <w:numId w:val="7"/>
        </w:numPr>
        <w:spacing w:after="0" w:line="360" w:lineRule="auto"/>
        <w:ind w:firstLine="709"/>
        <w:rPr>
          <w:rFonts w:ascii="Times New Roman" w:hAnsi="Times New Roman"/>
          <w:b/>
          <w:sz w:val="28"/>
          <w:szCs w:val="28"/>
          <w:lang w:val="ru-RU"/>
        </w:rPr>
      </w:pPr>
      <w:r w:rsidRPr="008E04ED">
        <w:rPr>
          <w:rFonts w:ascii="Times New Roman" w:hAnsi="Times New Roman"/>
          <w:b/>
          <w:sz w:val="28"/>
          <w:szCs w:val="28"/>
          <w:lang w:val="ru-RU"/>
        </w:rPr>
        <w:t xml:space="preserve">Анализ факторов выбора </w:t>
      </w:r>
      <w:r w:rsidR="00483C11">
        <w:rPr>
          <w:rFonts w:ascii="Times New Roman" w:hAnsi="Times New Roman"/>
          <w:b/>
          <w:sz w:val="28"/>
          <w:szCs w:val="28"/>
          <w:lang w:val="ru-RU"/>
        </w:rPr>
        <w:t>региона</w:t>
      </w:r>
      <w:r w:rsidRPr="008E04ED">
        <w:rPr>
          <w:rFonts w:ascii="Times New Roman" w:hAnsi="Times New Roman"/>
          <w:b/>
          <w:sz w:val="28"/>
          <w:szCs w:val="28"/>
          <w:lang w:val="ru-RU"/>
        </w:rPr>
        <w:t xml:space="preserve"> внутри принимающей страны</w:t>
      </w:r>
    </w:p>
    <w:p w14:paraId="642C4F3F" w14:textId="660D6E59" w:rsidR="006A4116" w:rsidRPr="006A4116" w:rsidRDefault="00194BA8" w:rsidP="008B69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Распределение иностранных работников по регионам России высоко концентрировано</w:t>
      </w:r>
      <w:r w:rsidR="003D5E6C">
        <w:rPr>
          <w:rFonts w:ascii="Times New Roman" w:hAnsi="Times New Roman"/>
          <w:sz w:val="28"/>
          <w:szCs w:val="28"/>
          <w:lang w:val="ru-RU"/>
        </w:rPr>
        <w:t>, причем со временем концентрация мигрантов только усиливается</w:t>
      </w:r>
      <w:r>
        <w:rPr>
          <w:rFonts w:ascii="Times New Roman" w:hAnsi="Times New Roman"/>
          <w:sz w:val="28"/>
          <w:szCs w:val="28"/>
          <w:lang w:val="ru-RU"/>
        </w:rPr>
        <w:t>.</w:t>
      </w:r>
      <w:r w:rsidR="003D5E6C">
        <w:rPr>
          <w:rFonts w:ascii="Times New Roman" w:hAnsi="Times New Roman"/>
          <w:sz w:val="28"/>
          <w:szCs w:val="28"/>
          <w:lang w:val="ru-RU"/>
        </w:rPr>
        <w:t xml:space="preserve"> Данное эмпирическое наблюдение требует объяснения. </w:t>
      </w:r>
      <w:r w:rsidR="006A4116">
        <w:rPr>
          <w:rFonts w:ascii="Times New Roman" w:hAnsi="Times New Roman"/>
          <w:sz w:val="28"/>
          <w:szCs w:val="28"/>
          <w:lang w:val="ru-RU"/>
        </w:rPr>
        <w:t>В теоретической литературе выделяется несколько факторов, объясняющих</w:t>
      </w:r>
      <w:r w:rsidR="00625CF4">
        <w:rPr>
          <w:rFonts w:ascii="Times New Roman" w:hAnsi="Times New Roman"/>
          <w:sz w:val="28"/>
          <w:szCs w:val="28"/>
          <w:lang w:val="ru-RU"/>
        </w:rPr>
        <w:t xml:space="preserve"> процессы</w:t>
      </w:r>
      <w:r w:rsidR="006A4116">
        <w:rPr>
          <w:rFonts w:ascii="Times New Roman" w:hAnsi="Times New Roman"/>
          <w:sz w:val="28"/>
          <w:szCs w:val="28"/>
          <w:lang w:val="ru-RU"/>
        </w:rPr>
        <w:t xml:space="preserve"> концентрац</w:t>
      </w:r>
      <w:r w:rsidR="00625CF4">
        <w:rPr>
          <w:rFonts w:ascii="Times New Roman" w:hAnsi="Times New Roman"/>
          <w:sz w:val="28"/>
          <w:szCs w:val="28"/>
          <w:lang w:val="ru-RU"/>
        </w:rPr>
        <w:t>и</w:t>
      </w:r>
      <w:r w:rsidR="006A4116">
        <w:rPr>
          <w:rFonts w:ascii="Times New Roman" w:hAnsi="Times New Roman"/>
          <w:sz w:val="28"/>
          <w:szCs w:val="28"/>
          <w:lang w:val="ru-RU"/>
        </w:rPr>
        <w:t>и мигрантов в определенном регионе принимающей страны. Главными из них являются состояние местного рынка труда и</w:t>
      </w:r>
      <w:r w:rsidR="00625CF4">
        <w:rPr>
          <w:rFonts w:ascii="Times New Roman" w:hAnsi="Times New Roman"/>
          <w:sz w:val="28"/>
          <w:szCs w:val="28"/>
          <w:lang w:val="ru-RU"/>
        </w:rPr>
        <w:t xml:space="preserve"> предшествующие достигнутые уровни концентрации</w:t>
      </w:r>
      <w:r w:rsidR="006A4116">
        <w:rPr>
          <w:rFonts w:ascii="Times New Roman" w:hAnsi="Times New Roman"/>
          <w:sz w:val="28"/>
          <w:szCs w:val="28"/>
          <w:lang w:val="ru-RU"/>
        </w:rPr>
        <w:t xml:space="preserve"> жителей иностранного происхождения в регионе.</w:t>
      </w:r>
      <w:r w:rsidR="00F310FA">
        <w:rPr>
          <w:rFonts w:ascii="Times New Roman" w:hAnsi="Times New Roman"/>
          <w:sz w:val="28"/>
          <w:szCs w:val="28"/>
          <w:lang w:val="ru-RU"/>
        </w:rPr>
        <w:t xml:space="preserve"> Кроме того, </w:t>
      </w:r>
      <w:r w:rsidR="009C676A">
        <w:rPr>
          <w:rFonts w:ascii="Times New Roman" w:hAnsi="Times New Roman"/>
          <w:sz w:val="28"/>
          <w:szCs w:val="28"/>
          <w:lang w:val="ru-RU"/>
        </w:rPr>
        <w:t xml:space="preserve">в литературе </w:t>
      </w:r>
      <w:r w:rsidR="00F310FA">
        <w:rPr>
          <w:rFonts w:ascii="Times New Roman" w:hAnsi="Times New Roman"/>
          <w:sz w:val="28"/>
          <w:szCs w:val="28"/>
          <w:lang w:val="ru-RU"/>
        </w:rPr>
        <w:t>подчеркивается, что</w:t>
      </w:r>
      <w:r w:rsidR="006A4116" w:rsidRPr="008E04ED">
        <w:rPr>
          <w:rFonts w:ascii="Times New Roman" w:hAnsi="Times New Roman"/>
          <w:sz w:val="28"/>
          <w:szCs w:val="28"/>
          <w:lang w:val="ru-RU"/>
        </w:rPr>
        <w:t xml:space="preserve"> </w:t>
      </w:r>
      <w:r w:rsidR="006A4116" w:rsidRPr="008E04ED">
        <w:rPr>
          <w:rFonts w:ascii="Times New Roman" w:hAnsi="Times New Roman"/>
          <w:sz w:val="28"/>
          <w:szCs w:val="28"/>
          <w:lang w:val="ru-RU"/>
        </w:rPr>
        <w:lastRenderedPageBreak/>
        <w:t>относительная важность перечисленных факторов</w:t>
      </w:r>
      <w:r w:rsidR="00F310FA">
        <w:rPr>
          <w:rFonts w:ascii="Times New Roman" w:hAnsi="Times New Roman"/>
          <w:sz w:val="28"/>
          <w:szCs w:val="28"/>
          <w:lang w:val="ru-RU"/>
        </w:rPr>
        <w:t xml:space="preserve"> зависит от характеристик индивидов, принимающих решение о выборе населенного пункта в принимающей стране: уровня образования и квалификации, </w:t>
      </w:r>
      <w:r w:rsidR="003D5E6C">
        <w:rPr>
          <w:rFonts w:ascii="Times New Roman" w:hAnsi="Times New Roman"/>
          <w:sz w:val="28"/>
          <w:szCs w:val="28"/>
          <w:lang w:val="ru-RU"/>
        </w:rPr>
        <w:t>целей въезда, легальности и опыта пребывания в принимающей</w:t>
      </w:r>
      <w:r w:rsidR="00296E66" w:rsidRPr="00296E66">
        <w:rPr>
          <w:rFonts w:ascii="Times New Roman" w:hAnsi="Times New Roman"/>
          <w:sz w:val="28"/>
          <w:szCs w:val="28"/>
          <w:lang w:val="ru-RU"/>
        </w:rPr>
        <w:t xml:space="preserve"> </w:t>
      </w:r>
      <w:r w:rsidR="00296E66">
        <w:rPr>
          <w:rFonts w:ascii="Times New Roman" w:hAnsi="Times New Roman"/>
          <w:sz w:val="28"/>
          <w:szCs w:val="28"/>
          <w:lang w:val="ru-RU"/>
        </w:rPr>
        <w:t>стране</w:t>
      </w:r>
      <w:r w:rsidR="003D5E6C">
        <w:rPr>
          <w:rFonts w:ascii="Times New Roman" w:hAnsi="Times New Roman"/>
          <w:sz w:val="28"/>
          <w:szCs w:val="28"/>
          <w:lang w:val="ru-RU"/>
        </w:rPr>
        <w:t xml:space="preserve">. </w:t>
      </w:r>
      <w:r w:rsidR="00ED02DC">
        <w:rPr>
          <w:rFonts w:ascii="Times New Roman" w:hAnsi="Times New Roman"/>
          <w:sz w:val="28"/>
          <w:szCs w:val="28"/>
          <w:lang w:val="ru-RU"/>
        </w:rPr>
        <w:t xml:space="preserve">Последний фактор особенно интересен в ситуации регулярных повторяющихся поездок и в случае большого притока новых работников. </w:t>
      </w:r>
      <w:r w:rsidR="00625CF4">
        <w:rPr>
          <w:rFonts w:ascii="Times New Roman" w:hAnsi="Times New Roman"/>
          <w:sz w:val="28"/>
          <w:szCs w:val="28"/>
          <w:lang w:val="ru-RU"/>
        </w:rPr>
        <w:t>В таких условиях географическое распределение работников может динамично меняться. Рассмотрение состава потока с точки зрения опыта пребывания в принимающей стране может помочь объяснить происходящие изменения.</w:t>
      </w:r>
    </w:p>
    <w:p w14:paraId="27455C92" w14:textId="6678F178" w:rsidR="00D04489" w:rsidRDefault="00194BA8" w:rsidP="008B69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Для</w:t>
      </w:r>
      <w:r w:rsidR="003D5E6C">
        <w:rPr>
          <w:rFonts w:ascii="Times New Roman" w:hAnsi="Times New Roman"/>
          <w:sz w:val="28"/>
          <w:szCs w:val="28"/>
          <w:lang w:val="ru-RU"/>
        </w:rPr>
        <w:t xml:space="preserve"> выявления факторов, которые объясняют </w:t>
      </w:r>
      <w:r w:rsidR="00D111D5">
        <w:rPr>
          <w:rFonts w:ascii="Times New Roman" w:hAnsi="Times New Roman"/>
          <w:sz w:val="28"/>
          <w:szCs w:val="28"/>
          <w:lang w:val="ru-RU"/>
        </w:rPr>
        <w:t xml:space="preserve">процессы </w:t>
      </w:r>
      <w:r w:rsidR="003D5E6C">
        <w:rPr>
          <w:rFonts w:ascii="Times New Roman" w:hAnsi="Times New Roman"/>
          <w:sz w:val="28"/>
          <w:szCs w:val="28"/>
          <w:lang w:val="ru-RU"/>
        </w:rPr>
        <w:t>концентраци</w:t>
      </w:r>
      <w:r w:rsidR="00D111D5">
        <w:rPr>
          <w:rFonts w:ascii="Times New Roman" w:hAnsi="Times New Roman"/>
          <w:sz w:val="28"/>
          <w:szCs w:val="28"/>
          <w:lang w:val="ru-RU"/>
        </w:rPr>
        <w:t>и</w:t>
      </w:r>
      <w:r w:rsidR="003D5E6C">
        <w:rPr>
          <w:rFonts w:ascii="Times New Roman" w:hAnsi="Times New Roman"/>
          <w:sz w:val="28"/>
          <w:szCs w:val="28"/>
          <w:lang w:val="ru-RU"/>
        </w:rPr>
        <w:t xml:space="preserve"> иностранных работников в российских регионах,</w:t>
      </w:r>
      <w:r>
        <w:rPr>
          <w:rFonts w:ascii="Times New Roman" w:hAnsi="Times New Roman"/>
          <w:sz w:val="28"/>
          <w:szCs w:val="28"/>
          <w:lang w:val="ru-RU"/>
        </w:rPr>
        <w:t xml:space="preserve"> </w:t>
      </w:r>
      <w:r w:rsidR="003D5E6C">
        <w:rPr>
          <w:rFonts w:ascii="Times New Roman" w:hAnsi="Times New Roman"/>
          <w:sz w:val="28"/>
          <w:szCs w:val="28"/>
          <w:lang w:val="ru-RU"/>
        </w:rPr>
        <w:t xml:space="preserve">используется подход </w:t>
      </w:r>
      <w:r>
        <w:rPr>
          <w:rFonts w:ascii="Times New Roman" w:hAnsi="Times New Roman"/>
          <w:sz w:val="28"/>
          <w:szCs w:val="28"/>
          <w:lang w:val="ru-RU"/>
        </w:rPr>
        <w:t>моделирова</w:t>
      </w:r>
      <w:r w:rsidR="008B4193">
        <w:rPr>
          <w:rFonts w:ascii="Times New Roman" w:hAnsi="Times New Roman"/>
          <w:sz w:val="28"/>
          <w:szCs w:val="28"/>
          <w:lang w:val="ru-RU"/>
        </w:rPr>
        <w:t xml:space="preserve">ния </w:t>
      </w:r>
      <w:r>
        <w:rPr>
          <w:rFonts w:ascii="Times New Roman" w:hAnsi="Times New Roman"/>
          <w:sz w:val="28"/>
          <w:szCs w:val="28"/>
          <w:lang w:val="ru-RU"/>
        </w:rPr>
        <w:t>индивидуально</w:t>
      </w:r>
      <w:r w:rsidR="008B4193">
        <w:rPr>
          <w:rFonts w:ascii="Times New Roman" w:hAnsi="Times New Roman"/>
          <w:sz w:val="28"/>
          <w:szCs w:val="28"/>
          <w:lang w:val="ru-RU"/>
        </w:rPr>
        <w:t>го</w:t>
      </w:r>
      <w:r>
        <w:rPr>
          <w:rFonts w:ascii="Times New Roman" w:hAnsi="Times New Roman"/>
          <w:sz w:val="28"/>
          <w:szCs w:val="28"/>
          <w:lang w:val="ru-RU"/>
        </w:rPr>
        <w:t xml:space="preserve"> решени</w:t>
      </w:r>
      <w:r w:rsidR="008B4193">
        <w:rPr>
          <w:rFonts w:ascii="Times New Roman" w:hAnsi="Times New Roman"/>
          <w:sz w:val="28"/>
          <w:szCs w:val="28"/>
          <w:lang w:val="ru-RU"/>
        </w:rPr>
        <w:t>я</w:t>
      </w:r>
      <w:r>
        <w:rPr>
          <w:rFonts w:ascii="Times New Roman" w:hAnsi="Times New Roman"/>
          <w:sz w:val="28"/>
          <w:szCs w:val="28"/>
          <w:lang w:val="ru-RU"/>
        </w:rPr>
        <w:t xml:space="preserve"> о выборе региона</w:t>
      </w:r>
      <w:r w:rsidR="008B4193">
        <w:rPr>
          <w:rFonts w:ascii="Times New Roman" w:hAnsi="Times New Roman"/>
          <w:sz w:val="28"/>
          <w:szCs w:val="28"/>
          <w:lang w:val="ru-RU"/>
        </w:rPr>
        <w:t xml:space="preserve"> работниками из Таджикистана.</w:t>
      </w:r>
      <w:r>
        <w:rPr>
          <w:rFonts w:ascii="Times New Roman" w:hAnsi="Times New Roman"/>
          <w:sz w:val="28"/>
          <w:szCs w:val="28"/>
          <w:lang w:val="ru-RU"/>
        </w:rPr>
        <w:t xml:space="preserve"> </w:t>
      </w:r>
      <w:r w:rsidR="008B4193">
        <w:rPr>
          <w:rFonts w:ascii="Times New Roman" w:hAnsi="Times New Roman"/>
          <w:sz w:val="28"/>
          <w:szCs w:val="28"/>
          <w:lang w:val="ru-RU"/>
        </w:rPr>
        <w:t>Индивидуальное решение работника представляется как сравнение выгод и издержек от выбора разных направлений в зависимости от характеристик этих направлений и его собственных характеристик. Такая теоретическая модель</w:t>
      </w:r>
      <w:r w:rsidR="00D04489">
        <w:rPr>
          <w:rFonts w:ascii="Times New Roman" w:hAnsi="Times New Roman"/>
          <w:sz w:val="28"/>
          <w:szCs w:val="28"/>
          <w:lang w:val="ru-RU"/>
        </w:rPr>
        <w:t xml:space="preserve"> служит</w:t>
      </w:r>
      <w:r w:rsidR="008B4193">
        <w:rPr>
          <w:rFonts w:ascii="Times New Roman" w:hAnsi="Times New Roman"/>
          <w:sz w:val="28"/>
          <w:szCs w:val="28"/>
          <w:lang w:val="ru-RU"/>
        </w:rPr>
        <w:t xml:space="preserve"> о</w:t>
      </w:r>
      <w:r w:rsidR="00D04489">
        <w:rPr>
          <w:rFonts w:ascii="Times New Roman" w:hAnsi="Times New Roman"/>
          <w:sz w:val="28"/>
          <w:szCs w:val="28"/>
          <w:lang w:val="ru-RU"/>
        </w:rPr>
        <w:t>бос</w:t>
      </w:r>
      <w:r w:rsidR="008B4193">
        <w:rPr>
          <w:rFonts w:ascii="Times New Roman" w:hAnsi="Times New Roman"/>
          <w:sz w:val="28"/>
          <w:szCs w:val="28"/>
          <w:lang w:val="ru-RU"/>
        </w:rPr>
        <w:t>нов</w:t>
      </w:r>
      <w:r w:rsidR="00D04489">
        <w:rPr>
          <w:rFonts w:ascii="Times New Roman" w:hAnsi="Times New Roman"/>
          <w:sz w:val="28"/>
          <w:szCs w:val="28"/>
          <w:lang w:val="ru-RU"/>
        </w:rPr>
        <w:t xml:space="preserve">анием использования </w:t>
      </w:r>
      <w:r w:rsidR="00D04489" w:rsidRPr="008E04ED">
        <w:rPr>
          <w:rFonts w:ascii="Times New Roman" w:hAnsi="Times New Roman"/>
          <w:sz w:val="28"/>
          <w:szCs w:val="28"/>
          <w:lang w:val="ru-RU"/>
        </w:rPr>
        <w:t>условной логистической регрессии (м</w:t>
      </w:r>
      <w:bookmarkStart w:id="1" w:name="_GoBack"/>
      <w:bookmarkEnd w:id="1"/>
      <w:r w:rsidR="00D04489" w:rsidRPr="008E04ED">
        <w:rPr>
          <w:rFonts w:ascii="Times New Roman" w:hAnsi="Times New Roman"/>
          <w:sz w:val="28"/>
          <w:szCs w:val="28"/>
          <w:lang w:val="ru-RU"/>
        </w:rPr>
        <w:t xml:space="preserve">одели выбора </w:t>
      </w:r>
      <w:proofErr w:type="spellStart"/>
      <w:r w:rsidR="005B1438">
        <w:rPr>
          <w:rFonts w:ascii="Times New Roman" w:eastAsia="Calibri" w:hAnsi="Times New Roman"/>
          <w:sz w:val="26"/>
          <w:szCs w:val="26"/>
          <w:lang w:val="ru-RU"/>
        </w:rPr>
        <w:t>Д.</w:t>
      </w:r>
      <w:r w:rsidR="00D04489" w:rsidRPr="008E04ED">
        <w:rPr>
          <w:rFonts w:ascii="Times New Roman" w:hAnsi="Times New Roman"/>
          <w:sz w:val="28"/>
          <w:szCs w:val="28"/>
          <w:lang w:val="ru-RU"/>
        </w:rPr>
        <w:t>МакФаддена</w:t>
      </w:r>
      <w:proofErr w:type="spellEnd"/>
      <w:r w:rsidR="00D04489" w:rsidRPr="008E04ED">
        <w:rPr>
          <w:rFonts w:ascii="Times New Roman" w:hAnsi="Times New Roman"/>
          <w:sz w:val="28"/>
          <w:szCs w:val="28"/>
          <w:lang w:val="ru-RU"/>
        </w:rPr>
        <w:t>)</w:t>
      </w:r>
      <w:r w:rsidR="00D04489">
        <w:rPr>
          <w:rFonts w:ascii="Times New Roman" w:hAnsi="Times New Roman"/>
          <w:sz w:val="28"/>
          <w:szCs w:val="28"/>
          <w:lang w:val="ru-RU"/>
        </w:rPr>
        <w:t xml:space="preserve"> для эмпирического анализа. Обобщенно оцениваемое эмп</w:t>
      </w:r>
      <w:r w:rsidR="00D111D5">
        <w:rPr>
          <w:rFonts w:ascii="Times New Roman" w:hAnsi="Times New Roman"/>
          <w:sz w:val="28"/>
          <w:szCs w:val="28"/>
          <w:lang w:val="ru-RU"/>
        </w:rPr>
        <w:t>ирическое уравнение выглядит как</w:t>
      </w:r>
      <w:r w:rsidR="00D04489">
        <w:rPr>
          <w:rFonts w:ascii="Times New Roman" w:hAnsi="Times New Roman"/>
          <w:sz w:val="28"/>
          <w:szCs w:val="28"/>
          <w:lang w:val="ru-RU"/>
        </w:rPr>
        <w:t>:</w:t>
      </w:r>
    </w:p>
    <w:p w14:paraId="2F309008" w14:textId="77777777" w:rsidR="00D04489" w:rsidRDefault="00D04489" w:rsidP="008B6957">
      <w:pPr>
        <w:spacing w:after="0" w:line="360" w:lineRule="auto"/>
        <w:ind w:firstLine="709"/>
        <w:jc w:val="both"/>
        <w:rPr>
          <w:rFonts w:ascii="Times New Roman" w:hAnsi="Times New Roman"/>
          <w:sz w:val="28"/>
          <w:szCs w:val="28"/>
          <w:lang w:val="ru-RU"/>
        </w:rPr>
      </w:pPr>
    </w:p>
    <w:p w14:paraId="4BD22288" w14:textId="3B527DED" w:rsidR="00D04489" w:rsidRPr="00D04489" w:rsidRDefault="00D04489" w:rsidP="00D04489">
      <w:pPr>
        <w:spacing w:after="0" w:line="360" w:lineRule="auto"/>
        <w:ind w:firstLine="709"/>
        <w:jc w:val="right"/>
        <w:rPr>
          <w:rFonts w:ascii="Times New Roman" w:hAnsi="Times New Roman"/>
          <w:sz w:val="28"/>
          <w:szCs w:val="28"/>
          <w:lang w:val="ru-RU"/>
        </w:rPr>
      </w:pPr>
      <w:r w:rsidRPr="00D252AF">
        <w:rPr>
          <w:rFonts w:ascii="Times New Roman" w:eastAsia="Calibri" w:hAnsi="Times New Roman"/>
          <w:i/>
          <w:iCs/>
          <w:position w:val="-68"/>
          <w:sz w:val="26"/>
          <w:szCs w:val="26"/>
          <w:lang w:val="ru-RU"/>
        </w:rPr>
        <w:object w:dxaOrig="3800" w:dyaOrig="1120" w14:anchorId="5F552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56pt" o:ole="">
            <v:imagedata r:id="rId8" o:title=""/>
          </v:shape>
          <o:OLEObject Type="Embed" ProgID="Equation.DSMT4" ShapeID="_x0000_i1025" DrawAspect="Content" ObjectID="_1554566678" r:id="rId9"/>
        </w:object>
      </w:r>
      <w:r>
        <w:rPr>
          <w:rFonts w:ascii="Times New Roman" w:eastAsia="Calibri" w:hAnsi="Times New Roman"/>
          <w:i/>
          <w:iCs/>
          <w:sz w:val="26"/>
          <w:szCs w:val="26"/>
          <w:lang w:val="ru-RU"/>
        </w:rPr>
        <w:t>,</w:t>
      </w:r>
      <w:r>
        <w:rPr>
          <w:rFonts w:ascii="Times New Roman" w:eastAsia="Calibri" w:hAnsi="Times New Roman"/>
          <w:i/>
          <w:iCs/>
          <w:sz w:val="26"/>
          <w:szCs w:val="26"/>
          <w:lang w:val="ru-RU"/>
        </w:rPr>
        <w:tab/>
      </w:r>
      <w:r>
        <w:rPr>
          <w:rFonts w:ascii="Times New Roman" w:eastAsia="Calibri" w:hAnsi="Times New Roman"/>
          <w:i/>
          <w:iCs/>
          <w:sz w:val="26"/>
          <w:szCs w:val="26"/>
          <w:lang w:val="ru-RU"/>
        </w:rPr>
        <w:tab/>
      </w:r>
      <w:r>
        <w:rPr>
          <w:rFonts w:ascii="Times New Roman" w:eastAsia="Calibri" w:hAnsi="Times New Roman"/>
          <w:i/>
          <w:iCs/>
          <w:sz w:val="26"/>
          <w:szCs w:val="26"/>
          <w:lang w:val="ru-RU"/>
        </w:rPr>
        <w:tab/>
      </w:r>
      <w:r>
        <w:rPr>
          <w:rFonts w:ascii="Times New Roman" w:eastAsia="Calibri" w:hAnsi="Times New Roman"/>
          <w:i/>
          <w:iCs/>
          <w:sz w:val="26"/>
          <w:szCs w:val="26"/>
          <w:lang w:val="ru-RU"/>
        </w:rPr>
        <w:tab/>
      </w:r>
      <w:r>
        <w:rPr>
          <w:rFonts w:ascii="Times New Roman" w:eastAsia="Calibri" w:hAnsi="Times New Roman"/>
          <w:iCs/>
          <w:sz w:val="26"/>
          <w:szCs w:val="26"/>
          <w:lang w:val="ru-RU"/>
        </w:rPr>
        <w:t>(1)</w:t>
      </w:r>
    </w:p>
    <w:p w14:paraId="6B06B0A3" w14:textId="77777777" w:rsidR="00D111D5" w:rsidRDefault="00D111D5" w:rsidP="00D04489">
      <w:pPr>
        <w:spacing w:after="0" w:line="360" w:lineRule="auto"/>
        <w:ind w:firstLine="709"/>
        <w:jc w:val="both"/>
        <w:rPr>
          <w:rFonts w:ascii="Times New Roman" w:eastAsia="Calibri" w:hAnsi="Times New Roman"/>
          <w:sz w:val="26"/>
          <w:szCs w:val="26"/>
          <w:lang w:val="ru-RU"/>
        </w:rPr>
      </w:pPr>
    </w:p>
    <w:p w14:paraId="00842DB0" w14:textId="44F8176F" w:rsidR="00D111D5" w:rsidRPr="001F2BF3" w:rsidRDefault="00D111D5" w:rsidP="00D04489">
      <w:pPr>
        <w:spacing w:after="0" w:line="360" w:lineRule="auto"/>
        <w:ind w:firstLine="709"/>
        <w:jc w:val="both"/>
        <w:rPr>
          <w:rFonts w:ascii="Times New Roman" w:eastAsia="Calibri" w:hAnsi="Times New Roman"/>
          <w:sz w:val="28"/>
          <w:szCs w:val="28"/>
          <w:lang w:val="ru-RU"/>
        </w:rPr>
      </w:pPr>
      <w:r w:rsidRPr="001F2BF3">
        <w:rPr>
          <w:rFonts w:ascii="Times New Roman" w:eastAsia="Calibri" w:hAnsi="Times New Roman"/>
          <w:sz w:val="28"/>
          <w:szCs w:val="28"/>
          <w:lang w:val="ru-RU"/>
        </w:rPr>
        <w:t>Г</w:t>
      </w:r>
      <w:r w:rsidR="00D04489" w:rsidRPr="001F2BF3">
        <w:rPr>
          <w:rFonts w:ascii="Times New Roman" w:eastAsia="Calibri" w:hAnsi="Times New Roman"/>
          <w:sz w:val="28"/>
          <w:szCs w:val="28"/>
          <w:lang w:val="ru-RU"/>
        </w:rPr>
        <w:t>де</w:t>
      </w:r>
      <w:r w:rsidRPr="001F2BF3">
        <w:rPr>
          <w:rFonts w:ascii="Times New Roman" w:eastAsia="Calibri" w:hAnsi="Times New Roman"/>
          <w:sz w:val="28"/>
          <w:szCs w:val="28"/>
          <w:lang w:val="ru-RU"/>
        </w:rPr>
        <w:t xml:space="preserve"> </w:t>
      </w:r>
      <w:proofErr w:type="spellStart"/>
      <w:r w:rsidRPr="001F2BF3">
        <w:rPr>
          <w:rFonts w:ascii="Times New Roman" w:eastAsia="Calibri" w:hAnsi="Times New Roman"/>
          <w:i/>
          <w:sz w:val="28"/>
          <w:szCs w:val="28"/>
        </w:rPr>
        <w:t>Pr</w:t>
      </w:r>
      <w:proofErr w:type="spellEnd"/>
      <w:r w:rsidRPr="001F2BF3">
        <w:rPr>
          <w:rFonts w:ascii="Times New Roman" w:eastAsia="Calibri" w:hAnsi="Times New Roman"/>
          <w:i/>
          <w:sz w:val="28"/>
          <w:szCs w:val="28"/>
          <w:lang w:val="ru-RU"/>
        </w:rPr>
        <w:t>(</w:t>
      </w:r>
      <w:proofErr w:type="spellStart"/>
      <w:r w:rsidRPr="001F2BF3">
        <w:rPr>
          <w:rFonts w:ascii="Times New Roman" w:eastAsia="Calibri" w:hAnsi="Times New Roman"/>
          <w:i/>
          <w:sz w:val="28"/>
          <w:szCs w:val="28"/>
        </w:rPr>
        <w:t>Migrate</w:t>
      </w:r>
      <w:r w:rsidRPr="001F2BF3">
        <w:rPr>
          <w:rFonts w:ascii="Times New Roman" w:eastAsia="Calibri" w:hAnsi="Times New Roman"/>
          <w:i/>
          <w:sz w:val="28"/>
          <w:szCs w:val="28"/>
          <w:vertAlign w:val="subscript"/>
        </w:rPr>
        <w:t>ijt</w:t>
      </w:r>
      <w:proofErr w:type="spellEnd"/>
      <w:r w:rsidRPr="001F2BF3">
        <w:rPr>
          <w:rFonts w:ascii="Times New Roman" w:eastAsia="Calibri" w:hAnsi="Times New Roman"/>
          <w:i/>
          <w:sz w:val="28"/>
          <w:szCs w:val="28"/>
          <w:lang w:val="ru-RU"/>
        </w:rPr>
        <w:t>)</w:t>
      </w:r>
      <w:r w:rsidRPr="001F2BF3">
        <w:rPr>
          <w:rFonts w:ascii="Times New Roman" w:eastAsia="Calibri" w:hAnsi="Times New Roman"/>
          <w:sz w:val="28"/>
          <w:szCs w:val="28"/>
          <w:lang w:val="ru-RU"/>
        </w:rPr>
        <w:t xml:space="preserve"> – вероятность индивида </w:t>
      </w:r>
      <w:proofErr w:type="spellStart"/>
      <w:r w:rsidRPr="001F2BF3">
        <w:rPr>
          <w:rFonts w:ascii="Times New Roman" w:eastAsia="Calibri" w:hAnsi="Times New Roman"/>
          <w:i/>
          <w:sz w:val="28"/>
          <w:szCs w:val="28"/>
        </w:rPr>
        <w:t>i</w:t>
      </w:r>
      <w:proofErr w:type="spellEnd"/>
      <w:r w:rsidRPr="001F2BF3">
        <w:rPr>
          <w:rFonts w:ascii="Times New Roman" w:eastAsia="Calibri" w:hAnsi="Times New Roman"/>
          <w:sz w:val="28"/>
          <w:szCs w:val="28"/>
          <w:lang w:val="ru-RU"/>
        </w:rPr>
        <w:t xml:space="preserve"> выбрать регион </w:t>
      </w:r>
      <w:r w:rsidRPr="001F2BF3">
        <w:rPr>
          <w:rFonts w:ascii="Times New Roman" w:eastAsia="Calibri" w:hAnsi="Times New Roman"/>
          <w:i/>
          <w:sz w:val="28"/>
          <w:szCs w:val="28"/>
        </w:rPr>
        <w:t>j</w:t>
      </w:r>
      <w:r w:rsidRPr="001F2BF3">
        <w:rPr>
          <w:rFonts w:ascii="Times New Roman" w:eastAsia="Calibri" w:hAnsi="Times New Roman"/>
          <w:sz w:val="28"/>
          <w:szCs w:val="28"/>
          <w:lang w:val="ru-RU"/>
        </w:rPr>
        <w:t xml:space="preserve"> в период </w:t>
      </w:r>
      <w:r w:rsidRPr="001F2BF3">
        <w:rPr>
          <w:rFonts w:ascii="Times New Roman" w:eastAsia="Calibri" w:hAnsi="Times New Roman"/>
          <w:i/>
          <w:sz w:val="28"/>
          <w:szCs w:val="28"/>
        </w:rPr>
        <w:t>t</w:t>
      </w:r>
      <w:r w:rsidRPr="001F2BF3">
        <w:rPr>
          <w:rFonts w:ascii="Times New Roman" w:eastAsia="Calibri" w:hAnsi="Times New Roman"/>
          <w:sz w:val="28"/>
          <w:szCs w:val="28"/>
          <w:lang w:val="ru-RU"/>
        </w:rPr>
        <w:t>;</w:t>
      </w:r>
    </w:p>
    <w:p w14:paraId="694C516E" w14:textId="2418A6A9" w:rsidR="00D04489" w:rsidRPr="008554FA" w:rsidRDefault="00D04489" w:rsidP="008554FA">
      <w:pPr>
        <w:spacing w:after="0" w:line="360" w:lineRule="auto"/>
        <w:ind w:firstLine="709"/>
        <w:jc w:val="both"/>
        <w:rPr>
          <w:rFonts w:ascii="Times New Roman" w:hAnsi="Times New Roman"/>
          <w:sz w:val="28"/>
          <w:szCs w:val="28"/>
          <w:lang w:val="ru-RU"/>
        </w:rPr>
      </w:pPr>
      <w:r w:rsidRPr="001F2BF3">
        <w:rPr>
          <w:rFonts w:ascii="Times New Roman" w:eastAsia="Calibri" w:hAnsi="Times New Roman"/>
          <w:sz w:val="28"/>
          <w:szCs w:val="28"/>
          <w:lang w:val="ru-RU"/>
        </w:rPr>
        <w:t xml:space="preserve"> </w:t>
      </w:r>
      <m:oMath>
        <m:sSub>
          <m:sSubPr>
            <m:ctrlPr>
              <w:rPr>
                <w:rFonts w:ascii="Cambria Math" w:eastAsia="Calibri" w:hAnsi="Cambria Math"/>
                <w:i/>
                <w:sz w:val="28"/>
                <w:szCs w:val="28"/>
                <w:lang w:val="ru-RU"/>
              </w:rPr>
            </m:ctrlPr>
          </m:sSubPr>
          <m:e>
            <m:r>
              <w:rPr>
                <w:rFonts w:ascii="Cambria Math" w:eastAsia="Calibri" w:hAnsi="Cambria Math"/>
                <w:sz w:val="28"/>
                <w:szCs w:val="28"/>
                <w:lang w:val="ru-RU"/>
              </w:rPr>
              <m:t>Z</m:t>
            </m:r>
          </m:e>
          <m:sub>
            <m:r>
              <w:rPr>
                <w:rFonts w:ascii="Cambria Math" w:eastAsia="Calibri" w:hAnsi="Cambria Math"/>
                <w:sz w:val="28"/>
                <w:szCs w:val="28"/>
                <w:lang w:val="ru-RU"/>
              </w:rPr>
              <m:t>jt</m:t>
            </m:r>
          </m:sub>
        </m:sSub>
      </m:oMath>
      <w:r w:rsidRPr="001F2BF3">
        <w:rPr>
          <w:rFonts w:ascii="Times New Roman" w:eastAsia="Calibri" w:hAnsi="Times New Roman"/>
          <w:sz w:val="28"/>
          <w:szCs w:val="28"/>
          <w:lang w:val="ru-RU"/>
        </w:rPr>
        <w:t xml:space="preserve"> – характеристики региона </w:t>
      </w:r>
      <w:r w:rsidRPr="001F2BF3">
        <w:rPr>
          <w:rFonts w:ascii="Times New Roman" w:eastAsia="Calibri" w:hAnsi="Times New Roman"/>
          <w:sz w:val="28"/>
          <w:szCs w:val="28"/>
        </w:rPr>
        <w:t>j</w:t>
      </w:r>
      <w:r w:rsidRPr="001F2BF3">
        <w:rPr>
          <w:rFonts w:ascii="Times New Roman" w:eastAsia="Calibri" w:hAnsi="Times New Roman"/>
          <w:sz w:val="28"/>
          <w:szCs w:val="28"/>
          <w:lang w:val="ru-RU"/>
        </w:rPr>
        <w:t xml:space="preserve"> </w:t>
      </w:r>
      <w:r w:rsidRPr="001F2BF3">
        <w:rPr>
          <w:rFonts w:ascii="Times New Roman" w:hAnsi="Times New Roman"/>
          <w:sz w:val="28"/>
          <w:szCs w:val="28"/>
          <w:lang w:val="ru-RU"/>
        </w:rPr>
        <w:t xml:space="preserve">в период </w:t>
      </w:r>
      <w:r w:rsidRPr="001F2BF3">
        <w:rPr>
          <w:rFonts w:ascii="Times New Roman" w:hAnsi="Times New Roman"/>
          <w:i/>
          <w:sz w:val="28"/>
          <w:szCs w:val="28"/>
        </w:rPr>
        <w:t>t</w:t>
      </w:r>
      <w:r w:rsidRPr="001F2BF3">
        <w:rPr>
          <w:rFonts w:ascii="Times New Roman" w:eastAsia="Calibri" w:hAnsi="Times New Roman"/>
          <w:sz w:val="28"/>
          <w:szCs w:val="28"/>
          <w:lang w:val="ru-RU"/>
        </w:rPr>
        <w:t xml:space="preserve"> такие как: </w:t>
      </w:r>
      <w:r w:rsidRPr="001F2BF3">
        <w:rPr>
          <w:rFonts w:ascii="Times New Roman" w:hAnsi="Times New Roman"/>
          <w:sz w:val="28"/>
          <w:szCs w:val="28"/>
          <w:lang w:val="ru-RU"/>
        </w:rPr>
        <w:t>принадлежность к федеральному округу, численность населения, уровень безработицы, профессиональная структура занятости, потребность в иностранной рабочей силе – квота разрешений на работу, доля соотечественников в постоянном населении региона (по результатам переписи 2010г).</w:t>
      </w:r>
      <w:r w:rsidR="00D56C84" w:rsidRPr="001F2BF3">
        <w:rPr>
          <w:rFonts w:ascii="Times New Roman" w:hAnsi="Times New Roman"/>
          <w:sz w:val="28"/>
          <w:szCs w:val="28"/>
          <w:lang w:val="ru-RU"/>
        </w:rPr>
        <w:t xml:space="preserve"> Дополнительно в отдельных уравнениях учитываются факторы динамики экономической </w:t>
      </w:r>
      <w:r w:rsidR="00D56C84" w:rsidRPr="001F2BF3">
        <w:rPr>
          <w:rFonts w:ascii="Times New Roman" w:hAnsi="Times New Roman"/>
          <w:sz w:val="28"/>
          <w:szCs w:val="28"/>
          <w:lang w:val="ru-RU"/>
        </w:rPr>
        <w:lastRenderedPageBreak/>
        <w:t>ситуации в регионе – изменение уровня безработицы, средней заработной платы или объемов выполненных работ в строительстве – основной отрасли занятости работников из Таджикистана.</w:t>
      </w:r>
    </w:p>
    <w:p w14:paraId="5C1561B7" w14:textId="0826D9D9" w:rsidR="00D04489" w:rsidRPr="001F2BF3" w:rsidRDefault="00D04489" w:rsidP="008B6957">
      <w:pPr>
        <w:spacing w:after="0" w:line="360" w:lineRule="auto"/>
        <w:ind w:firstLine="709"/>
        <w:jc w:val="both"/>
        <w:rPr>
          <w:rFonts w:ascii="Times New Roman" w:hAnsi="Times New Roman"/>
          <w:sz w:val="28"/>
          <w:szCs w:val="28"/>
          <w:lang w:val="ru-RU"/>
        </w:rPr>
      </w:pPr>
      <w:r w:rsidRPr="001F2BF3">
        <w:rPr>
          <w:rFonts w:ascii="Times New Roman" w:eastAsia="Calibri" w:hAnsi="Times New Roman"/>
          <w:sz w:val="28"/>
          <w:szCs w:val="28"/>
          <w:lang w:val="ru-RU"/>
        </w:rPr>
        <w:t xml:space="preserve"> </w:t>
      </w:r>
      <m:oMath>
        <m:sSub>
          <m:sSubPr>
            <m:ctrlPr>
              <w:rPr>
                <w:rFonts w:ascii="Cambria Math" w:eastAsia="Calibri" w:hAnsi="Cambria Math"/>
                <w:i/>
                <w:sz w:val="28"/>
                <w:szCs w:val="28"/>
                <w:lang w:val="ru-RU"/>
              </w:rPr>
            </m:ctrlPr>
          </m:sSubPr>
          <m:e>
            <m:r>
              <w:rPr>
                <w:rFonts w:ascii="Cambria Math" w:eastAsia="Calibri" w:hAnsi="Cambria Math"/>
                <w:sz w:val="28"/>
                <w:szCs w:val="28"/>
                <w:lang w:val="ru-RU"/>
              </w:rPr>
              <m:t>X</m:t>
            </m:r>
          </m:e>
          <m:sub>
            <m:r>
              <w:rPr>
                <w:rFonts w:ascii="Cambria Math" w:eastAsia="Calibri" w:hAnsi="Cambria Math"/>
                <w:sz w:val="28"/>
                <w:szCs w:val="28"/>
                <w:lang w:val="ru-RU"/>
              </w:rPr>
              <m:t>ijt</m:t>
            </m:r>
          </m:sub>
        </m:sSub>
      </m:oMath>
      <w:r w:rsidRPr="001F2BF3">
        <w:rPr>
          <w:rFonts w:ascii="Times New Roman" w:hAnsi="Times New Roman"/>
          <w:sz w:val="28"/>
          <w:szCs w:val="28"/>
          <w:lang w:val="ru-RU"/>
        </w:rPr>
        <w:t xml:space="preserve"> – </w:t>
      </w:r>
      <w:r w:rsidRPr="001F2BF3">
        <w:rPr>
          <w:rFonts w:ascii="Times New Roman" w:eastAsia="Calibri" w:hAnsi="Times New Roman"/>
          <w:sz w:val="28"/>
          <w:szCs w:val="28"/>
          <w:lang w:val="ru-RU"/>
        </w:rPr>
        <w:t>характеристики индивида</w:t>
      </w:r>
      <w:r w:rsidRPr="001F2BF3">
        <w:rPr>
          <w:rFonts w:ascii="Times New Roman" w:eastAsia="Calibri" w:hAnsi="Times New Roman"/>
          <w:i/>
          <w:sz w:val="28"/>
          <w:szCs w:val="28"/>
          <w:lang w:val="ru-RU"/>
        </w:rPr>
        <w:t xml:space="preserve"> </w:t>
      </w:r>
      <w:proofErr w:type="spellStart"/>
      <w:r w:rsidRPr="001F2BF3">
        <w:rPr>
          <w:rFonts w:ascii="Times New Roman" w:eastAsia="Calibri" w:hAnsi="Times New Roman"/>
          <w:i/>
          <w:sz w:val="28"/>
          <w:szCs w:val="28"/>
        </w:rPr>
        <w:t>i</w:t>
      </w:r>
      <w:proofErr w:type="spellEnd"/>
      <w:r w:rsidRPr="001F2BF3">
        <w:rPr>
          <w:rFonts w:ascii="Times New Roman" w:eastAsia="Calibri" w:hAnsi="Times New Roman"/>
          <w:sz w:val="28"/>
          <w:szCs w:val="28"/>
          <w:lang w:val="ru-RU"/>
        </w:rPr>
        <w:t xml:space="preserve"> в</w:t>
      </w:r>
      <w:r w:rsidRPr="001F2BF3">
        <w:rPr>
          <w:rFonts w:ascii="Times New Roman" w:hAnsi="Times New Roman"/>
          <w:sz w:val="28"/>
          <w:szCs w:val="28"/>
          <w:lang w:val="ru-RU"/>
        </w:rPr>
        <w:t xml:space="preserve"> регионе </w:t>
      </w:r>
      <w:r w:rsidRPr="001F2BF3">
        <w:rPr>
          <w:rFonts w:ascii="Times New Roman" w:hAnsi="Times New Roman"/>
          <w:i/>
          <w:sz w:val="28"/>
          <w:szCs w:val="28"/>
        </w:rPr>
        <w:t>j</w:t>
      </w:r>
      <w:r w:rsidRPr="001F2BF3">
        <w:rPr>
          <w:rFonts w:ascii="Times New Roman" w:hAnsi="Times New Roman"/>
          <w:sz w:val="28"/>
          <w:szCs w:val="28"/>
          <w:lang w:val="ru-RU"/>
        </w:rPr>
        <w:t xml:space="preserve"> в период </w:t>
      </w:r>
      <w:r w:rsidRPr="001F2BF3">
        <w:rPr>
          <w:rFonts w:ascii="Times New Roman" w:hAnsi="Times New Roman"/>
          <w:i/>
          <w:sz w:val="28"/>
          <w:szCs w:val="28"/>
        </w:rPr>
        <w:t>t</w:t>
      </w:r>
      <w:r w:rsidR="00D111D5" w:rsidRPr="001F2BF3">
        <w:rPr>
          <w:rFonts w:ascii="Times New Roman" w:hAnsi="Times New Roman"/>
          <w:i/>
          <w:sz w:val="28"/>
          <w:szCs w:val="28"/>
          <w:lang w:val="ru-RU"/>
        </w:rPr>
        <w:t xml:space="preserve"> - </w:t>
      </w:r>
      <w:r w:rsidR="00D111D5" w:rsidRPr="001F2BF3">
        <w:rPr>
          <w:rFonts w:ascii="Times New Roman" w:hAnsi="Times New Roman"/>
          <w:sz w:val="28"/>
          <w:szCs w:val="28"/>
          <w:lang w:val="ru-RU"/>
        </w:rPr>
        <w:t>призваны учесть влияния опыта пребывания в принимающей стране на выбор направления</w:t>
      </w:r>
      <w:r w:rsidR="00D56C84" w:rsidRPr="001F2BF3">
        <w:rPr>
          <w:rFonts w:ascii="Times New Roman" w:hAnsi="Times New Roman"/>
          <w:sz w:val="28"/>
          <w:szCs w:val="28"/>
          <w:lang w:val="ru-RU"/>
        </w:rPr>
        <w:t>.</w:t>
      </w:r>
      <w:r w:rsidR="00D111D5" w:rsidRPr="001F2BF3">
        <w:rPr>
          <w:rFonts w:ascii="Times New Roman" w:hAnsi="Times New Roman"/>
          <w:sz w:val="28"/>
          <w:szCs w:val="28"/>
          <w:lang w:val="ru-RU"/>
        </w:rPr>
        <w:t xml:space="preserve"> </w:t>
      </w:r>
      <w:r w:rsidR="00D56C84" w:rsidRPr="001F2BF3">
        <w:rPr>
          <w:rFonts w:ascii="Times New Roman" w:hAnsi="Times New Roman"/>
          <w:sz w:val="28"/>
          <w:szCs w:val="28"/>
          <w:lang w:val="ru-RU"/>
        </w:rPr>
        <w:t>Дл</w:t>
      </w:r>
      <w:r w:rsidR="00D111D5" w:rsidRPr="001F2BF3">
        <w:rPr>
          <w:rFonts w:ascii="Times New Roman" w:hAnsi="Times New Roman"/>
          <w:sz w:val="28"/>
          <w:szCs w:val="28"/>
          <w:lang w:val="ru-RU"/>
        </w:rPr>
        <w:t>я этого в отдельных уравнениях используется</w:t>
      </w:r>
      <w:r w:rsidR="00821636">
        <w:rPr>
          <w:rFonts w:ascii="Times New Roman" w:hAnsi="Times New Roman"/>
          <w:sz w:val="28"/>
          <w:szCs w:val="28"/>
          <w:lang w:val="ru-RU"/>
        </w:rPr>
        <w:t xml:space="preserve"> переменная</w:t>
      </w:r>
      <w:r w:rsidR="00D111D5" w:rsidRPr="001F2BF3">
        <w:rPr>
          <w:rFonts w:ascii="Times New Roman" w:hAnsi="Times New Roman"/>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Prevchoice</m:t>
            </m:r>
          </m:e>
          <m:sub>
            <m:r>
              <w:rPr>
                <w:rFonts w:ascii="Cambria Math" w:hAnsi="Cambria Math"/>
                <w:sz w:val="28"/>
                <w:szCs w:val="28"/>
                <w:lang w:val="ru-RU"/>
              </w:rPr>
              <m:t>ijt</m:t>
            </m:r>
          </m:sub>
        </m:sSub>
      </m:oMath>
      <w:r w:rsidRPr="001F2BF3">
        <w:rPr>
          <w:rFonts w:ascii="Times New Roman" w:hAnsi="Times New Roman"/>
          <w:sz w:val="28"/>
          <w:szCs w:val="28"/>
          <w:lang w:val="ru-RU"/>
        </w:rPr>
        <w:t xml:space="preserve"> – индикатор того, что </w:t>
      </w:r>
      <w:r w:rsidR="00D111D5" w:rsidRPr="001F2BF3">
        <w:rPr>
          <w:rFonts w:ascii="Times New Roman" w:hAnsi="Times New Roman"/>
          <w:sz w:val="28"/>
          <w:szCs w:val="28"/>
          <w:lang w:val="ru-RU"/>
        </w:rPr>
        <w:t xml:space="preserve">сам индивид </w:t>
      </w:r>
      <w:proofErr w:type="spellStart"/>
      <w:r w:rsidR="00D111D5" w:rsidRPr="001F2BF3">
        <w:rPr>
          <w:rFonts w:ascii="Times New Roman" w:hAnsi="Times New Roman"/>
          <w:i/>
          <w:sz w:val="28"/>
          <w:szCs w:val="28"/>
        </w:rPr>
        <w:t>i</w:t>
      </w:r>
      <w:proofErr w:type="spellEnd"/>
      <w:r w:rsidR="00D111D5" w:rsidRPr="001F2BF3">
        <w:rPr>
          <w:rFonts w:ascii="Times New Roman" w:hAnsi="Times New Roman"/>
          <w:sz w:val="28"/>
          <w:szCs w:val="28"/>
          <w:lang w:val="ru-RU"/>
        </w:rPr>
        <w:t xml:space="preserve"> или </w:t>
      </w:r>
      <w:r w:rsidRPr="001F2BF3">
        <w:rPr>
          <w:rFonts w:ascii="Times New Roman" w:hAnsi="Times New Roman"/>
          <w:sz w:val="28"/>
          <w:szCs w:val="28"/>
          <w:lang w:val="ru-RU"/>
        </w:rPr>
        <w:t>член</w:t>
      </w:r>
      <w:r w:rsidR="00D111D5" w:rsidRPr="001F2BF3">
        <w:rPr>
          <w:rFonts w:ascii="Times New Roman" w:hAnsi="Times New Roman"/>
          <w:sz w:val="28"/>
          <w:szCs w:val="28"/>
          <w:lang w:val="ru-RU"/>
        </w:rPr>
        <w:t xml:space="preserve"> его</w:t>
      </w:r>
      <w:r w:rsidRPr="001F2BF3">
        <w:rPr>
          <w:rFonts w:ascii="Times New Roman" w:hAnsi="Times New Roman"/>
          <w:sz w:val="28"/>
          <w:szCs w:val="28"/>
          <w:lang w:val="ru-RU"/>
        </w:rPr>
        <w:t xml:space="preserve"> домохозяйства ранее </w:t>
      </w:r>
      <w:r w:rsidR="00D111D5" w:rsidRPr="001F2BF3">
        <w:rPr>
          <w:rFonts w:ascii="Times New Roman" w:hAnsi="Times New Roman"/>
          <w:sz w:val="28"/>
          <w:szCs w:val="28"/>
          <w:lang w:val="ru-RU"/>
        </w:rPr>
        <w:t>были</w:t>
      </w:r>
      <w:r w:rsidRPr="001F2BF3">
        <w:rPr>
          <w:rFonts w:ascii="Times New Roman" w:hAnsi="Times New Roman"/>
          <w:sz w:val="28"/>
          <w:szCs w:val="28"/>
          <w:lang w:val="ru-RU"/>
        </w:rPr>
        <w:t xml:space="preserve"> в регионе </w:t>
      </w:r>
      <w:r w:rsidRPr="001F2BF3">
        <w:rPr>
          <w:rFonts w:ascii="Times New Roman" w:hAnsi="Times New Roman"/>
          <w:i/>
          <w:sz w:val="28"/>
          <w:szCs w:val="28"/>
        </w:rPr>
        <w:t>j</w:t>
      </w:r>
      <w:r w:rsidR="00D56C84" w:rsidRPr="001F2BF3">
        <w:rPr>
          <w:rFonts w:ascii="Times New Roman" w:hAnsi="Times New Roman"/>
          <w:sz w:val="28"/>
          <w:szCs w:val="28"/>
          <w:lang w:val="ru-RU"/>
        </w:rPr>
        <w:t>.</w:t>
      </w:r>
      <w:r w:rsidR="00D111D5" w:rsidRPr="001F2BF3">
        <w:rPr>
          <w:rFonts w:ascii="Times New Roman" w:hAnsi="Times New Roman"/>
          <w:sz w:val="28"/>
          <w:szCs w:val="28"/>
          <w:lang w:val="ru-RU"/>
        </w:rPr>
        <w:t xml:space="preserve"> </w:t>
      </w:r>
      <w:r w:rsidR="00D56C84" w:rsidRPr="001F2BF3">
        <w:rPr>
          <w:rFonts w:ascii="Times New Roman" w:hAnsi="Times New Roman"/>
          <w:sz w:val="28"/>
          <w:szCs w:val="28"/>
          <w:lang w:val="ru-RU"/>
        </w:rPr>
        <w:t>В</w:t>
      </w:r>
      <w:r w:rsidR="00D111D5" w:rsidRPr="001F2BF3">
        <w:rPr>
          <w:rFonts w:ascii="Times New Roman" w:hAnsi="Times New Roman"/>
          <w:sz w:val="28"/>
          <w:szCs w:val="28"/>
          <w:lang w:val="ru-RU"/>
        </w:rPr>
        <w:t xml:space="preserve"> других уравнениях для этого используется пересечение </w:t>
      </w:r>
      <w:r w:rsidR="00D56C84" w:rsidRPr="001F2BF3">
        <w:rPr>
          <w:rFonts w:ascii="Times New Roman" w:hAnsi="Times New Roman"/>
          <w:sz w:val="28"/>
          <w:szCs w:val="28"/>
          <w:lang w:val="ru-RU"/>
        </w:rPr>
        <w:t>некоторой характеристики региона и индикатора отсутствия у домохозяйства предшествующего опыта отправки своих членов для работы в Россию -</w:t>
      </w:r>
      <w:r w:rsidR="00D111D5" w:rsidRPr="001F2BF3">
        <w:rPr>
          <w:rFonts w:ascii="Times New Roman" w:hAnsi="Times New Roman"/>
          <w:sz w:val="28"/>
          <w:szCs w:val="28"/>
          <w:lang w:val="ru-RU"/>
        </w:rPr>
        <w:t xml:space="preserve"> </w:t>
      </w:r>
      <m:oMath>
        <m:sSub>
          <m:sSubPr>
            <m:ctrlPr>
              <w:rPr>
                <w:rFonts w:ascii="Cambria Math" w:hAnsi="Cambria Math"/>
                <w:i/>
                <w:sz w:val="28"/>
                <w:szCs w:val="28"/>
                <w:lang w:val="ru-RU"/>
              </w:rPr>
            </m:ctrlPr>
          </m:sSubPr>
          <m:e>
            <m:sSub>
              <m:sSubPr>
                <m:ctrlPr>
                  <w:rPr>
                    <w:rFonts w:ascii="Cambria Math" w:eastAsia="Calibri" w:hAnsi="Cambria Math"/>
                    <w:i/>
                    <w:sz w:val="28"/>
                    <w:szCs w:val="28"/>
                    <w:lang w:val="ru-RU"/>
                  </w:rPr>
                </m:ctrlPr>
              </m:sSubPr>
              <m:e>
                <m:r>
                  <w:rPr>
                    <w:rFonts w:ascii="Cambria Math" w:eastAsia="Calibri" w:hAnsi="Cambria Math"/>
                    <w:sz w:val="28"/>
                    <w:szCs w:val="28"/>
                    <w:lang w:val="ru-RU"/>
                  </w:rPr>
                  <m:t>Z</m:t>
                </m:r>
              </m:e>
              <m:sub>
                <m:r>
                  <w:rPr>
                    <w:rFonts w:ascii="Cambria Math" w:eastAsia="Calibri" w:hAnsi="Cambria Math"/>
                    <w:sz w:val="28"/>
                    <w:szCs w:val="28"/>
                    <w:lang w:val="ru-RU"/>
                  </w:rPr>
                  <m:t>jt</m:t>
                </m:r>
              </m:sub>
            </m:sSub>
            <m:r>
              <w:rPr>
                <w:rFonts w:ascii="Cambria Math" w:hAnsi="Cambria Math"/>
                <w:sz w:val="28"/>
                <w:szCs w:val="28"/>
                <w:lang w:val="ru-RU"/>
              </w:rPr>
              <m:t>*NEW</m:t>
            </m:r>
          </m:e>
          <m:sub>
            <m:r>
              <w:rPr>
                <w:rFonts w:ascii="Cambria Math" w:hAnsi="Cambria Math"/>
                <w:sz w:val="28"/>
                <w:szCs w:val="28"/>
                <w:lang w:val="ru-RU"/>
              </w:rPr>
              <m:t>it</m:t>
            </m:r>
          </m:sub>
        </m:sSub>
      </m:oMath>
      <w:r w:rsidR="00D56C84" w:rsidRPr="001F2BF3">
        <w:rPr>
          <w:rFonts w:ascii="Times New Roman" w:hAnsi="Times New Roman"/>
          <w:sz w:val="28"/>
          <w:szCs w:val="28"/>
          <w:lang w:val="ru-RU"/>
        </w:rPr>
        <w:t xml:space="preserve">. Такой подход позволяет проверить, отличается ли эффект региональных характеристик для работников из домохозяйств с предшествующим опытом </w:t>
      </w:r>
      <w:r w:rsidR="00821636">
        <w:rPr>
          <w:rFonts w:ascii="Times New Roman" w:hAnsi="Times New Roman"/>
          <w:sz w:val="28"/>
          <w:szCs w:val="28"/>
          <w:lang w:val="ru-RU"/>
        </w:rPr>
        <w:t xml:space="preserve">пребывания </w:t>
      </w:r>
      <w:r w:rsidR="00D56C84" w:rsidRPr="001F2BF3">
        <w:rPr>
          <w:rFonts w:ascii="Times New Roman" w:hAnsi="Times New Roman"/>
          <w:sz w:val="28"/>
          <w:szCs w:val="28"/>
          <w:lang w:val="ru-RU"/>
        </w:rPr>
        <w:t>в России и без него.</w:t>
      </w:r>
    </w:p>
    <w:p w14:paraId="14AD86D4" w14:textId="77777777" w:rsidR="00CA336D" w:rsidRDefault="00566AF8"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Эмпирический анализ проводился на данных Обследования благосостояния домохозяйств Таджикистана</w:t>
      </w:r>
      <w:r w:rsidRPr="008E04ED">
        <w:rPr>
          <w:rFonts w:ascii="Times New Roman" w:hAnsi="Times New Roman"/>
          <w:sz w:val="28"/>
          <w:szCs w:val="28"/>
          <w:vertAlign w:val="superscript"/>
          <w:lang w:val="ru-RU"/>
        </w:rPr>
        <w:t xml:space="preserve"> </w:t>
      </w:r>
      <w:r w:rsidRPr="008E04ED">
        <w:rPr>
          <w:rFonts w:ascii="Times New Roman" w:hAnsi="Times New Roman"/>
          <w:sz w:val="28"/>
          <w:szCs w:val="28"/>
          <w:lang w:val="ru-RU"/>
        </w:rPr>
        <w:t>(</w:t>
      </w:r>
      <w:r w:rsidRPr="008E04ED">
        <w:rPr>
          <w:rFonts w:ascii="Times New Roman" w:hAnsi="Times New Roman"/>
          <w:sz w:val="28"/>
          <w:szCs w:val="28"/>
        </w:rPr>
        <w:t>Tajik</w:t>
      </w:r>
      <w:r w:rsidRPr="008E04ED">
        <w:rPr>
          <w:rFonts w:ascii="Times New Roman" w:hAnsi="Times New Roman"/>
          <w:sz w:val="28"/>
          <w:szCs w:val="28"/>
          <w:lang w:val="ru-RU"/>
        </w:rPr>
        <w:t xml:space="preserve"> </w:t>
      </w:r>
      <w:r w:rsidRPr="008E04ED">
        <w:rPr>
          <w:rFonts w:ascii="Times New Roman" w:hAnsi="Times New Roman"/>
          <w:sz w:val="28"/>
          <w:szCs w:val="28"/>
        </w:rPr>
        <w:t>Living</w:t>
      </w:r>
      <w:r w:rsidRPr="008E04ED">
        <w:rPr>
          <w:rFonts w:ascii="Times New Roman" w:hAnsi="Times New Roman"/>
          <w:sz w:val="28"/>
          <w:szCs w:val="28"/>
          <w:lang w:val="ru-RU"/>
        </w:rPr>
        <w:t xml:space="preserve"> </w:t>
      </w:r>
      <w:r w:rsidRPr="008E04ED">
        <w:rPr>
          <w:rFonts w:ascii="Times New Roman" w:hAnsi="Times New Roman"/>
          <w:sz w:val="28"/>
          <w:szCs w:val="28"/>
        </w:rPr>
        <w:t>Standards</w:t>
      </w:r>
      <w:r w:rsidRPr="008E04ED">
        <w:rPr>
          <w:rFonts w:ascii="Times New Roman" w:hAnsi="Times New Roman"/>
          <w:sz w:val="28"/>
          <w:szCs w:val="28"/>
          <w:lang w:val="ru-RU"/>
        </w:rPr>
        <w:t xml:space="preserve"> </w:t>
      </w:r>
      <w:r w:rsidRPr="008E04ED">
        <w:rPr>
          <w:rFonts w:ascii="Times New Roman" w:hAnsi="Times New Roman"/>
          <w:sz w:val="28"/>
          <w:szCs w:val="28"/>
        </w:rPr>
        <w:t>Survey</w:t>
      </w:r>
      <w:r w:rsidRPr="008E04ED">
        <w:rPr>
          <w:rFonts w:ascii="Times New Roman" w:hAnsi="Times New Roman"/>
          <w:sz w:val="28"/>
          <w:szCs w:val="28"/>
          <w:lang w:val="ru-RU"/>
        </w:rPr>
        <w:t xml:space="preserve"> - </w:t>
      </w:r>
      <w:r w:rsidRPr="008E04ED">
        <w:rPr>
          <w:rFonts w:ascii="Times New Roman" w:hAnsi="Times New Roman"/>
          <w:sz w:val="28"/>
          <w:szCs w:val="28"/>
        </w:rPr>
        <w:t>TLSS</w:t>
      </w:r>
      <w:r w:rsidRPr="008E04ED">
        <w:rPr>
          <w:rFonts w:ascii="Times New Roman" w:hAnsi="Times New Roman"/>
          <w:sz w:val="28"/>
          <w:szCs w:val="28"/>
          <w:lang w:val="ru-RU"/>
        </w:rPr>
        <w:t>) за 2007 и 2009 годы.</w:t>
      </w:r>
      <w:r w:rsidR="00CD17F2">
        <w:rPr>
          <w:rFonts w:ascii="Times New Roman" w:hAnsi="Times New Roman"/>
          <w:sz w:val="28"/>
          <w:szCs w:val="28"/>
          <w:lang w:val="ru-RU"/>
        </w:rPr>
        <w:t xml:space="preserve"> Моделировался выбор работниками из Таджикистана региона России во время поездок 2008-2009 годов.</w:t>
      </w:r>
      <w:r w:rsidRPr="008E04ED">
        <w:rPr>
          <w:rFonts w:ascii="Times New Roman" w:hAnsi="Times New Roman"/>
          <w:sz w:val="28"/>
          <w:szCs w:val="28"/>
          <w:lang w:val="ru-RU"/>
        </w:rPr>
        <w:t xml:space="preserve"> </w:t>
      </w:r>
    </w:p>
    <w:p w14:paraId="17E1F1A2" w14:textId="6382C238" w:rsidR="007B2024" w:rsidRDefault="00C05279"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В результате оценки </w:t>
      </w:r>
      <w:r w:rsidR="00D56C84">
        <w:rPr>
          <w:rFonts w:ascii="Times New Roman" w:hAnsi="Times New Roman"/>
          <w:sz w:val="28"/>
          <w:szCs w:val="28"/>
          <w:lang w:val="ru-RU"/>
        </w:rPr>
        <w:t xml:space="preserve">описанной выше </w:t>
      </w:r>
      <w:r w:rsidRPr="008E04ED">
        <w:rPr>
          <w:rFonts w:ascii="Times New Roman" w:hAnsi="Times New Roman"/>
          <w:sz w:val="28"/>
          <w:szCs w:val="28"/>
          <w:lang w:val="ru-RU"/>
        </w:rPr>
        <w:t xml:space="preserve">модели показано, что в среднем мигранты ехали в </w:t>
      </w:r>
      <w:r w:rsidR="00AE186E">
        <w:rPr>
          <w:rFonts w:ascii="Times New Roman" w:hAnsi="Times New Roman"/>
          <w:sz w:val="28"/>
          <w:szCs w:val="28"/>
          <w:lang w:val="ru-RU"/>
        </w:rPr>
        <w:t>густо</w:t>
      </w:r>
      <w:r w:rsidR="00AE186E" w:rsidRPr="008E04ED">
        <w:rPr>
          <w:rFonts w:ascii="Times New Roman" w:hAnsi="Times New Roman"/>
          <w:sz w:val="28"/>
          <w:szCs w:val="28"/>
          <w:lang w:val="ru-RU"/>
        </w:rPr>
        <w:t xml:space="preserve">населенные </w:t>
      </w:r>
      <w:r w:rsidRPr="008E04ED">
        <w:rPr>
          <w:rFonts w:ascii="Times New Roman" w:hAnsi="Times New Roman"/>
          <w:sz w:val="28"/>
          <w:szCs w:val="28"/>
          <w:lang w:val="ru-RU"/>
        </w:rPr>
        <w:t>регионы с низкой безработицей, с многочисленной таджикской</w:t>
      </w:r>
      <w:r w:rsidR="00AD297D" w:rsidRPr="008E04ED">
        <w:rPr>
          <w:rFonts w:ascii="Times New Roman" w:hAnsi="Times New Roman"/>
          <w:sz w:val="28"/>
          <w:szCs w:val="28"/>
          <w:lang w:val="ru-RU"/>
        </w:rPr>
        <w:t xml:space="preserve"> диаспорой и большим размером квоты на выдачу разрешений на работу</w:t>
      </w:r>
      <w:r w:rsidRPr="008E04ED">
        <w:rPr>
          <w:rFonts w:ascii="Times New Roman" w:hAnsi="Times New Roman"/>
          <w:sz w:val="28"/>
          <w:szCs w:val="28"/>
          <w:lang w:val="ru-RU"/>
        </w:rPr>
        <w:t>.</w:t>
      </w:r>
      <w:r w:rsidR="00566AF8" w:rsidRPr="008E04ED">
        <w:rPr>
          <w:rFonts w:ascii="Times New Roman" w:hAnsi="Times New Roman"/>
          <w:sz w:val="28"/>
          <w:szCs w:val="28"/>
          <w:lang w:val="ru-RU"/>
        </w:rPr>
        <w:t xml:space="preserve"> </w:t>
      </w:r>
      <w:r w:rsidR="004456DA">
        <w:rPr>
          <w:rFonts w:ascii="Times New Roman" w:hAnsi="Times New Roman"/>
          <w:sz w:val="28"/>
          <w:szCs w:val="28"/>
          <w:lang w:val="ru-RU"/>
        </w:rPr>
        <w:t xml:space="preserve">В спецификации </w:t>
      </w:r>
      <w:r w:rsidR="00566AF8" w:rsidRPr="008E04ED">
        <w:rPr>
          <w:rFonts w:ascii="Times New Roman" w:hAnsi="Times New Roman"/>
          <w:sz w:val="28"/>
          <w:szCs w:val="28"/>
          <w:lang w:val="ru-RU"/>
        </w:rPr>
        <w:t>модел</w:t>
      </w:r>
      <w:r w:rsidR="004456DA">
        <w:rPr>
          <w:rFonts w:ascii="Times New Roman" w:hAnsi="Times New Roman"/>
          <w:sz w:val="28"/>
          <w:szCs w:val="28"/>
          <w:lang w:val="ru-RU"/>
        </w:rPr>
        <w:t xml:space="preserve">и с исключением </w:t>
      </w:r>
      <w:r w:rsidR="00566AF8" w:rsidRPr="008E04ED">
        <w:rPr>
          <w:rFonts w:ascii="Times New Roman" w:hAnsi="Times New Roman"/>
          <w:sz w:val="28"/>
          <w:szCs w:val="28"/>
          <w:lang w:val="ru-RU"/>
        </w:rPr>
        <w:t>Москвы именно два последних фактора</w:t>
      </w:r>
      <w:r w:rsidR="004456DA" w:rsidRPr="004456DA">
        <w:rPr>
          <w:rFonts w:ascii="Times New Roman" w:hAnsi="Times New Roman"/>
          <w:sz w:val="28"/>
          <w:szCs w:val="28"/>
          <w:lang w:val="ru-RU"/>
        </w:rPr>
        <w:t xml:space="preserve"> </w:t>
      </w:r>
      <w:r w:rsidR="004456DA" w:rsidRPr="008E04ED">
        <w:rPr>
          <w:rFonts w:ascii="Times New Roman" w:hAnsi="Times New Roman"/>
          <w:sz w:val="28"/>
          <w:szCs w:val="28"/>
          <w:lang w:val="ru-RU"/>
        </w:rPr>
        <w:t xml:space="preserve">приобретали наибольшую </w:t>
      </w:r>
      <w:r w:rsidR="004456DA">
        <w:rPr>
          <w:rFonts w:ascii="Times New Roman" w:hAnsi="Times New Roman"/>
          <w:sz w:val="28"/>
          <w:szCs w:val="28"/>
          <w:lang w:val="ru-RU"/>
        </w:rPr>
        <w:t>значимость</w:t>
      </w:r>
      <w:r w:rsidR="00566AF8" w:rsidRPr="008E04ED">
        <w:rPr>
          <w:rFonts w:ascii="Times New Roman" w:hAnsi="Times New Roman"/>
          <w:sz w:val="28"/>
          <w:szCs w:val="28"/>
          <w:lang w:val="ru-RU"/>
        </w:rPr>
        <w:t>.</w:t>
      </w:r>
    </w:p>
    <w:p w14:paraId="6BFB80B0" w14:textId="4385C306" w:rsidR="007B2024" w:rsidRPr="00965F8D" w:rsidRDefault="007B2024" w:rsidP="008B69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Важным фактором, влияющим на выбор направления, является предшествующий опыт </w:t>
      </w:r>
      <w:r w:rsidR="00307710">
        <w:rPr>
          <w:rFonts w:ascii="Times New Roman" w:hAnsi="Times New Roman"/>
          <w:sz w:val="28"/>
          <w:szCs w:val="28"/>
          <w:lang w:val="ru-RU"/>
        </w:rPr>
        <w:t>в принимающей стране</w:t>
      </w:r>
      <w:r>
        <w:rPr>
          <w:rFonts w:ascii="Times New Roman" w:hAnsi="Times New Roman"/>
          <w:sz w:val="28"/>
          <w:szCs w:val="28"/>
          <w:lang w:val="ru-RU"/>
        </w:rPr>
        <w:t xml:space="preserve"> </w:t>
      </w:r>
      <w:r w:rsidR="006B3496">
        <w:rPr>
          <w:rFonts w:ascii="Times New Roman" w:hAnsi="Times New Roman"/>
          <w:sz w:val="28"/>
          <w:szCs w:val="28"/>
          <w:lang w:val="ru-RU"/>
        </w:rPr>
        <w:t>(</w:t>
      </w:r>
      <w:r>
        <w:rPr>
          <w:rFonts w:ascii="Times New Roman" w:hAnsi="Times New Roman"/>
          <w:sz w:val="28"/>
          <w:szCs w:val="28"/>
          <w:lang w:val="ru-RU"/>
        </w:rPr>
        <w:t>личный</w:t>
      </w:r>
      <w:r w:rsidR="006B3496">
        <w:rPr>
          <w:rFonts w:ascii="Times New Roman" w:hAnsi="Times New Roman"/>
          <w:sz w:val="28"/>
          <w:szCs w:val="28"/>
          <w:lang w:val="ru-RU"/>
        </w:rPr>
        <w:t xml:space="preserve"> или</w:t>
      </w:r>
      <w:r>
        <w:rPr>
          <w:rFonts w:ascii="Times New Roman" w:hAnsi="Times New Roman"/>
          <w:sz w:val="28"/>
          <w:szCs w:val="28"/>
          <w:lang w:val="ru-RU"/>
        </w:rPr>
        <w:t xml:space="preserve"> кого-либо из членов домохозяйства</w:t>
      </w:r>
      <w:r w:rsidR="006B3496">
        <w:rPr>
          <w:rFonts w:ascii="Times New Roman" w:hAnsi="Times New Roman"/>
          <w:sz w:val="28"/>
          <w:szCs w:val="28"/>
          <w:lang w:val="ru-RU"/>
        </w:rPr>
        <w:t>)</w:t>
      </w:r>
      <w:r>
        <w:rPr>
          <w:rFonts w:ascii="Times New Roman" w:hAnsi="Times New Roman"/>
          <w:sz w:val="28"/>
          <w:szCs w:val="28"/>
          <w:lang w:val="ru-RU"/>
        </w:rPr>
        <w:t xml:space="preserve">. </w:t>
      </w:r>
      <w:r w:rsidR="00965F8D">
        <w:rPr>
          <w:rFonts w:ascii="Times New Roman" w:hAnsi="Times New Roman"/>
          <w:sz w:val="28"/>
          <w:szCs w:val="28"/>
          <w:lang w:val="ru-RU"/>
        </w:rPr>
        <w:t>Опыт</w:t>
      </w:r>
      <w:r>
        <w:rPr>
          <w:rFonts w:ascii="Times New Roman" w:hAnsi="Times New Roman"/>
          <w:sz w:val="28"/>
          <w:szCs w:val="28"/>
          <w:lang w:val="ru-RU"/>
        </w:rPr>
        <w:t xml:space="preserve"> в принимающей стране</w:t>
      </w:r>
      <w:r w:rsidR="006B3496">
        <w:rPr>
          <w:rFonts w:ascii="Times New Roman" w:hAnsi="Times New Roman"/>
          <w:sz w:val="28"/>
          <w:szCs w:val="28"/>
          <w:lang w:val="ru-RU"/>
        </w:rPr>
        <w:t xml:space="preserve"> имеет два канала</w:t>
      </w:r>
      <w:r w:rsidR="00965F8D">
        <w:rPr>
          <w:rFonts w:ascii="Times New Roman" w:hAnsi="Times New Roman"/>
          <w:sz w:val="28"/>
          <w:szCs w:val="28"/>
          <w:lang w:val="ru-RU"/>
        </w:rPr>
        <w:t xml:space="preserve"> влияния</w:t>
      </w:r>
      <w:r w:rsidR="006B3496">
        <w:rPr>
          <w:rFonts w:ascii="Times New Roman" w:hAnsi="Times New Roman"/>
          <w:sz w:val="28"/>
          <w:szCs w:val="28"/>
          <w:lang w:val="ru-RU"/>
        </w:rPr>
        <w:t>.</w:t>
      </w:r>
    </w:p>
    <w:p w14:paraId="5AADC370" w14:textId="6642902C" w:rsidR="006001D3" w:rsidRPr="008E04ED" w:rsidRDefault="007B2024" w:rsidP="008B69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Во-первых, опыт поездок в данный регион</w:t>
      </w:r>
      <w:r w:rsidR="00CA336D">
        <w:rPr>
          <w:rFonts w:ascii="Times New Roman" w:hAnsi="Times New Roman"/>
          <w:sz w:val="28"/>
          <w:szCs w:val="28"/>
          <w:lang w:val="ru-RU"/>
        </w:rPr>
        <w:t xml:space="preserve"> </w:t>
      </w:r>
      <w:r w:rsidR="00C05279" w:rsidRPr="008E04ED">
        <w:rPr>
          <w:rFonts w:ascii="Times New Roman" w:hAnsi="Times New Roman"/>
          <w:sz w:val="28"/>
          <w:szCs w:val="28"/>
          <w:lang w:val="ru-RU"/>
        </w:rPr>
        <w:t xml:space="preserve">значительно </w:t>
      </w:r>
      <w:r>
        <w:rPr>
          <w:rFonts w:ascii="Times New Roman" w:hAnsi="Times New Roman"/>
          <w:sz w:val="28"/>
          <w:szCs w:val="28"/>
          <w:lang w:val="ru-RU"/>
        </w:rPr>
        <w:t>увеличивает шансы выбра</w:t>
      </w:r>
      <w:r w:rsidR="00CA336D">
        <w:rPr>
          <w:rFonts w:ascii="Times New Roman" w:hAnsi="Times New Roman"/>
          <w:sz w:val="28"/>
          <w:szCs w:val="28"/>
          <w:lang w:val="ru-RU"/>
        </w:rPr>
        <w:t>ть его повторно</w:t>
      </w:r>
      <w:r w:rsidR="00FE069C" w:rsidRPr="008E04ED">
        <w:rPr>
          <w:rFonts w:ascii="Times New Roman" w:hAnsi="Times New Roman"/>
          <w:sz w:val="28"/>
          <w:szCs w:val="28"/>
          <w:lang w:val="ru-RU"/>
        </w:rPr>
        <w:t>.</w:t>
      </w:r>
      <w:r w:rsidR="00CA336D">
        <w:rPr>
          <w:rFonts w:ascii="Times New Roman" w:hAnsi="Times New Roman"/>
          <w:sz w:val="28"/>
          <w:szCs w:val="28"/>
          <w:lang w:val="ru-RU"/>
        </w:rPr>
        <w:t xml:space="preserve"> </w:t>
      </w:r>
      <w:r>
        <w:rPr>
          <w:rFonts w:ascii="Times New Roman" w:hAnsi="Times New Roman"/>
          <w:sz w:val="28"/>
          <w:szCs w:val="28"/>
          <w:lang w:val="ru-RU"/>
        </w:rPr>
        <w:t>Важно отметить, что в</w:t>
      </w:r>
      <w:r w:rsidR="00FE069C" w:rsidRPr="008E04ED">
        <w:rPr>
          <w:rFonts w:ascii="Times New Roman" w:hAnsi="Times New Roman"/>
          <w:sz w:val="28"/>
          <w:szCs w:val="28"/>
          <w:lang w:val="ru-RU"/>
        </w:rPr>
        <w:t>лияние направлений прошлых поездок</w:t>
      </w:r>
      <w:r w:rsidR="00217537" w:rsidRPr="008E04ED">
        <w:rPr>
          <w:rFonts w:ascii="Times New Roman" w:hAnsi="Times New Roman"/>
          <w:sz w:val="28"/>
          <w:szCs w:val="28"/>
          <w:lang w:val="ru-RU"/>
        </w:rPr>
        <w:t xml:space="preserve"> на текущий выбор </w:t>
      </w:r>
      <w:r w:rsidR="006001D3" w:rsidRPr="008E04ED">
        <w:rPr>
          <w:rFonts w:ascii="Times New Roman" w:hAnsi="Times New Roman"/>
          <w:sz w:val="28"/>
          <w:szCs w:val="28"/>
          <w:lang w:val="ru-RU"/>
        </w:rPr>
        <w:t>может</w:t>
      </w:r>
      <w:r>
        <w:rPr>
          <w:rFonts w:ascii="Times New Roman" w:hAnsi="Times New Roman"/>
          <w:sz w:val="28"/>
          <w:szCs w:val="28"/>
          <w:lang w:val="ru-RU"/>
        </w:rPr>
        <w:t xml:space="preserve"> являться</w:t>
      </w:r>
      <w:r w:rsidR="006001D3" w:rsidRPr="008E04ED">
        <w:rPr>
          <w:rFonts w:ascii="Times New Roman" w:hAnsi="Times New Roman"/>
          <w:sz w:val="28"/>
          <w:szCs w:val="28"/>
          <w:lang w:val="ru-RU"/>
        </w:rPr>
        <w:t xml:space="preserve"> как результатом </w:t>
      </w:r>
      <w:r w:rsidR="006001D3" w:rsidRPr="008E04ED">
        <w:rPr>
          <w:rFonts w:ascii="Times New Roman" w:hAnsi="Times New Roman"/>
          <w:sz w:val="28"/>
          <w:szCs w:val="28"/>
          <w:lang w:val="ru-RU"/>
        </w:rPr>
        <w:lastRenderedPageBreak/>
        <w:t xml:space="preserve">накопления </w:t>
      </w:r>
      <w:r w:rsidR="00C05279" w:rsidRPr="008E04ED">
        <w:rPr>
          <w:rFonts w:ascii="Times New Roman" w:hAnsi="Times New Roman"/>
          <w:sz w:val="28"/>
          <w:szCs w:val="28"/>
          <w:lang w:val="ru-RU"/>
        </w:rPr>
        <w:t>опыта (с</w:t>
      </w:r>
      <w:r w:rsidR="00307710">
        <w:rPr>
          <w:rFonts w:ascii="Times New Roman" w:hAnsi="Times New Roman"/>
          <w:sz w:val="28"/>
          <w:szCs w:val="28"/>
          <w:lang w:val="ru-RU"/>
        </w:rPr>
        <w:t xml:space="preserve">формировавшихся </w:t>
      </w:r>
      <w:r w:rsidR="00C05279" w:rsidRPr="008E04ED">
        <w:rPr>
          <w:rFonts w:ascii="Times New Roman" w:hAnsi="Times New Roman"/>
          <w:sz w:val="28"/>
          <w:szCs w:val="28"/>
          <w:lang w:val="ru-RU"/>
        </w:rPr>
        <w:t>связей, знаний местных условий и т.д.)</w:t>
      </w:r>
      <w:r w:rsidR="00566AF8" w:rsidRPr="008E04ED">
        <w:rPr>
          <w:rFonts w:ascii="Times New Roman" w:hAnsi="Times New Roman"/>
          <w:sz w:val="28"/>
          <w:szCs w:val="28"/>
          <w:lang w:val="ru-RU"/>
        </w:rPr>
        <w:t>, так и</w:t>
      </w:r>
      <w:r w:rsidR="00C05279" w:rsidRPr="008E04ED">
        <w:rPr>
          <w:rFonts w:ascii="Times New Roman" w:hAnsi="Times New Roman"/>
          <w:sz w:val="28"/>
          <w:szCs w:val="28"/>
          <w:lang w:val="ru-RU"/>
        </w:rPr>
        <w:t xml:space="preserve"> результатом действия неизменных во времени характеристик привлекательно</w:t>
      </w:r>
      <w:r w:rsidR="00961242" w:rsidRPr="008E04ED">
        <w:rPr>
          <w:rFonts w:ascii="Times New Roman" w:hAnsi="Times New Roman"/>
          <w:sz w:val="28"/>
          <w:szCs w:val="28"/>
          <w:lang w:val="ru-RU"/>
        </w:rPr>
        <w:t>сти</w:t>
      </w:r>
      <w:r w:rsidR="00C05279" w:rsidRPr="008E04ED">
        <w:rPr>
          <w:rFonts w:ascii="Times New Roman" w:hAnsi="Times New Roman"/>
          <w:sz w:val="28"/>
          <w:szCs w:val="28"/>
          <w:lang w:val="ru-RU"/>
        </w:rPr>
        <w:t xml:space="preserve"> региона (изначального наличия в нем связей, благоприятных экономических условий, которые мы не смогли учесть</w:t>
      </w:r>
      <w:r w:rsidR="00821636">
        <w:rPr>
          <w:rFonts w:ascii="Times New Roman" w:hAnsi="Times New Roman"/>
          <w:sz w:val="28"/>
          <w:szCs w:val="28"/>
          <w:lang w:val="ru-RU"/>
        </w:rPr>
        <w:t xml:space="preserve"> и так далее</w:t>
      </w:r>
      <w:r w:rsidR="00C05279" w:rsidRPr="008E04ED">
        <w:rPr>
          <w:rFonts w:ascii="Times New Roman" w:hAnsi="Times New Roman"/>
          <w:sz w:val="28"/>
          <w:szCs w:val="28"/>
          <w:lang w:val="ru-RU"/>
        </w:rPr>
        <w:t>).</w:t>
      </w:r>
    </w:p>
    <w:p w14:paraId="75BEFB1E" w14:textId="07DBE280" w:rsidR="00C05279" w:rsidRDefault="007B2024" w:rsidP="008B69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Во-вторых, </w:t>
      </w:r>
      <w:r w:rsidR="00CA336D">
        <w:rPr>
          <w:rFonts w:ascii="Times New Roman" w:hAnsi="Times New Roman"/>
          <w:sz w:val="28"/>
          <w:szCs w:val="28"/>
          <w:lang w:val="ru-RU"/>
        </w:rPr>
        <w:t>чувствительность работников к изменению ситуации на рынке труда регионов зависит от наличия предшествующего опыта поездок в Россию</w:t>
      </w:r>
      <w:r w:rsidR="00307710">
        <w:rPr>
          <w:rFonts w:ascii="Times New Roman" w:hAnsi="Times New Roman"/>
          <w:sz w:val="28"/>
          <w:szCs w:val="28"/>
          <w:lang w:val="ru-RU"/>
        </w:rPr>
        <w:t>.</w:t>
      </w:r>
      <w:r w:rsidR="00CD17F2">
        <w:rPr>
          <w:rFonts w:ascii="Times New Roman" w:hAnsi="Times New Roman"/>
          <w:sz w:val="28"/>
          <w:szCs w:val="28"/>
          <w:lang w:val="ru-RU"/>
        </w:rPr>
        <w:t xml:space="preserve"> Так,</w:t>
      </w:r>
      <w:r w:rsidR="00307710">
        <w:rPr>
          <w:rFonts w:ascii="Times New Roman" w:hAnsi="Times New Roman"/>
          <w:sz w:val="28"/>
          <w:szCs w:val="28"/>
          <w:lang w:val="ru-RU"/>
        </w:rPr>
        <w:t xml:space="preserve"> </w:t>
      </w:r>
      <w:r w:rsidR="00C96CEE">
        <w:rPr>
          <w:rFonts w:ascii="Times New Roman" w:hAnsi="Times New Roman"/>
          <w:sz w:val="28"/>
          <w:szCs w:val="28"/>
          <w:lang w:val="ru-RU"/>
        </w:rPr>
        <w:t xml:space="preserve">на выбор региона занятости для </w:t>
      </w:r>
      <w:r w:rsidR="00821636">
        <w:rPr>
          <w:rFonts w:ascii="Times New Roman" w:hAnsi="Times New Roman"/>
          <w:sz w:val="28"/>
          <w:szCs w:val="28"/>
          <w:lang w:val="ru-RU"/>
        </w:rPr>
        <w:t xml:space="preserve">работников из домохозяйств без предшествующего опыта отправки своих членов для работы за рубеж в 2009 году </w:t>
      </w:r>
      <w:r w:rsidR="00C96CEE">
        <w:rPr>
          <w:rFonts w:ascii="Times New Roman" w:hAnsi="Times New Roman"/>
          <w:sz w:val="28"/>
          <w:szCs w:val="28"/>
          <w:lang w:val="ru-RU"/>
        </w:rPr>
        <w:t>значимо влиял</w:t>
      </w:r>
      <w:r w:rsidR="00566AF8" w:rsidRPr="008E04ED">
        <w:rPr>
          <w:rFonts w:ascii="Times New Roman" w:hAnsi="Times New Roman"/>
          <w:sz w:val="28"/>
          <w:szCs w:val="28"/>
          <w:lang w:val="ru-RU"/>
        </w:rPr>
        <w:t xml:space="preserve"> рост</w:t>
      </w:r>
      <w:r w:rsidR="00307710">
        <w:rPr>
          <w:rFonts w:ascii="Times New Roman" w:hAnsi="Times New Roman"/>
          <w:sz w:val="28"/>
          <w:szCs w:val="28"/>
          <w:lang w:val="ru-RU"/>
        </w:rPr>
        <w:t xml:space="preserve"> уровня</w:t>
      </w:r>
      <w:r w:rsidR="00566AF8" w:rsidRPr="008E04ED">
        <w:rPr>
          <w:rFonts w:ascii="Times New Roman" w:hAnsi="Times New Roman"/>
          <w:sz w:val="28"/>
          <w:szCs w:val="28"/>
          <w:lang w:val="ru-RU"/>
        </w:rPr>
        <w:t xml:space="preserve"> безработицы</w:t>
      </w:r>
      <w:r w:rsidR="00307710">
        <w:rPr>
          <w:rFonts w:ascii="Times New Roman" w:hAnsi="Times New Roman"/>
          <w:sz w:val="28"/>
          <w:szCs w:val="28"/>
          <w:lang w:val="ru-RU"/>
        </w:rPr>
        <w:t xml:space="preserve"> в регионе</w:t>
      </w:r>
      <w:r w:rsidR="00566AF8" w:rsidRPr="008E04ED">
        <w:rPr>
          <w:rFonts w:ascii="Times New Roman" w:hAnsi="Times New Roman"/>
          <w:sz w:val="28"/>
          <w:szCs w:val="28"/>
          <w:lang w:val="ru-RU"/>
        </w:rPr>
        <w:t xml:space="preserve"> и рост объемов выполненных работ в строительстве.</w:t>
      </w:r>
      <w:r w:rsidR="00C96CEE">
        <w:rPr>
          <w:rFonts w:ascii="Times New Roman" w:hAnsi="Times New Roman"/>
          <w:sz w:val="28"/>
          <w:szCs w:val="28"/>
          <w:lang w:val="ru-RU"/>
        </w:rPr>
        <w:t xml:space="preserve"> Для </w:t>
      </w:r>
      <w:r w:rsidR="00821636">
        <w:rPr>
          <w:rFonts w:ascii="Times New Roman" w:hAnsi="Times New Roman"/>
          <w:sz w:val="28"/>
          <w:szCs w:val="28"/>
          <w:lang w:val="ru-RU"/>
        </w:rPr>
        <w:t>работников из домохозяйств с предшествующим опытом отправки своих членов для работы в Россию</w:t>
      </w:r>
      <w:r w:rsidR="00C96CEE">
        <w:rPr>
          <w:rFonts w:ascii="Times New Roman" w:hAnsi="Times New Roman"/>
          <w:sz w:val="28"/>
          <w:szCs w:val="28"/>
          <w:lang w:val="ru-RU"/>
        </w:rPr>
        <w:t xml:space="preserve"> эти факторы оказались незначимы.</w:t>
      </w:r>
      <w:r w:rsidR="00566AF8" w:rsidRPr="008E04ED">
        <w:rPr>
          <w:rFonts w:ascii="Times New Roman" w:hAnsi="Times New Roman"/>
          <w:sz w:val="28"/>
          <w:szCs w:val="28"/>
          <w:lang w:val="ru-RU"/>
        </w:rPr>
        <w:t xml:space="preserve"> Рост заработной платы был связан с вероятностью выбора региона </w:t>
      </w:r>
      <w:r w:rsidR="00307710">
        <w:rPr>
          <w:rFonts w:ascii="Times New Roman" w:hAnsi="Times New Roman"/>
          <w:sz w:val="28"/>
          <w:szCs w:val="28"/>
          <w:lang w:val="ru-RU"/>
        </w:rPr>
        <w:t xml:space="preserve">при повторных поездках </w:t>
      </w:r>
      <w:r w:rsidR="00566AF8" w:rsidRPr="008E04ED">
        <w:rPr>
          <w:rFonts w:ascii="Times New Roman" w:hAnsi="Times New Roman"/>
          <w:sz w:val="28"/>
          <w:szCs w:val="28"/>
          <w:lang w:val="ru-RU"/>
        </w:rPr>
        <w:t>значимо и отрицательно, тогда как с выбором</w:t>
      </w:r>
      <w:r w:rsidR="002C353E">
        <w:rPr>
          <w:rFonts w:ascii="Times New Roman" w:hAnsi="Times New Roman"/>
          <w:sz w:val="28"/>
          <w:szCs w:val="28"/>
          <w:lang w:val="ru-RU"/>
        </w:rPr>
        <w:t xml:space="preserve"> работников из домохозяйств без опыта</w:t>
      </w:r>
      <w:r w:rsidR="00566AF8" w:rsidRPr="008E04ED">
        <w:rPr>
          <w:rFonts w:ascii="Times New Roman" w:hAnsi="Times New Roman"/>
          <w:sz w:val="28"/>
          <w:szCs w:val="28"/>
          <w:lang w:val="ru-RU"/>
        </w:rPr>
        <w:t xml:space="preserve"> он связан не был.</w:t>
      </w:r>
      <w:r w:rsidR="00961242" w:rsidRPr="008E04ED">
        <w:rPr>
          <w:rFonts w:ascii="Times New Roman" w:hAnsi="Times New Roman"/>
          <w:sz w:val="28"/>
          <w:szCs w:val="28"/>
          <w:lang w:val="ru-RU"/>
        </w:rPr>
        <w:t xml:space="preserve"> </w:t>
      </w:r>
      <w:r w:rsidR="00C05279" w:rsidRPr="008E04ED">
        <w:rPr>
          <w:rFonts w:ascii="Times New Roman" w:hAnsi="Times New Roman"/>
          <w:sz w:val="28"/>
          <w:szCs w:val="28"/>
          <w:lang w:val="ru-RU"/>
        </w:rPr>
        <w:t xml:space="preserve">Проведенное дополнительное исследование смены направления </w:t>
      </w:r>
      <w:r w:rsidR="002C353E">
        <w:rPr>
          <w:rFonts w:ascii="Times New Roman" w:hAnsi="Times New Roman"/>
          <w:sz w:val="28"/>
          <w:szCs w:val="28"/>
          <w:lang w:val="ru-RU"/>
        </w:rPr>
        <w:t xml:space="preserve">при </w:t>
      </w:r>
      <w:r w:rsidR="00C05279" w:rsidRPr="008E04ED">
        <w:rPr>
          <w:rFonts w:ascii="Times New Roman" w:hAnsi="Times New Roman"/>
          <w:sz w:val="28"/>
          <w:szCs w:val="28"/>
          <w:lang w:val="ru-RU"/>
        </w:rPr>
        <w:t>повторн</w:t>
      </w:r>
      <w:r w:rsidR="002C353E">
        <w:rPr>
          <w:rFonts w:ascii="Times New Roman" w:hAnsi="Times New Roman"/>
          <w:sz w:val="28"/>
          <w:szCs w:val="28"/>
          <w:lang w:val="ru-RU"/>
        </w:rPr>
        <w:t>ой поездке</w:t>
      </w:r>
      <w:r w:rsidR="00C05279" w:rsidRPr="008E04ED">
        <w:rPr>
          <w:rFonts w:ascii="Times New Roman" w:hAnsi="Times New Roman"/>
          <w:sz w:val="28"/>
          <w:szCs w:val="28"/>
          <w:lang w:val="ru-RU"/>
        </w:rPr>
        <w:t xml:space="preserve"> подтвер</w:t>
      </w:r>
      <w:r w:rsidR="00961242" w:rsidRPr="008E04ED">
        <w:rPr>
          <w:rFonts w:ascii="Times New Roman" w:hAnsi="Times New Roman"/>
          <w:sz w:val="28"/>
          <w:szCs w:val="28"/>
          <w:lang w:val="ru-RU"/>
        </w:rPr>
        <w:t>дило</w:t>
      </w:r>
      <w:r w:rsidR="00C05279" w:rsidRPr="008E04ED">
        <w:rPr>
          <w:rFonts w:ascii="Times New Roman" w:hAnsi="Times New Roman"/>
          <w:sz w:val="28"/>
          <w:szCs w:val="28"/>
          <w:lang w:val="ru-RU"/>
        </w:rPr>
        <w:t xml:space="preserve"> отсутствие чувствительности</w:t>
      </w:r>
      <w:r w:rsidR="002C353E">
        <w:rPr>
          <w:rFonts w:ascii="Times New Roman" w:hAnsi="Times New Roman"/>
          <w:sz w:val="28"/>
          <w:szCs w:val="28"/>
          <w:lang w:val="ru-RU"/>
        </w:rPr>
        <w:t xml:space="preserve"> этой категории</w:t>
      </w:r>
      <w:r w:rsidR="00C05279" w:rsidRPr="008E04ED">
        <w:rPr>
          <w:rFonts w:ascii="Times New Roman" w:hAnsi="Times New Roman"/>
          <w:sz w:val="28"/>
          <w:szCs w:val="28"/>
          <w:lang w:val="ru-RU"/>
        </w:rPr>
        <w:t xml:space="preserve"> </w:t>
      </w:r>
      <w:r w:rsidR="002C353E">
        <w:rPr>
          <w:rFonts w:ascii="Times New Roman" w:hAnsi="Times New Roman"/>
          <w:sz w:val="28"/>
          <w:szCs w:val="28"/>
          <w:lang w:val="ru-RU"/>
        </w:rPr>
        <w:t>иностранных работников</w:t>
      </w:r>
      <w:r w:rsidR="00C05279" w:rsidRPr="008E04ED">
        <w:rPr>
          <w:rFonts w:ascii="Times New Roman" w:hAnsi="Times New Roman"/>
          <w:sz w:val="28"/>
          <w:szCs w:val="28"/>
          <w:lang w:val="ru-RU"/>
        </w:rPr>
        <w:t xml:space="preserve"> к изменению экономического положения</w:t>
      </w:r>
      <w:r w:rsidR="002C353E">
        <w:rPr>
          <w:rFonts w:ascii="Times New Roman" w:hAnsi="Times New Roman"/>
          <w:sz w:val="28"/>
          <w:szCs w:val="28"/>
          <w:lang w:val="ru-RU"/>
        </w:rPr>
        <w:t xml:space="preserve"> в</w:t>
      </w:r>
      <w:r w:rsidR="00C05279" w:rsidRPr="008E04ED">
        <w:rPr>
          <w:rFonts w:ascii="Times New Roman" w:hAnsi="Times New Roman"/>
          <w:sz w:val="28"/>
          <w:szCs w:val="28"/>
          <w:lang w:val="ru-RU"/>
        </w:rPr>
        <w:t xml:space="preserve"> регион</w:t>
      </w:r>
      <w:r w:rsidR="002C353E">
        <w:rPr>
          <w:rFonts w:ascii="Times New Roman" w:hAnsi="Times New Roman"/>
          <w:sz w:val="28"/>
          <w:szCs w:val="28"/>
          <w:lang w:val="ru-RU"/>
        </w:rPr>
        <w:t>ах</w:t>
      </w:r>
      <w:r w:rsidR="00C05279" w:rsidRPr="008E04ED">
        <w:rPr>
          <w:rFonts w:ascii="Times New Roman" w:hAnsi="Times New Roman"/>
          <w:sz w:val="28"/>
          <w:szCs w:val="28"/>
          <w:lang w:val="ru-RU"/>
        </w:rPr>
        <w:t>.</w:t>
      </w:r>
      <w:r w:rsidR="00961242" w:rsidRPr="008E04ED">
        <w:rPr>
          <w:rFonts w:ascii="Times New Roman" w:hAnsi="Times New Roman"/>
          <w:sz w:val="28"/>
          <w:szCs w:val="28"/>
          <w:lang w:val="ru-RU"/>
        </w:rPr>
        <w:t xml:space="preserve"> </w:t>
      </w:r>
    </w:p>
    <w:p w14:paraId="63F89DAF" w14:textId="5D74C3A7" w:rsidR="0082210F" w:rsidRDefault="0082210F" w:rsidP="008B69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Резюмируя вышесказанное, отметим, что приток новых работников усиливает концентрацию иностранных работников в регионах с привлекательной экономической ситуацией. Этот процесс отчасти сдерживается тем, что иностранные работники с опытом пребывания в принимающей стране «привязаны» к своим регионам и </w:t>
      </w:r>
      <w:r w:rsidR="00D25A07">
        <w:rPr>
          <w:rFonts w:ascii="Times New Roman" w:hAnsi="Times New Roman"/>
          <w:sz w:val="28"/>
          <w:szCs w:val="28"/>
          <w:lang w:val="ru-RU"/>
        </w:rPr>
        <w:t xml:space="preserve">слабо </w:t>
      </w:r>
      <w:r>
        <w:rPr>
          <w:rFonts w:ascii="Times New Roman" w:hAnsi="Times New Roman"/>
          <w:sz w:val="28"/>
          <w:szCs w:val="28"/>
          <w:lang w:val="ru-RU"/>
        </w:rPr>
        <w:t>реагируют на изменения экономической ситуации</w:t>
      </w:r>
      <w:r w:rsidR="00D25A07">
        <w:rPr>
          <w:rFonts w:ascii="Times New Roman" w:hAnsi="Times New Roman"/>
          <w:sz w:val="28"/>
          <w:szCs w:val="28"/>
          <w:lang w:val="ru-RU"/>
        </w:rPr>
        <w:t xml:space="preserve"> в регионах</w:t>
      </w:r>
      <w:r>
        <w:rPr>
          <w:rFonts w:ascii="Times New Roman" w:hAnsi="Times New Roman"/>
          <w:sz w:val="28"/>
          <w:szCs w:val="28"/>
          <w:lang w:val="ru-RU"/>
        </w:rPr>
        <w:t>.</w:t>
      </w:r>
    </w:p>
    <w:p w14:paraId="1E3F5481" w14:textId="067E53C9" w:rsidR="00F37C3F" w:rsidRPr="008E04ED" w:rsidRDefault="00F37C3F" w:rsidP="008B6957">
      <w:pPr>
        <w:pStyle w:val="a7"/>
        <w:numPr>
          <w:ilvl w:val="0"/>
          <w:numId w:val="7"/>
        </w:numPr>
        <w:spacing w:after="0" w:line="360" w:lineRule="auto"/>
        <w:ind w:firstLine="709"/>
        <w:rPr>
          <w:rFonts w:ascii="Times New Roman" w:hAnsi="Times New Roman"/>
          <w:b/>
          <w:sz w:val="28"/>
          <w:szCs w:val="28"/>
          <w:lang w:val="ru-RU"/>
        </w:rPr>
      </w:pPr>
      <w:r w:rsidRPr="008E04ED">
        <w:rPr>
          <w:rFonts w:ascii="Times New Roman" w:hAnsi="Times New Roman"/>
          <w:b/>
          <w:sz w:val="28"/>
          <w:szCs w:val="28"/>
          <w:lang w:val="ru-RU"/>
        </w:rPr>
        <w:t xml:space="preserve">Анализ различий в заработках местных и иностранных работников </w:t>
      </w:r>
    </w:p>
    <w:p w14:paraId="6870542C" w14:textId="0546436D" w:rsidR="007E1879" w:rsidRPr="007E1879" w:rsidRDefault="007E1879" w:rsidP="007E1879">
      <w:pPr>
        <w:spacing w:after="0" w:line="360" w:lineRule="auto"/>
        <w:ind w:firstLine="709"/>
        <w:jc w:val="both"/>
        <w:rPr>
          <w:rFonts w:ascii="Times New Roman" w:hAnsi="Times New Roman"/>
          <w:sz w:val="28"/>
          <w:szCs w:val="28"/>
          <w:lang w:val="ru-RU"/>
        </w:rPr>
      </w:pPr>
      <w:r w:rsidRPr="007E1879">
        <w:rPr>
          <w:rFonts w:ascii="Times New Roman" w:hAnsi="Times New Roman"/>
          <w:sz w:val="28"/>
          <w:szCs w:val="28"/>
          <w:lang w:val="ru-RU"/>
        </w:rPr>
        <w:t xml:space="preserve">Местные и иностранные работники существенно отличаются по своим наблюдаемым характеристикам </w:t>
      </w:r>
      <w:r w:rsidR="00785CAF">
        <w:rPr>
          <w:rFonts w:ascii="Times New Roman" w:hAnsi="Times New Roman"/>
          <w:sz w:val="28"/>
          <w:szCs w:val="28"/>
          <w:lang w:val="ru-RU"/>
        </w:rPr>
        <w:t xml:space="preserve"> - </w:t>
      </w:r>
      <w:r w:rsidRPr="007E1879">
        <w:rPr>
          <w:rFonts w:ascii="Times New Roman" w:hAnsi="Times New Roman"/>
          <w:sz w:val="28"/>
          <w:szCs w:val="28"/>
          <w:lang w:val="ru-RU"/>
        </w:rPr>
        <w:t xml:space="preserve">полу, возрасту, образованию. Отличается и место, занимаемое этими группами на рынке труда (в отраслевом и </w:t>
      </w:r>
      <w:r w:rsidRPr="007E1879">
        <w:rPr>
          <w:rFonts w:ascii="Times New Roman" w:hAnsi="Times New Roman"/>
          <w:sz w:val="28"/>
          <w:szCs w:val="28"/>
          <w:lang w:val="ru-RU"/>
        </w:rPr>
        <w:lastRenderedPageBreak/>
        <w:t>профессиональном разрезе, география занятости). В этих условиях можно ожидать существенных различий между группами и в уровне заработков. Однако</w:t>
      </w:r>
      <w:r w:rsidR="00785CAF">
        <w:rPr>
          <w:rFonts w:ascii="Times New Roman" w:hAnsi="Times New Roman"/>
          <w:sz w:val="28"/>
          <w:szCs w:val="28"/>
          <w:lang w:val="ru-RU"/>
        </w:rPr>
        <w:t xml:space="preserve"> с точки зрения экономической политики</w:t>
      </w:r>
      <w:r w:rsidRPr="007E1879">
        <w:rPr>
          <w:rFonts w:ascii="Times New Roman" w:hAnsi="Times New Roman"/>
          <w:sz w:val="28"/>
          <w:szCs w:val="28"/>
          <w:lang w:val="ru-RU"/>
        </w:rPr>
        <w:t xml:space="preserve"> представляет интерес следующий вопрос: объясняется ли различие в заработках исключительно различиями в перечисленных наблюдаемых характеристиках или же заработки отличаются и у идентичных по наблюдаемым характеристикам местных и иностранных работников? Такие отличия, если они существуют, могут говорить о дискриминации на рынке труда либо о различиях по другим, не учтенным в анализе характеристикам.  </w:t>
      </w:r>
    </w:p>
    <w:p w14:paraId="2411AE8C" w14:textId="16FB71DE" w:rsidR="00731B1C" w:rsidRDefault="00CD2D0F" w:rsidP="008B6957">
      <w:pPr>
        <w:tabs>
          <w:tab w:val="left" w:pos="709"/>
        </w:tabs>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Эмпирический анализ различий в заработках местных </w:t>
      </w:r>
      <w:r w:rsidR="00CD17F2">
        <w:rPr>
          <w:rFonts w:ascii="Times New Roman" w:hAnsi="Times New Roman"/>
          <w:sz w:val="28"/>
          <w:szCs w:val="28"/>
          <w:lang w:val="ru-RU"/>
        </w:rPr>
        <w:t xml:space="preserve">и иностранных </w:t>
      </w:r>
      <w:r w:rsidRPr="008E04ED">
        <w:rPr>
          <w:rFonts w:ascii="Times New Roman" w:hAnsi="Times New Roman"/>
          <w:sz w:val="28"/>
          <w:szCs w:val="28"/>
          <w:lang w:val="ru-RU"/>
        </w:rPr>
        <w:t xml:space="preserve">работников </w:t>
      </w:r>
      <w:r w:rsidR="004456DA" w:rsidRPr="008E04ED">
        <w:rPr>
          <w:rFonts w:ascii="Times New Roman" w:hAnsi="Times New Roman"/>
          <w:sz w:val="28"/>
          <w:szCs w:val="28"/>
          <w:lang w:val="ru-RU"/>
        </w:rPr>
        <w:t xml:space="preserve">в диссертации </w:t>
      </w:r>
      <w:r w:rsidRPr="008E04ED">
        <w:rPr>
          <w:rFonts w:ascii="Times New Roman" w:hAnsi="Times New Roman"/>
          <w:sz w:val="28"/>
          <w:szCs w:val="28"/>
          <w:lang w:val="ru-RU"/>
        </w:rPr>
        <w:t>проводится с помощью совмещения двух источников данных: опросов домохозяйств из отправляющей страны (Обследование благосостояния домохозяйств Таджикистана</w:t>
      </w:r>
      <w:r w:rsidRPr="008E04ED">
        <w:rPr>
          <w:rFonts w:ascii="Times New Roman" w:hAnsi="Times New Roman"/>
          <w:sz w:val="28"/>
          <w:szCs w:val="28"/>
          <w:vertAlign w:val="superscript"/>
          <w:lang w:val="ru-RU"/>
        </w:rPr>
        <w:t xml:space="preserve"> </w:t>
      </w:r>
      <w:r w:rsidRPr="008E04ED">
        <w:rPr>
          <w:rFonts w:ascii="Times New Roman" w:hAnsi="Times New Roman"/>
          <w:sz w:val="28"/>
          <w:szCs w:val="28"/>
          <w:lang w:val="ru-RU"/>
        </w:rPr>
        <w:t>(</w:t>
      </w:r>
      <w:r w:rsidRPr="008E04ED">
        <w:rPr>
          <w:rFonts w:ascii="Times New Roman" w:hAnsi="Times New Roman"/>
          <w:sz w:val="28"/>
          <w:szCs w:val="28"/>
        </w:rPr>
        <w:t>Tajik</w:t>
      </w:r>
      <w:r w:rsidRPr="008E04ED">
        <w:rPr>
          <w:rFonts w:ascii="Times New Roman" w:hAnsi="Times New Roman"/>
          <w:sz w:val="28"/>
          <w:szCs w:val="28"/>
          <w:lang w:val="ru-RU"/>
        </w:rPr>
        <w:t xml:space="preserve"> </w:t>
      </w:r>
      <w:r w:rsidRPr="008E04ED">
        <w:rPr>
          <w:rFonts w:ascii="Times New Roman" w:hAnsi="Times New Roman"/>
          <w:sz w:val="28"/>
          <w:szCs w:val="28"/>
        </w:rPr>
        <w:t>Living</w:t>
      </w:r>
      <w:r w:rsidRPr="008E04ED">
        <w:rPr>
          <w:rFonts w:ascii="Times New Roman" w:hAnsi="Times New Roman"/>
          <w:sz w:val="28"/>
          <w:szCs w:val="28"/>
          <w:lang w:val="ru-RU"/>
        </w:rPr>
        <w:t xml:space="preserve"> </w:t>
      </w:r>
      <w:r w:rsidRPr="008E04ED">
        <w:rPr>
          <w:rFonts w:ascii="Times New Roman" w:hAnsi="Times New Roman"/>
          <w:sz w:val="28"/>
          <w:szCs w:val="28"/>
        </w:rPr>
        <w:t>Standards</w:t>
      </w:r>
      <w:r w:rsidRPr="008E04ED">
        <w:rPr>
          <w:rFonts w:ascii="Times New Roman" w:hAnsi="Times New Roman"/>
          <w:sz w:val="28"/>
          <w:szCs w:val="28"/>
          <w:lang w:val="ru-RU"/>
        </w:rPr>
        <w:t xml:space="preserve"> </w:t>
      </w:r>
      <w:r w:rsidRPr="008E04ED">
        <w:rPr>
          <w:rFonts w:ascii="Times New Roman" w:hAnsi="Times New Roman"/>
          <w:sz w:val="28"/>
          <w:szCs w:val="28"/>
        </w:rPr>
        <w:t>Survey</w:t>
      </w:r>
      <w:r w:rsidRPr="008E04ED">
        <w:rPr>
          <w:rFonts w:ascii="Times New Roman" w:hAnsi="Times New Roman"/>
          <w:sz w:val="28"/>
          <w:szCs w:val="28"/>
          <w:lang w:val="ru-RU"/>
        </w:rPr>
        <w:t xml:space="preserve"> - </w:t>
      </w:r>
      <w:r w:rsidRPr="008E04ED">
        <w:rPr>
          <w:rFonts w:ascii="Times New Roman" w:hAnsi="Times New Roman"/>
          <w:sz w:val="28"/>
          <w:szCs w:val="28"/>
        </w:rPr>
        <w:t>TLSS</w:t>
      </w:r>
      <w:r w:rsidRPr="008E04ED">
        <w:rPr>
          <w:rFonts w:ascii="Times New Roman" w:hAnsi="Times New Roman"/>
          <w:sz w:val="28"/>
          <w:szCs w:val="28"/>
          <w:lang w:val="ru-RU"/>
        </w:rPr>
        <w:t>) за 2007 и 2009 года и Панельное обследование домохозяйств Таджикистана</w:t>
      </w:r>
      <w:r w:rsidR="00E14892">
        <w:rPr>
          <w:rFonts w:ascii="Times New Roman" w:hAnsi="Times New Roman"/>
          <w:sz w:val="28"/>
          <w:szCs w:val="28"/>
          <w:lang w:val="ru-RU"/>
        </w:rPr>
        <w:t xml:space="preserve"> (</w:t>
      </w:r>
      <w:r w:rsidR="00E14892" w:rsidRPr="00627B31">
        <w:rPr>
          <w:rFonts w:ascii="Times New Roman" w:hAnsi="Times New Roman"/>
          <w:sz w:val="28"/>
          <w:szCs w:val="28"/>
          <w:lang w:val="ru-RU"/>
        </w:rPr>
        <w:t>Tajikistan Household Panel Survey – THPS)</w:t>
      </w:r>
      <w:r w:rsidRPr="008E04ED">
        <w:rPr>
          <w:rFonts w:ascii="Times New Roman" w:hAnsi="Times New Roman"/>
          <w:sz w:val="28"/>
          <w:szCs w:val="28"/>
          <w:lang w:val="ru-RU"/>
        </w:rPr>
        <w:t xml:space="preserve"> за 2011 год) и опроса домохозяйств в принимающей стране (Российский мониторинг экономического положения и здоровья населения Высшей школы экономики (РМЭЗ-ВШЭ)</w:t>
      </w:r>
      <w:r w:rsidR="00217537" w:rsidRPr="008E04ED">
        <w:rPr>
          <w:rFonts w:ascii="Times New Roman" w:hAnsi="Times New Roman"/>
          <w:sz w:val="28"/>
          <w:szCs w:val="28"/>
          <w:lang w:val="ru-RU"/>
        </w:rPr>
        <w:t xml:space="preserve"> за соответствующие годы</w:t>
      </w:r>
      <w:r w:rsidRPr="008E04ED">
        <w:rPr>
          <w:rFonts w:ascii="Times New Roman" w:hAnsi="Times New Roman"/>
          <w:sz w:val="28"/>
          <w:szCs w:val="28"/>
          <w:lang w:val="ru-RU"/>
        </w:rPr>
        <w:t>).</w:t>
      </w:r>
    </w:p>
    <w:p w14:paraId="0FBF80FA" w14:textId="1FF9E827" w:rsidR="00694805" w:rsidRDefault="00CD2D0F" w:rsidP="008B6957">
      <w:pPr>
        <w:tabs>
          <w:tab w:val="left" w:pos="709"/>
        </w:tabs>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Результаты дескриптивного анализа говорят о существенном различии в </w:t>
      </w:r>
      <w:r w:rsidR="00821636">
        <w:rPr>
          <w:rFonts w:ascii="Times New Roman" w:hAnsi="Times New Roman"/>
          <w:sz w:val="28"/>
          <w:szCs w:val="28"/>
          <w:lang w:val="ru-RU"/>
        </w:rPr>
        <w:t>заработных платах</w:t>
      </w:r>
      <w:r w:rsidRPr="008E04ED">
        <w:rPr>
          <w:rFonts w:ascii="Times New Roman" w:hAnsi="Times New Roman"/>
          <w:sz w:val="28"/>
          <w:szCs w:val="28"/>
          <w:lang w:val="ru-RU"/>
        </w:rPr>
        <w:t xml:space="preserve"> местных </w:t>
      </w:r>
      <w:r w:rsidR="00CD17F2">
        <w:rPr>
          <w:rFonts w:ascii="Times New Roman" w:hAnsi="Times New Roman"/>
          <w:sz w:val="28"/>
          <w:szCs w:val="28"/>
          <w:lang w:val="ru-RU"/>
        </w:rPr>
        <w:t>и иностранных ра</w:t>
      </w:r>
      <w:r w:rsidRPr="008E04ED">
        <w:rPr>
          <w:rFonts w:ascii="Times New Roman" w:hAnsi="Times New Roman"/>
          <w:sz w:val="28"/>
          <w:szCs w:val="28"/>
          <w:lang w:val="ru-RU"/>
        </w:rPr>
        <w:t xml:space="preserve">ботников - 47% от средней зарплаты </w:t>
      </w:r>
      <w:r w:rsidR="00CD17F2">
        <w:rPr>
          <w:rFonts w:ascii="Times New Roman" w:hAnsi="Times New Roman"/>
          <w:sz w:val="28"/>
          <w:szCs w:val="28"/>
          <w:lang w:val="ru-RU"/>
        </w:rPr>
        <w:t>иностранного работника</w:t>
      </w:r>
      <w:r w:rsidRPr="008E04ED">
        <w:rPr>
          <w:rFonts w:ascii="Times New Roman" w:hAnsi="Times New Roman"/>
          <w:sz w:val="28"/>
          <w:szCs w:val="28"/>
          <w:lang w:val="ru-RU"/>
        </w:rPr>
        <w:t xml:space="preserve"> в 2007 году, 40% в 2009 и 15% в 2011. Чтобы проанализировать причины существующих различий в</w:t>
      </w:r>
      <w:r w:rsidR="00694805" w:rsidRPr="008E04ED">
        <w:rPr>
          <w:rFonts w:ascii="Times New Roman" w:hAnsi="Times New Roman"/>
          <w:sz w:val="28"/>
          <w:szCs w:val="28"/>
          <w:lang w:val="ru-RU"/>
        </w:rPr>
        <w:t xml:space="preserve"> средних заработках</w:t>
      </w:r>
      <w:r w:rsidR="00785CAF">
        <w:rPr>
          <w:rFonts w:ascii="Times New Roman" w:hAnsi="Times New Roman"/>
          <w:sz w:val="28"/>
          <w:szCs w:val="28"/>
          <w:lang w:val="ru-RU"/>
        </w:rPr>
        <w:t>,</w:t>
      </w:r>
      <w:r w:rsidR="00694805" w:rsidRPr="008E04ED">
        <w:rPr>
          <w:rFonts w:ascii="Times New Roman" w:hAnsi="Times New Roman"/>
          <w:sz w:val="28"/>
          <w:szCs w:val="28"/>
          <w:lang w:val="ru-RU"/>
        </w:rPr>
        <w:t xml:space="preserve"> в</w:t>
      </w:r>
      <w:r w:rsidRPr="008E04ED">
        <w:rPr>
          <w:rFonts w:ascii="Times New Roman" w:hAnsi="Times New Roman"/>
          <w:sz w:val="28"/>
          <w:szCs w:val="28"/>
          <w:lang w:val="ru-RU"/>
        </w:rPr>
        <w:t xml:space="preserve"> диссертации применяются </w:t>
      </w:r>
      <w:proofErr w:type="spellStart"/>
      <w:r w:rsidRPr="008E04ED">
        <w:rPr>
          <w:rFonts w:ascii="Times New Roman" w:hAnsi="Times New Roman"/>
          <w:sz w:val="28"/>
          <w:szCs w:val="28"/>
          <w:lang w:val="ru-RU"/>
        </w:rPr>
        <w:t>декомпозиционные</w:t>
      </w:r>
      <w:proofErr w:type="spellEnd"/>
      <w:r w:rsidR="00694805" w:rsidRPr="008E04ED">
        <w:rPr>
          <w:rFonts w:ascii="Times New Roman" w:hAnsi="Times New Roman"/>
          <w:sz w:val="28"/>
          <w:szCs w:val="28"/>
          <w:lang w:val="ru-RU"/>
        </w:rPr>
        <w:t xml:space="preserve"> методы: параметрический метод трехчастной декомпозиции</w:t>
      </w:r>
      <w:r w:rsidR="00CD17F2">
        <w:rPr>
          <w:rFonts w:ascii="Times New Roman" w:hAnsi="Times New Roman"/>
          <w:sz w:val="28"/>
          <w:szCs w:val="28"/>
          <w:lang w:val="ru-RU"/>
        </w:rPr>
        <w:t xml:space="preserve"> – вариант классической декомпозиции </w:t>
      </w:r>
      <w:proofErr w:type="spellStart"/>
      <w:r w:rsidR="00765F8D" w:rsidRPr="00765F8D">
        <w:rPr>
          <w:rFonts w:ascii="Times New Roman" w:hAnsi="Times New Roman"/>
          <w:sz w:val="28"/>
          <w:szCs w:val="28"/>
          <w:lang w:val="ru-RU"/>
        </w:rPr>
        <w:t>Р.Оаксаки</w:t>
      </w:r>
      <w:proofErr w:type="spellEnd"/>
      <w:r w:rsidR="00765F8D" w:rsidRPr="00765F8D">
        <w:rPr>
          <w:rFonts w:ascii="Times New Roman" w:hAnsi="Times New Roman"/>
          <w:sz w:val="28"/>
          <w:szCs w:val="28"/>
          <w:lang w:val="ru-RU"/>
        </w:rPr>
        <w:t xml:space="preserve"> </w:t>
      </w:r>
      <w:r w:rsidR="00765F8D" w:rsidRPr="00765F8D">
        <w:rPr>
          <w:rFonts w:ascii="Times New Roman" w:hAnsi="Times New Roman"/>
          <w:sz w:val="28"/>
          <w:szCs w:val="28"/>
          <w:lang w:val="ru-RU"/>
        </w:rPr>
        <w:t xml:space="preserve">- </w:t>
      </w:r>
      <w:proofErr w:type="spellStart"/>
      <w:r w:rsidR="00765F8D" w:rsidRPr="00765F8D">
        <w:rPr>
          <w:rFonts w:ascii="Times New Roman" w:hAnsi="Times New Roman"/>
          <w:sz w:val="28"/>
          <w:szCs w:val="28"/>
          <w:lang w:val="ru-RU"/>
        </w:rPr>
        <w:t>А.Блайндера</w:t>
      </w:r>
      <w:proofErr w:type="spellEnd"/>
      <w:r w:rsidR="00694805" w:rsidRPr="008E04ED">
        <w:rPr>
          <w:rFonts w:ascii="Times New Roman" w:hAnsi="Times New Roman"/>
          <w:sz w:val="28"/>
          <w:szCs w:val="28"/>
          <w:lang w:val="ru-RU"/>
        </w:rPr>
        <w:t xml:space="preserve">, </w:t>
      </w:r>
      <w:r w:rsidR="00217537" w:rsidRPr="008E04ED">
        <w:rPr>
          <w:rFonts w:ascii="Times New Roman" w:hAnsi="Times New Roman"/>
          <w:sz w:val="28"/>
          <w:szCs w:val="28"/>
          <w:lang w:val="ru-RU"/>
        </w:rPr>
        <w:t xml:space="preserve">впервые </w:t>
      </w:r>
      <w:r w:rsidR="00694805" w:rsidRPr="008E04ED">
        <w:rPr>
          <w:rFonts w:ascii="Times New Roman" w:hAnsi="Times New Roman"/>
          <w:sz w:val="28"/>
          <w:szCs w:val="28"/>
          <w:lang w:val="ru-RU"/>
        </w:rPr>
        <w:t>пр</w:t>
      </w:r>
      <w:r w:rsidR="00217537" w:rsidRPr="008E04ED">
        <w:rPr>
          <w:rFonts w:ascii="Times New Roman" w:hAnsi="Times New Roman"/>
          <w:sz w:val="28"/>
          <w:szCs w:val="28"/>
          <w:lang w:val="ru-RU"/>
        </w:rPr>
        <w:t xml:space="preserve">имененный </w:t>
      </w:r>
      <w:r w:rsidR="00765F8D" w:rsidRPr="00765F8D">
        <w:rPr>
          <w:rFonts w:ascii="Times New Roman" w:hAnsi="Times New Roman"/>
          <w:sz w:val="28"/>
          <w:szCs w:val="28"/>
          <w:lang w:val="ru-RU"/>
        </w:rPr>
        <w:t xml:space="preserve">Х. </w:t>
      </w:r>
      <w:proofErr w:type="spellStart"/>
      <w:r w:rsidR="00765F8D" w:rsidRPr="00765F8D">
        <w:rPr>
          <w:rFonts w:ascii="Times New Roman" w:hAnsi="Times New Roman"/>
          <w:sz w:val="28"/>
          <w:szCs w:val="28"/>
          <w:lang w:val="ru-RU"/>
        </w:rPr>
        <w:t>Уинсборо</w:t>
      </w:r>
      <w:proofErr w:type="spellEnd"/>
      <w:r w:rsidR="00765F8D" w:rsidRPr="00765F8D">
        <w:rPr>
          <w:rFonts w:ascii="Times New Roman" w:hAnsi="Times New Roman"/>
          <w:sz w:val="28"/>
          <w:szCs w:val="28"/>
          <w:lang w:val="ru-RU"/>
        </w:rPr>
        <w:t xml:space="preserve"> и П. </w:t>
      </w:r>
      <w:proofErr w:type="spellStart"/>
      <w:r w:rsidR="00765F8D" w:rsidRPr="00765F8D">
        <w:rPr>
          <w:rFonts w:ascii="Times New Roman" w:hAnsi="Times New Roman"/>
          <w:sz w:val="28"/>
          <w:szCs w:val="28"/>
          <w:lang w:val="ru-RU"/>
        </w:rPr>
        <w:t>Дикенсоно</w:t>
      </w:r>
      <w:proofErr w:type="spellEnd"/>
      <w:r w:rsidR="00694805" w:rsidRPr="008E04ED">
        <w:rPr>
          <w:rFonts w:ascii="Times New Roman" w:hAnsi="Times New Roman"/>
          <w:sz w:val="28"/>
          <w:szCs w:val="28"/>
          <w:lang w:val="ru-RU"/>
        </w:rPr>
        <w:t>, и непараметрический метод декомпозиции, предложенный Х.</w:t>
      </w:r>
      <w:r w:rsidR="00821636">
        <w:rPr>
          <w:rFonts w:ascii="Times New Roman" w:hAnsi="Times New Roman"/>
          <w:sz w:val="28"/>
          <w:szCs w:val="28"/>
          <w:lang w:val="ru-RU"/>
        </w:rPr>
        <w:t xml:space="preserve"> </w:t>
      </w:r>
      <w:proofErr w:type="spellStart"/>
      <w:r w:rsidR="00694805" w:rsidRPr="008E04ED">
        <w:rPr>
          <w:rFonts w:ascii="Times New Roman" w:hAnsi="Times New Roman"/>
          <w:sz w:val="28"/>
          <w:szCs w:val="28"/>
          <w:lang w:val="ru-RU"/>
        </w:rPr>
        <w:t>Нопо</w:t>
      </w:r>
      <w:proofErr w:type="spellEnd"/>
      <w:r w:rsidR="00694805" w:rsidRPr="008E04ED">
        <w:rPr>
          <w:rFonts w:ascii="Times New Roman" w:hAnsi="Times New Roman"/>
          <w:sz w:val="28"/>
          <w:szCs w:val="28"/>
          <w:lang w:val="ru-RU"/>
        </w:rPr>
        <w:t>.</w:t>
      </w:r>
    </w:p>
    <w:p w14:paraId="6FE46C97" w14:textId="5C92B477" w:rsidR="00694805" w:rsidRPr="008E04ED" w:rsidRDefault="00694805" w:rsidP="008B6957">
      <w:pPr>
        <w:tabs>
          <w:tab w:val="left" w:pos="709"/>
        </w:tabs>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При </w:t>
      </w:r>
      <w:r w:rsidR="00BC2A31">
        <w:rPr>
          <w:rFonts w:ascii="Times New Roman" w:hAnsi="Times New Roman"/>
          <w:sz w:val="28"/>
          <w:szCs w:val="28"/>
          <w:lang w:val="ru-RU"/>
        </w:rPr>
        <w:t xml:space="preserve">использовании </w:t>
      </w:r>
      <w:r w:rsidRPr="008E04ED">
        <w:rPr>
          <w:rFonts w:ascii="Times New Roman" w:hAnsi="Times New Roman"/>
          <w:sz w:val="28"/>
          <w:szCs w:val="28"/>
          <w:lang w:val="ru-RU"/>
        </w:rPr>
        <w:t>параметрической трехчастной декомпозиции различия в средних значениях раскладываются на три компоненты:</w:t>
      </w:r>
    </w:p>
    <w:p w14:paraId="715F251C" w14:textId="6EBBE7D9" w:rsidR="00040376" w:rsidRPr="008E04ED" w:rsidRDefault="00040376" w:rsidP="00040376">
      <w:pPr>
        <w:tabs>
          <w:tab w:val="left" w:pos="709"/>
        </w:tabs>
        <w:spacing w:after="0" w:line="360" w:lineRule="auto"/>
        <w:ind w:firstLine="709"/>
        <w:jc w:val="both"/>
        <w:rPr>
          <w:rFonts w:ascii="Times New Roman" w:hAnsi="Times New Roman"/>
          <w:sz w:val="28"/>
          <w:szCs w:val="28"/>
          <w:lang w:val="ru-RU"/>
        </w:rPr>
      </w:pPr>
      <w:r w:rsidRPr="008E04ED">
        <w:rPr>
          <w:rFonts w:ascii="Times New Roman" w:hAnsi="Times New Roman"/>
          <w:position w:val="-50"/>
          <w:sz w:val="28"/>
          <w:szCs w:val="28"/>
        </w:rPr>
        <w:object w:dxaOrig="5780" w:dyaOrig="780" w14:anchorId="676A3AD0">
          <v:shape id="_x0000_i1026" type="#_x0000_t75" style="width:4in;height:41.5pt" o:ole="">
            <v:imagedata r:id="rId10" o:title=""/>
          </v:shape>
          <o:OLEObject Type="Embed" ProgID="Equation.DSMT4" ShapeID="_x0000_i1026" DrawAspect="Content" ObjectID="_1554566679" r:id="rId11"/>
        </w:object>
      </w:r>
      <w:r w:rsidR="00765F8D">
        <w:rPr>
          <w:rFonts w:ascii="Times New Roman" w:hAnsi="Times New Roman"/>
          <w:sz w:val="28"/>
          <w:szCs w:val="28"/>
          <w:lang w:val="ru-RU"/>
        </w:rPr>
        <w:t>,</w:t>
      </w:r>
      <w:r w:rsidR="00765F8D">
        <w:rPr>
          <w:rFonts w:ascii="Times New Roman" w:hAnsi="Times New Roman"/>
          <w:sz w:val="28"/>
          <w:szCs w:val="28"/>
          <w:lang w:val="ru-RU"/>
        </w:rPr>
        <w:tab/>
      </w:r>
      <w:r w:rsidR="00765F8D">
        <w:rPr>
          <w:rFonts w:ascii="Times New Roman" w:hAnsi="Times New Roman"/>
          <w:sz w:val="28"/>
          <w:szCs w:val="28"/>
          <w:lang w:val="ru-RU"/>
        </w:rPr>
        <w:tab/>
      </w:r>
      <w:r w:rsidR="00765F8D">
        <w:rPr>
          <w:rFonts w:ascii="Times New Roman" w:hAnsi="Times New Roman"/>
          <w:sz w:val="28"/>
          <w:szCs w:val="28"/>
          <w:lang w:val="ru-RU"/>
        </w:rPr>
        <w:tab/>
        <w:t>(2</w:t>
      </w:r>
      <w:r w:rsidRPr="008E04ED">
        <w:rPr>
          <w:rFonts w:ascii="Times New Roman" w:hAnsi="Times New Roman"/>
          <w:sz w:val="28"/>
          <w:szCs w:val="28"/>
          <w:lang w:val="ru-RU"/>
        </w:rPr>
        <w:t>)</w:t>
      </w:r>
    </w:p>
    <w:p w14:paraId="5D0B31D4" w14:textId="77777777" w:rsidR="004456DA" w:rsidRPr="008E04ED" w:rsidRDefault="00694805" w:rsidP="004456DA">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Где </w:t>
      </w:r>
      <w:r w:rsidR="004456DA" w:rsidRPr="008E04ED">
        <w:rPr>
          <w:rFonts w:ascii="Times New Roman" w:hAnsi="Times New Roman"/>
          <w:sz w:val="28"/>
          <w:szCs w:val="28"/>
          <w:lang w:val="ru-RU"/>
        </w:rPr>
        <w:t>Δ – различие в средних заработках иностранных и местных работников;</w:t>
      </w:r>
    </w:p>
    <w:p w14:paraId="71E1EE5E" w14:textId="27A1ED33" w:rsidR="00301044" w:rsidRPr="008E04ED" w:rsidRDefault="00694805" w:rsidP="008B6957">
      <w:pPr>
        <w:spacing w:after="0" w:line="360" w:lineRule="auto"/>
        <w:ind w:firstLine="709"/>
        <w:jc w:val="both"/>
        <w:rPr>
          <w:rFonts w:ascii="Times New Roman" w:hAnsi="Times New Roman"/>
          <w:sz w:val="28"/>
          <w:szCs w:val="28"/>
          <w:lang w:val="ru-RU"/>
        </w:rPr>
      </w:pPr>
      <w:r w:rsidRPr="008E04ED">
        <w:rPr>
          <w:rFonts w:ascii="Times New Roman" w:hAnsi="Times New Roman"/>
          <w:position w:val="-12"/>
          <w:sz w:val="28"/>
          <w:szCs w:val="28"/>
          <w:lang w:val="ru-RU"/>
        </w:rPr>
        <w:object w:dxaOrig="400" w:dyaOrig="400" w14:anchorId="57E722D6">
          <v:shape id="_x0000_i1027" type="#_x0000_t75" style="width:20.5pt;height:20.5pt" o:ole="">
            <v:imagedata r:id="rId12" o:title=""/>
          </v:shape>
          <o:OLEObject Type="Embed" ProgID="Equation.DSMT4" ShapeID="_x0000_i1027" DrawAspect="Content" ObjectID="_1554566680" r:id="rId13"/>
        </w:object>
      </w:r>
      <w:r w:rsidRPr="008E04ED">
        <w:rPr>
          <w:rFonts w:ascii="Times New Roman" w:hAnsi="Times New Roman"/>
          <w:sz w:val="28"/>
          <w:szCs w:val="28"/>
          <w:lang w:val="ru-RU"/>
        </w:rPr>
        <w:t>- вектор средних характеристик местных работников</w:t>
      </w:r>
      <w:r w:rsidR="00301044" w:rsidRPr="008E04ED">
        <w:rPr>
          <w:rFonts w:ascii="Times New Roman" w:hAnsi="Times New Roman"/>
          <w:sz w:val="28"/>
          <w:szCs w:val="28"/>
          <w:lang w:val="ru-RU"/>
        </w:rPr>
        <w:t xml:space="preserve">; </w:t>
      </w:r>
      <w:r w:rsidRPr="008E04ED">
        <w:rPr>
          <w:rFonts w:ascii="Times New Roman" w:hAnsi="Times New Roman"/>
          <w:position w:val="-12"/>
          <w:sz w:val="28"/>
          <w:szCs w:val="28"/>
          <w:lang w:val="ru-RU"/>
        </w:rPr>
        <w:object w:dxaOrig="440" w:dyaOrig="400" w14:anchorId="4F3D0486">
          <v:shape id="_x0000_i1028" type="#_x0000_t75" style="width:20pt;height:20.5pt" o:ole="">
            <v:imagedata r:id="rId14" o:title=""/>
          </v:shape>
          <o:OLEObject Type="Embed" ProgID="Equation.DSMT4" ShapeID="_x0000_i1028" DrawAspect="Content" ObjectID="_1554566681" r:id="rId15"/>
        </w:object>
      </w:r>
      <w:r w:rsidRPr="008E04ED">
        <w:rPr>
          <w:rFonts w:ascii="Times New Roman" w:hAnsi="Times New Roman"/>
          <w:sz w:val="28"/>
          <w:szCs w:val="28"/>
          <w:lang w:val="ru-RU"/>
        </w:rPr>
        <w:t>- вектор средних характеристик иностранных работников</w:t>
      </w:r>
      <w:r w:rsidR="00301044" w:rsidRPr="008E04ED">
        <w:rPr>
          <w:rFonts w:ascii="Times New Roman" w:hAnsi="Times New Roman"/>
          <w:sz w:val="28"/>
          <w:szCs w:val="28"/>
          <w:lang w:val="ru-RU"/>
        </w:rPr>
        <w:t xml:space="preserve">; </w:t>
      </w:r>
      <w:r w:rsidR="00973CE5" w:rsidRPr="008E04ED">
        <w:rPr>
          <w:rFonts w:ascii="Times New Roman" w:hAnsi="Times New Roman"/>
          <w:position w:val="-12"/>
          <w:sz w:val="28"/>
          <w:szCs w:val="28"/>
          <w:lang w:val="ru-RU"/>
        </w:rPr>
        <w:object w:dxaOrig="340" w:dyaOrig="360" w14:anchorId="3B816F94">
          <v:shape id="_x0000_i1029" type="#_x0000_t75" style="width:15.5pt;height:20.5pt" o:ole="">
            <v:imagedata r:id="rId16" o:title=""/>
          </v:shape>
          <o:OLEObject Type="Embed" ProgID="Equation.DSMT4" ShapeID="_x0000_i1029" DrawAspect="Content" ObjectID="_1554566682" r:id="rId17"/>
        </w:object>
      </w:r>
      <w:r w:rsidR="00973CE5" w:rsidRPr="008E04ED">
        <w:rPr>
          <w:rFonts w:ascii="Times New Roman" w:hAnsi="Times New Roman"/>
          <w:sz w:val="28"/>
          <w:szCs w:val="28"/>
          <w:lang w:val="ru-RU"/>
        </w:rPr>
        <w:t>- вектор отдач от характеристик для местных работников</w:t>
      </w:r>
      <w:r w:rsidR="00301044" w:rsidRPr="008E04ED">
        <w:rPr>
          <w:rFonts w:ascii="Times New Roman" w:hAnsi="Times New Roman"/>
          <w:sz w:val="28"/>
          <w:szCs w:val="28"/>
          <w:lang w:val="ru-RU"/>
        </w:rPr>
        <w:t xml:space="preserve">; </w:t>
      </w:r>
      <w:r w:rsidRPr="008E04ED">
        <w:rPr>
          <w:rFonts w:ascii="Times New Roman" w:hAnsi="Times New Roman"/>
          <w:position w:val="-12"/>
          <w:sz w:val="28"/>
          <w:szCs w:val="28"/>
          <w:lang w:val="ru-RU"/>
        </w:rPr>
        <w:object w:dxaOrig="360" w:dyaOrig="360" w14:anchorId="51C3A342">
          <v:shape id="_x0000_i1030" type="#_x0000_t75" style="width:20.5pt;height:20.5pt" o:ole="">
            <v:imagedata r:id="rId18" o:title=""/>
          </v:shape>
          <o:OLEObject Type="Embed" ProgID="Equation.DSMT4" ShapeID="_x0000_i1030" DrawAspect="Content" ObjectID="_1554566683" r:id="rId19"/>
        </w:object>
      </w:r>
      <w:r w:rsidRPr="008E04ED">
        <w:rPr>
          <w:rFonts w:ascii="Times New Roman" w:hAnsi="Times New Roman"/>
          <w:sz w:val="28"/>
          <w:szCs w:val="28"/>
          <w:lang w:val="ru-RU"/>
        </w:rPr>
        <w:t>- вектор отдач</w:t>
      </w:r>
      <w:r w:rsidR="00973CE5" w:rsidRPr="008E04ED">
        <w:rPr>
          <w:rFonts w:ascii="Times New Roman" w:hAnsi="Times New Roman"/>
          <w:sz w:val="28"/>
          <w:szCs w:val="28"/>
          <w:lang w:val="ru-RU"/>
        </w:rPr>
        <w:t xml:space="preserve"> от характеристик для иностранных работников</w:t>
      </w:r>
      <w:r w:rsidR="00217537" w:rsidRPr="008E04ED">
        <w:rPr>
          <w:rFonts w:ascii="Times New Roman" w:hAnsi="Times New Roman"/>
          <w:sz w:val="28"/>
          <w:szCs w:val="28"/>
          <w:lang w:val="ru-RU"/>
        </w:rPr>
        <w:t>;</w:t>
      </w:r>
    </w:p>
    <w:p w14:paraId="3DD9FDDC" w14:textId="7AFC6770" w:rsidR="00301044" w:rsidRPr="008E04ED" w:rsidRDefault="00FD7A76" w:rsidP="008B6957">
      <w:pPr>
        <w:spacing w:after="0" w:line="360" w:lineRule="auto"/>
        <w:ind w:firstLine="709"/>
        <w:jc w:val="both"/>
        <w:rPr>
          <w:rFonts w:ascii="Times New Roman" w:hAnsi="Times New Roman"/>
          <w:sz w:val="28"/>
          <w:szCs w:val="28"/>
          <w:lang w:val="ru-RU"/>
        </w:rPr>
      </w:pPr>
      <m:oMath>
        <m:sSub>
          <m:sSubPr>
            <m:ctrlPr>
              <w:rPr>
                <w:rFonts w:ascii="Cambria Math" w:hAnsi="Cambria Math"/>
                <w:i/>
                <w:sz w:val="28"/>
                <w:szCs w:val="28"/>
              </w:rPr>
            </m:ctrlPr>
          </m:sSubPr>
          <m:e>
            <m:r>
              <m:rPr>
                <m:sty m:val="p"/>
              </m:rPr>
              <w:rPr>
                <w:rFonts w:ascii="Cambria Math" w:hAnsi="Cambria Math"/>
                <w:sz w:val="28"/>
                <w:szCs w:val="28"/>
              </w:rPr>
              <m:t>Δ</m:t>
            </m:r>
          </m:e>
          <m:sub>
            <m:r>
              <w:rPr>
                <w:rFonts w:ascii="Cambria Math" w:hAnsi="Cambria Math"/>
                <w:sz w:val="28"/>
                <w:szCs w:val="28"/>
              </w:rPr>
              <m:t>X</m:t>
            </m:r>
          </m:sub>
        </m:sSub>
      </m:oMath>
      <w:r w:rsidR="00694805" w:rsidRPr="008E04ED">
        <w:rPr>
          <w:rFonts w:ascii="Times New Roman" w:hAnsi="Times New Roman"/>
          <w:sz w:val="28"/>
          <w:szCs w:val="28"/>
          <w:lang w:val="ru-RU"/>
        </w:rPr>
        <w:t xml:space="preserve"> - </w:t>
      </w:r>
      <w:r w:rsidR="004E7FB2" w:rsidRPr="008E04ED">
        <w:rPr>
          <w:rFonts w:ascii="Times New Roman" w:hAnsi="Times New Roman"/>
          <w:sz w:val="28"/>
          <w:szCs w:val="28"/>
          <w:lang w:val="ru-RU"/>
        </w:rPr>
        <w:t xml:space="preserve">разница за счет характеристик - </w:t>
      </w:r>
      <w:r w:rsidR="00694805" w:rsidRPr="008E04ED">
        <w:rPr>
          <w:rFonts w:ascii="Times New Roman" w:hAnsi="Times New Roman"/>
          <w:sz w:val="28"/>
          <w:szCs w:val="28"/>
          <w:lang w:val="ru-RU"/>
        </w:rPr>
        <w:t>показывает разницу в средних заработках за счет межгрупповых различий в</w:t>
      </w:r>
      <w:r w:rsidR="00217537" w:rsidRPr="008E04ED">
        <w:rPr>
          <w:rFonts w:ascii="Times New Roman" w:hAnsi="Times New Roman"/>
          <w:sz w:val="28"/>
          <w:szCs w:val="28"/>
          <w:lang w:val="ru-RU"/>
        </w:rPr>
        <w:t xml:space="preserve"> средн</w:t>
      </w:r>
      <w:r w:rsidR="00C515D8" w:rsidRPr="008E04ED">
        <w:rPr>
          <w:rFonts w:ascii="Times New Roman" w:hAnsi="Times New Roman"/>
          <w:sz w:val="28"/>
          <w:szCs w:val="28"/>
          <w:lang w:val="ru-RU"/>
        </w:rPr>
        <w:t>их</w:t>
      </w:r>
      <w:r w:rsidR="00694805" w:rsidRPr="008E04ED">
        <w:rPr>
          <w:rFonts w:ascii="Times New Roman" w:hAnsi="Times New Roman"/>
          <w:sz w:val="28"/>
          <w:szCs w:val="28"/>
          <w:lang w:val="ru-RU"/>
        </w:rPr>
        <w:t xml:space="preserve"> характеристика</w:t>
      </w:r>
      <w:r w:rsidR="00C515D8" w:rsidRPr="008E04ED">
        <w:rPr>
          <w:rFonts w:ascii="Times New Roman" w:hAnsi="Times New Roman"/>
          <w:sz w:val="28"/>
          <w:szCs w:val="28"/>
          <w:lang w:val="ru-RU"/>
        </w:rPr>
        <w:t>х</w:t>
      </w:r>
      <w:r w:rsidR="00694805" w:rsidRPr="008E04ED">
        <w:rPr>
          <w:rFonts w:ascii="Times New Roman" w:hAnsi="Times New Roman"/>
          <w:sz w:val="28"/>
          <w:szCs w:val="28"/>
          <w:lang w:val="ru-RU"/>
        </w:rPr>
        <w:t>;</w:t>
      </w:r>
    </w:p>
    <w:p w14:paraId="0AC2BCA5" w14:textId="41253490" w:rsidR="00301044" w:rsidRPr="008E04ED" w:rsidRDefault="00301044"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 </w:t>
      </w:r>
      <m:oMath>
        <m:sSub>
          <m:sSubPr>
            <m:ctrlPr>
              <w:rPr>
                <w:rFonts w:ascii="Cambria Math" w:hAnsi="Cambria Math"/>
                <w:i/>
                <w:sz w:val="28"/>
                <w:szCs w:val="28"/>
              </w:rPr>
            </m:ctrlPr>
          </m:sSubPr>
          <m:e>
            <m:r>
              <m:rPr>
                <m:sty m:val="p"/>
              </m:rPr>
              <w:rPr>
                <w:rFonts w:ascii="Cambria Math" w:hAnsi="Cambria Math"/>
                <w:sz w:val="28"/>
                <w:szCs w:val="28"/>
              </w:rPr>
              <m:t>Δ</m:t>
            </m:r>
          </m:e>
          <m:sub>
            <m:r>
              <w:rPr>
                <w:rFonts w:ascii="Cambria Math" w:hAnsi="Cambria Math"/>
                <w:sz w:val="28"/>
                <w:szCs w:val="28"/>
                <w:lang w:val="ru-RU"/>
              </w:rPr>
              <m:t>0</m:t>
            </m:r>
          </m:sub>
        </m:sSub>
      </m:oMath>
      <w:r w:rsidR="00694805" w:rsidRPr="008E04ED">
        <w:rPr>
          <w:rFonts w:ascii="Times New Roman" w:hAnsi="Times New Roman"/>
          <w:sz w:val="28"/>
          <w:szCs w:val="28"/>
        </w:rPr>
        <w:fldChar w:fldCharType="begin"/>
      </w:r>
      <w:r w:rsidR="00694805" w:rsidRPr="008E04ED">
        <w:rPr>
          <w:rFonts w:ascii="Times New Roman" w:hAnsi="Times New Roman"/>
          <w:sz w:val="28"/>
          <w:szCs w:val="28"/>
          <w:lang w:val="ru-RU"/>
        </w:rPr>
        <w:instrText xml:space="preserve"> </w:instrText>
      </w:r>
      <w:r w:rsidR="00694805" w:rsidRPr="008E04ED">
        <w:rPr>
          <w:rFonts w:ascii="Times New Roman" w:hAnsi="Times New Roman"/>
          <w:sz w:val="28"/>
          <w:szCs w:val="28"/>
        </w:rPr>
        <w:instrText>QUOTE</w:instrText>
      </w:r>
      <w:r w:rsidR="00694805" w:rsidRPr="008E04ED">
        <w:rPr>
          <w:rFonts w:ascii="Times New Roman" w:hAnsi="Times New Roman"/>
          <w:sz w:val="28"/>
          <w:szCs w:val="28"/>
          <w:lang w:val="ru-RU"/>
        </w:rPr>
        <w:instrText xml:space="preserve"> </w:instrText>
      </w:r>
      <w:r w:rsidR="00694805" w:rsidRPr="008E04ED">
        <w:rPr>
          <w:rFonts w:ascii="Times New Roman" w:hAnsi="Times New Roman"/>
          <w:noProof/>
          <w:sz w:val="28"/>
          <w:szCs w:val="28"/>
          <w:lang w:val="ru-RU" w:eastAsia="ru-RU"/>
        </w:rPr>
        <w:drawing>
          <wp:inline distT="0" distB="0" distL="0" distR="0" wp14:anchorId="3ACFCD88" wp14:editId="510CB765">
            <wp:extent cx="180975" cy="1428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00694805" w:rsidRPr="008E04ED">
        <w:rPr>
          <w:rFonts w:ascii="Times New Roman" w:hAnsi="Times New Roman"/>
          <w:sz w:val="28"/>
          <w:szCs w:val="28"/>
          <w:lang w:val="ru-RU"/>
        </w:rPr>
        <w:instrText xml:space="preserve"> </w:instrText>
      </w:r>
      <w:r w:rsidR="00694805" w:rsidRPr="008E04ED">
        <w:rPr>
          <w:rFonts w:ascii="Times New Roman" w:hAnsi="Times New Roman"/>
          <w:sz w:val="28"/>
          <w:szCs w:val="28"/>
        </w:rPr>
        <w:fldChar w:fldCharType="end"/>
      </w:r>
      <w:r w:rsidR="00694805" w:rsidRPr="008E04ED">
        <w:rPr>
          <w:rFonts w:ascii="Times New Roman" w:hAnsi="Times New Roman"/>
          <w:sz w:val="28"/>
          <w:szCs w:val="28"/>
          <w:lang w:val="ru-RU"/>
        </w:rPr>
        <w:t xml:space="preserve"> </w:t>
      </w:r>
      <w:r w:rsidR="004E7FB2" w:rsidRPr="008E04ED">
        <w:rPr>
          <w:rFonts w:ascii="Times New Roman" w:hAnsi="Times New Roman"/>
          <w:sz w:val="28"/>
          <w:szCs w:val="28"/>
          <w:lang w:val="ru-RU"/>
        </w:rPr>
        <w:t>– разница за счет</w:t>
      </w:r>
      <w:r w:rsidR="00C515D8" w:rsidRPr="008E04ED">
        <w:rPr>
          <w:rFonts w:ascii="Times New Roman" w:hAnsi="Times New Roman"/>
          <w:sz w:val="28"/>
          <w:szCs w:val="28"/>
          <w:lang w:val="ru-RU"/>
        </w:rPr>
        <w:t xml:space="preserve"> коэффициентов</w:t>
      </w:r>
      <w:r w:rsidR="004E7FB2" w:rsidRPr="008E04ED">
        <w:rPr>
          <w:rFonts w:ascii="Times New Roman" w:hAnsi="Times New Roman"/>
          <w:sz w:val="28"/>
          <w:szCs w:val="28"/>
          <w:lang w:val="ru-RU"/>
        </w:rPr>
        <w:t xml:space="preserve"> </w:t>
      </w:r>
      <w:r w:rsidR="00C515D8" w:rsidRPr="008E04ED">
        <w:rPr>
          <w:rFonts w:ascii="Times New Roman" w:hAnsi="Times New Roman"/>
          <w:sz w:val="28"/>
          <w:szCs w:val="28"/>
          <w:lang w:val="ru-RU"/>
        </w:rPr>
        <w:t>(</w:t>
      </w:r>
      <w:r w:rsidR="004E7FB2" w:rsidRPr="008E04ED">
        <w:rPr>
          <w:rFonts w:ascii="Times New Roman" w:hAnsi="Times New Roman"/>
          <w:sz w:val="28"/>
          <w:szCs w:val="28"/>
          <w:lang w:val="ru-RU"/>
        </w:rPr>
        <w:t>отдач</w:t>
      </w:r>
      <w:r w:rsidR="00C515D8" w:rsidRPr="008E04ED">
        <w:rPr>
          <w:rFonts w:ascii="Times New Roman" w:hAnsi="Times New Roman"/>
          <w:sz w:val="28"/>
          <w:szCs w:val="28"/>
          <w:lang w:val="ru-RU"/>
        </w:rPr>
        <w:t>)</w:t>
      </w:r>
      <w:r w:rsidR="004E7FB2" w:rsidRPr="008E04ED">
        <w:rPr>
          <w:rFonts w:ascii="Times New Roman" w:hAnsi="Times New Roman"/>
          <w:sz w:val="28"/>
          <w:szCs w:val="28"/>
          <w:lang w:val="ru-RU"/>
        </w:rPr>
        <w:t xml:space="preserve"> -</w:t>
      </w:r>
      <w:r w:rsidR="00694805" w:rsidRPr="008E04ED">
        <w:rPr>
          <w:rFonts w:ascii="Times New Roman" w:hAnsi="Times New Roman"/>
          <w:sz w:val="28"/>
          <w:szCs w:val="28"/>
          <w:lang w:val="ru-RU"/>
        </w:rPr>
        <w:t xml:space="preserve"> показывает различие в зар</w:t>
      </w:r>
      <w:r w:rsidR="00C515D8" w:rsidRPr="008E04ED">
        <w:rPr>
          <w:rFonts w:ascii="Times New Roman" w:hAnsi="Times New Roman"/>
          <w:sz w:val="28"/>
          <w:szCs w:val="28"/>
          <w:lang w:val="ru-RU"/>
        </w:rPr>
        <w:t>аботка</w:t>
      </w:r>
      <w:r w:rsidR="00694805" w:rsidRPr="008E04ED">
        <w:rPr>
          <w:rFonts w:ascii="Times New Roman" w:hAnsi="Times New Roman"/>
          <w:sz w:val="28"/>
          <w:szCs w:val="28"/>
          <w:lang w:val="ru-RU"/>
        </w:rPr>
        <w:t xml:space="preserve">х за счет различий в отдачах на характеристики, это так называемая необъясненная часть </w:t>
      </w:r>
      <w:r w:rsidR="00BC2A31">
        <w:rPr>
          <w:rFonts w:ascii="Times New Roman" w:hAnsi="Times New Roman"/>
          <w:sz w:val="28"/>
          <w:szCs w:val="28"/>
          <w:lang w:val="ru-RU"/>
        </w:rPr>
        <w:t>различий в заработках</w:t>
      </w:r>
      <w:r w:rsidR="00694805" w:rsidRPr="008E04ED">
        <w:rPr>
          <w:rFonts w:ascii="Times New Roman" w:hAnsi="Times New Roman"/>
          <w:sz w:val="28"/>
          <w:szCs w:val="28"/>
          <w:lang w:val="ru-RU"/>
        </w:rPr>
        <w:t>;</w:t>
      </w:r>
      <w:r w:rsidRPr="008E04ED">
        <w:rPr>
          <w:rFonts w:ascii="Times New Roman" w:hAnsi="Times New Roman"/>
          <w:sz w:val="28"/>
          <w:szCs w:val="28"/>
          <w:lang w:val="ru-RU"/>
        </w:rPr>
        <w:t xml:space="preserve"> </w:t>
      </w:r>
    </w:p>
    <w:p w14:paraId="3CFFEFA5" w14:textId="7742CAC4" w:rsidR="004E7FB2" w:rsidRPr="007B342D" w:rsidRDefault="00FD7A76" w:rsidP="008B6957">
      <w:pPr>
        <w:spacing w:after="0" w:line="360" w:lineRule="auto"/>
        <w:ind w:firstLine="709"/>
        <w:jc w:val="both"/>
        <w:rPr>
          <w:rFonts w:ascii="Times New Roman" w:hAnsi="Times New Roman"/>
          <w:sz w:val="28"/>
          <w:szCs w:val="28"/>
          <w:lang w:val="ru-RU"/>
        </w:rPr>
      </w:pPr>
      <m:oMath>
        <m:sSub>
          <m:sSubPr>
            <m:ctrlPr>
              <w:rPr>
                <w:rFonts w:ascii="Cambria Math" w:hAnsi="Cambria Math"/>
                <w:i/>
                <w:sz w:val="28"/>
                <w:szCs w:val="28"/>
              </w:rPr>
            </m:ctrlPr>
          </m:sSubPr>
          <m:e>
            <m:r>
              <m:rPr>
                <m:sty m:val="p"/>
              </m:rPr>
              <w:rPr>
                <w:rFonts w:ascii="Cambria Math" w:hAnsi="Cambria Math"/>
                <w:sz w:val="28"/>
                <w:szCs w:val="28"/>
              </w:rPr>
              <m:t>Δ</m:t>
            </m:r>
          </m:e>
          <m:sub>
            <m:r>
              <w:rPr>
                <w:rFonts w:ascii="Cambria Math" w:hAnsi="Cambria Math"/>
                <w:sz w:val="28"/>
                <w:szCs w:val="28"/>
                <w:lang w:val="ru-RU"/>
              </w:rPr>
              <m:t>0</m:t>
            </m:r>
            <m:r>
              <w:rPr>
                <w:rFonts w:ascii="Cambria Math" w:hAnsi="Cambria Math"/>
                <w:sz w:val="28"/>
                <w:szCs w:val="28"/>
              </w:rPr>
              <m:t>X</m:t>
            </m:r>
          </m:sub>
        </m:sSub>
      </m:oMath>
      <w:r w:rsidR="004E7FB2" w:rsidRPr="008E04ED">
        <w:rPr>
          <w:rFonts w:ascii="Times New Roman" w:hAnsi="Times New Roman"/>
          <w:sz w:val="28"/>
          <w:szCs w:val="28"/>
          <w:lang w:val="ru-RU"/>
        </w:rPr>
        <w:t xml:space="preserve"> </w:t>
      </w:r>
      <w:r w:rsidR="00C515D8" w:rsidRPr="008E04ED">
        <w:rPr>
          <w:rFonts w:ascii="Times New Roman" w:hAnsi="Times New Roman"/>
          <w:sz w:val="28"/>
          <w:szCs w:val="28"/>
          <w:lang w:val="ru-RU"/>
        </w:rPr>
        <w:t xml:space="preserve">– разница за счет пересечения - </w:t>
      </w:r>
      <w:r w:rsidR="004E7FB2" w:rsidRPr="008E04ED">
        <w:rPr>
          <w:rFonts w:ascii="Times New Roman" w:hAnsi="Times New Roman"/>
          <w:sz w:val="28"/>
          <w:szCs w:val="28"/>
          <w:lang w:val="ru-RU"/>
        </w:rPr>
        <w:t xml:space="preserve">учитывает тот факт, что существенные различия в характеристиках и отдачах на них могут существовать одновременно. </w:t>
      </w:r>
    </w:p>
    <w:p w14:paraId="578274DF" w14:textId="75F36658" w:rsidR="00C515D8" w:rsidRPr="008E04ED" w:rsidRDefault="00C515D8"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При </w:t>
      </w:r>
      <w:r w:rsidR="00C705C5">
        <w:rPr>
          <w:rFonts w:ascii="Times New Roman" w:hAnsi="Times New Roman"/>
          <w:sz w:val="28"/>
          <w:szCs w:val="28"/>
          <w:lang w:val="ru-RU"/>
        </w:rPr>
        <w:t xml:space="preserve">выполнении </w:t>
      </w:r>
      <w:r w:rsidRPr="008E04ED">
        <w:rPr>
          <w:rFonts w:ascii="Times New Roman" w:hAnsi="Times New Roman"/>
          <w:sz w:val="28"/>
          <w:szCs w:val="28"/>
          <w:lang w:val="ru-RU"/>
        </w:rPr>
        <w:t>допущени</w:t>
      </w:r>
      <w:r w:rsidR="000B7FE8">
        <w:rPr>
          <w:rFonts w:ascii="Times New Roman" w:hAnsi="Times New Roman"/>
          <w:sz w:val="28"/>
          <w:szCs w:val="28"/>
          <w:lang w:val="ru-RU"/>
        </w:rPr>
        <w:t>я</w:t>
      </w:r>
      <w:r w:rsidR="00C705C5">
        <w:rPr>
          <w:rFonts w:ascii="Times New Roman" w:hAnsi="Times New Roman"/>
          <w:sz w:val="28"/>
          <w:szCs w:val="28"/>
          <w:lang w:val="ru-RU"/>
        </w:rPr>
        <w:t xml:space="preserve"> об отсутствии</w:t>
      </w:r>
      <w:r w:rsidR="00672A68">
        <w:rPr>
          <w:rFonts w:ascii="Times New Roman" w:hAnsi="Times New Roman"/>
          <w:sz w:val="28"/>
          <w:szCs w:val="28"/>
          <w:lang w:val="ru-RU"/>
        </w:rPr>
        <w:t xml:space="preserve"> отличий в</w:t>
      </w:r>
      <w:r w:rsidR="00C705C5">
        <w:rPr>
          <w:rFonts w:ascii="Times New Roman" w:hAnsi="Times New Roman"/>
          <w:sz w:val="28"/>
          <w:szCs w:val="28"/>
          <w:lang w:val="ru-RU"/>
        </w:rPr>
        <w:t xml:space="preserve"> ненаблюдаемых характеристик</w:t>
      </w:r>
      <w:r w:rsidR="00672A68">
        <w:rPr>
          <w:rFonts w:ascii="Times New Roman" w:hAnsi="Times New Roman"/>
          <w:sz w:val="28"/>
          <w:szCs w:val="28"/>
          <w:lang w:val="ru-RU"/>
        </w:rPr>
        <w:t xml:space="preserve">ах иностранных и местных </w:t>
      </w:r>
      <w:r w:rsidR="00C705C5">
        <w:rPr>
          <w:rFonts w:ascii="Times New Roman" w:hAnsi="Times New Roman"/>
          <w:sz w:val="28"/>
          <w:szCs w:val="28"/>
          <w:lang w:val="ru-RU"/>
        </w:rPr>
        <w:t>работников</w:t>
      </w:r>
      <w:r w:rsidR="00672A68">
        <w:rPr>
          <w:rFonts w:ascii="Times New Roman" w:hAnsi="Times New Roman"/>
          <w:sz w:val="28"/>
          <w:szCs w:val="28"/>
          <w:lang w:val="ru-RU"/>
        </w:rPr>
        <w:t xml:space="preserve">, </w:t>
      </w:r>
      <w:r w:rsidRPr="008E04ED">
        <w:rPr>
          <w:rFonts w:ascii="Times New Roman" w:hAnsi="Times New Roman"/>
          <w:sz w:val="28"/>
          <w:szCs w:val="28"/>
          <w:lang w:val="ru-RU"/>
        </w:rPr>
        <w:t xml:space="preserve">компоненты декомпозиции можно интерпретировать в терминах дискриминации. </w:t>
      </w:r>
      <w:r w:rsidR="0084668B">
        <w:rPr>
          <w:rFonts w:ascii="Times New Roman" w:hAnsi="Times New Roman"/>
          <w:sz w:val="28"/>
          <w:szCs w:val="28"/>
          <w:lang w:val="ru-RU"/>
        </w:rPr>
        <w:t>В качестве</w:t>
      </w:r>
      <w:r w:rsidR="00B13D4F" w:rsidRPr="00672A68">
        <w:rPr>
          <w:rFonts w:ascii="Times New Roman" w:hAnsi="Times New Roman"/>
          <w:sz w:val="28"/>
          <w:szCs w:val="28"/>
          <w:lang w:val="ru-RU"/>
        </w:rPr>
        <w:t xml:space="preserve"> </w:t>
      </w:r>
      <w:r w:rsidR="00FB0B1F">
        <w:rPr>
          <w:rFonts w:ascii="Times New Roman" w:hAnsi="Times New Roman"/>
          <w:sz w:val="28"/>
          <w:szCs w:val="28"/>
          <w:lang w:val="ru-RU"/>
        </w:rPr>
        <w:t>оценки</w:t>
      </w:r>
      <w:r w:rsidR="0084668B">
        <w:rPr>
          <w:rFonts w:ascii="Times New Roman" w:hAnsi="Times New Roman"/>
          <w:sz w:val="28"/>
          <w:szCs w:val="28"/>
          <w:lang w:val="ru-RU"/>
        </w:rPr>
        <w:t xml:space="preserve"> дискриминации м</w:t>
      </w:r>
      <w:r w:rsidR="00FB0B1F">
        <w:rPr>
          <w:rFonts w:ascii="Times New Roman" w:hAnsi="Times New Roman"/>
          <w:sz w:val="28"/>
          <w:szCs w:val="28"/>
          <w:lang w:val="ru-RU"/>
        </w:rPr>
        <w:t>ожет выступать компонента</w:t>
      </w:r>
      <w:r w:rsidR="0084668B">
        <w:rPr>
          <w:rFonts w:ascii="Times New Roman" w:hAnsi="Times New Roman"/>
          <w:sz w:val="28"/>
          <w:szCs w:val="28"/>
          <w:lang w:val="ru-RU"/>
        </w:rPr>
        <w:t xml:space="preserve"> </w:t>
      </w:r>
      <w:r w:rsidR="0084668B" w:rsidRPr="008E04ED">
        <w:rPr>
          <w:rFonts w:ascii="Times New Roman" w:hAnsi="Times New Roman"/>
          <w:sz w:val="28"/>
          <w:szCs w:val="28"/>
          <w:lang w:val="ru-RU"/>
        </w:rPr>
        <w:t xml:space="preserve"> </w:t>
      </w:r>
      <m:oMath>
        <m:sSub>
          <m:sSubPr>
            <m:ctrlPr>
              <w:rPr>
                <w:rFonts w:ascii="Cambria Math" w:hAnsi="Cambria Math"/>
                <w:i/>
                <w:sz w:val="28"/>
                <w:szCs w:val="28"/>
              </w:rPr>
            </m:ctrlPr>
          </m:sSubPr>
          <m:e>
            <m:r>
              <m:rPr>
                <m:sty m:val="p"/>
              </m:rPr>
              <w:rPr>
                <w:rFonts w:ascii="Cambria Math" w:hAnsi="Cambria Math"/>
                <w:sz w:val="28"/>
                <w:szCs w:val="28"/>
              </w:rPr>
              <m:t>Δ</m:t>
            </m:r>
          </m:e>
          <m:sub>
            <m:r>
              <w:rPr>
                <w:rFonts w:ascii="Cambria Math" w:hAnsi="Cambria Math"/>
                <w:sz w:val="28"/>
                <w:szCs w:val="28"/>
                <w:lang w:val="ru-RU"/>
              </w:rPr>
              <m:t>0</m:t>
            </m:r>
          </m:sub>
        </m:sSub>
      </m:oMath>
      <w:r w:rsidR="00357AC3">
        <w:rPr>
          <w:rFonts w:ascii="Times New Roman" w:hAnsi="Times New Roman"/>
          <w:sz w:val="28"/>
          <w:szCs w:val="28"/>
          <w:lang w:val="ru-RU"/>
        </w:rPr>
        <w:t xml:space="preserve"> - разниц</w:t>
      </w:r>
      <w:r w:rsidR="00FB0B1F">
        <w:rPr>
          <w:rFonts w:ascii="Times New Roman" w:hAnsi="Times New Roman"/>
          <w:sz w:val="28"/>
          <w:szCs w:val="28"/>
          <w:lang w:val="ru-RU"/>
        </w:rPr>
        <w:t>а</w:t>
      </w:r>
      <w:r w:rsidR="00357AC3">
        <w:rPr>
          <w:rFonts w:ascii="Times New Roman" w:hAnsi="Times New Roman"/>
          <w:sz w:val="28"/>
          <w:szCs w:val="28"/>
          <w:lang w:val="ru-RU"/>
        </w:rPr>
        <w:t xml:space="preserve"> в заработках между одинаковыми по характеристикам </w:t>
      </w:r>
      <w:r w:rsidR="00FB0B1F">
        <w:rPr>
          <w:rFonts w:ascii="Times New Roman" w:hAnsi="Times New Roman"/>
          <w:sz w:val="28"/>
          <w:szCs w:val="28"/>
          <w:lang w:val="ru-RU"/>
        </w:rPr>
        <w:t>местного и иностранного работников.</w:t>
      </w:r>
      <w:r w:rsidR="0084668B">
        <w:rPr>
          <w:rFonts w:ascii="Times New Roman" w:hAnsi="Times New Roman"/>
          <w:sz w:val="28"/>
          <w:szCs w:val="28"/>
          <w:lang w:val="ru-RU"/>
        </w:rPr>
        <w:t xml:space="preserve"> </w:t>
      </w:r>
      <w:r w:rsidR="00FB0B1F">
        <w:rPr>
          <w:rFonts w:ascii="Times New Roman" w:hAnsi="Times New Roman"/>
          <w:sz w:val="28"/>
          <w:szCs w:val="28"/>
          <w:lang w:val="ru-RU"/>
        </w:rPr>
        <w:t>П</w:t>
      </w:r>
      <w:r w:rsidRPr="008E04ED">
        <w:rPr>
          <w:rFonts w:ascii="Times New Roman" w:hAnsi="Times New Roman"/>
          <w:sz w:val="28"/>
          <w:szCs w:val="28"/>
          <w:lang w:val="ru-RU"/>
        </w:rPr>
        <w:t>ри нарушении допущени</w:t>
      </w:r>
      <w:r w:rsidR="000B7FE8">
        <w:rPr>
          <w:rFonts w:ascii="Times New Roman" w:hAnsi="Times New Roman"/>
          <w:sz w:val="28"/>
          <w:szCs w:val="28"/>
          <w:lang w:val="ru-RU"/>
        </w:rPr>
        <w:t>я</w:t>
      </w:r>
      <w:r w:rsidRPr="008E04ED">
        <w:rPr>
          <w:rFonts w:ascii="Times New Roman" w:hAnsi="Times New Roman"/>
          <w:sz w:val="28"/>
          <w:szCs w:val="28"/>
          <w:lang w:val="ru-RU"/>
        </w:rPr>
        <w:t>,</w:t>
      </w:r>
      <w:r w:rsidR="00BC2A31">
        <w:rPr>
          <w:rFonts w:ascii="Times New Roman" w:hAnsi="Times New Roman"/>
          <w:sz w:val="28"/>
          <w:szCs w:val="28"/>
          <w:lang w:val="ru-RU"/>
        </w:rPr>
        <w:t xml:space="preserve"> когда компоненты декомпозиции будут также включать влияние ненаблюдаемых и неучтенных характеристик,</w:t>
      </w:r>
      <w:r w:rsidRPr="008E04ED">
        <w:rPr>
          <w:rFonts w:ascii="Times New Roman" w:hAnsi="Times New Roman"/>
          <w:sz w:val="28"/>
          <w:szCs w:val="28"/>
          <w:lang w:val="ru-RU"/>
        </w:rPr>
        <w:t xml:space="preserve"> </w:t>
      </w:r>
      <w:r w:rsidR="00FB0B1F">
        <w:rPr>
          <w:rFonts w:ascii="Times New Roman" w:hAnsi="Times New Roman"/>
          <w:sz w:val="28"/>
          <w:szCs w:val="28"/>
          <w:lang w:val="ru-RU"/>
        </w:rPr>
        <w:t xml:space="preserve">компонента будет </w:t>
      </w:r>
      <w:r w:rsidRPr="008E04ED">
        <w:rPr>
          <w:rFonts w:ascii="Times New Roman" w:hAnsi="Times New Roman"/>
          <w:sz w:val="28"/>
          <w:szCs w:val="28"/>
          <w:lang w:val="ru-RU"/>
        </w:rPr>
        <w:t>оценк</w:t>
      </w:r>
      <w:r w:rsidR="00FB0B1F">
        <w:rPr>
          <w:rFonts w:ascii="Times New Roman" w:hAnsi="Times New Roman"/>
          <w:sz w:val="28"/>
          <w:szCs w:val="28"/>
          <w:lang w:val="ru-RU"/>
        </w:rPr>
        <w:t>ой</w:t>
      </w:r>
      <w:r w:rsidRPr="008E04ED">
        <w:rPr>
          <w:rFonts w:ascii="Times New Roman" w:hAnsi="Times New Roman"/>
          <w:sz w:val="28"/>
          <w:szCs w:val="28"/>
          <w:lang w:val="ru-RU"/>
        </w:rPr>
        <w:t xml:space="preserve"> </w:t>
      </w:r>
      <w:r w:rsidR="00FB0B1F">
        <w:rPr>
          <w:rFonts w:ascii="Times New Roman" w:hAnsi="Times New Roman"/>
          <w:sz w:val="28"/>
          <w:szCs w:val="28"/>
          <w:lang w:val="ru-RU"/>
        </w:rPr>
        <w:t>верхней</w:t>
      </w:r>
      <w:r w:rsidR="00FB0B1F" w:rsidRPr="008E04ED">
        <w:rPr>
          <w:rFonts w:ascii="Times New Roman" w:hAnsi="Times New Roman"/>
          <w:sz w:val="28"/>
          <w:szCs w:val="28"/>
          <w:lang w:val="ru-RU"/>
        </w:rPr>
        <w:t xml:space="preserve"> </w:t>
      </w:r>
      <w:r w:rsidR="00FB0B1F">
        <w:rPr>
          <w:rFonts w:ascii="Times New Roman" w:hAnsi="Times New Roman"/>
          <w:sz w:val="28"/>
          <w:szCs w:val="28"/>
          <w:lang w:val="ru-RU"/>
        </w:rPr>
        <w:t xml:space="preserve">границы </w:t>
      </w:r>
      <w:r w:rsidRPr="008E04ED">
        <w:rPr>
          <w:rFonts w:ascii="Times New Roman" w:hAnsi="Times New Roman"/>
          <w:sz w:val="28"/>
          <w:szCs w:val="28"/>
          <w:lang w:val="ru-RU"/>
        </w:rPr>
        <w:t xml:space="preserve">дискриминации </w:t>
      </w:r>
      <w:r w:rsidR="00483C11">
        <w:rPr>
          <w:rFonts w:ascii="Times New Roman" w:hAnsi="Times New Roman"/>
          <w:sz w:val="28"/>
          <w:szCs w:val="28"/>
          <w:lang w:val="ru-RU"/>
        </w:rPr>
        <w:t>иностранных работников</w:t>
      </w:r>
      <w:r w:rsidRPr="008E04ED">
        <w:rPr>
          <w:rFonts w:ascii="Times New Roman" w:hAnsi="Times New Roman"/>
          <w:sz w:val="28"/>
          <w:szCs w:val="28"/>
          <w:lang w:val="ru-RU"/>
        </w:rPr>
        <w:t xml:space="preserve"> на рынке труда.</w:t>
      </w:r>
    </w:p>
    <w:p w14:paraId="265BE9BE" w14:textId="6E33DC97" w:rsidR="004E7FB2" w:rsidRPr="008E04ED" w:rsidRDefault="00765F8D" w:rsidP="008B69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Для получения разложения (2</w:t>
      </w:r>
      <w:r w:rsidR="004E7FB2" w:rsidRPr="008E04ED">
        <w:rPr>
          <w:rFonts w:ascii="Times New Roman" w:hAnsi="Times New Roman"/>
          <w:sz w:val="28"/>
          <w:szCs w:val="28"/>
          <w:lang w:val="ru-RU"/>
        </w:rPr>
        <w:t>) необходимо оценить коэффициенты отдач на наблюдаемые характеристики</w:t>
      </w:r>
      <w:r w:rsidR="00627B31">
        <w:rPr>
          <w:rFonts w:ascii="Times New Roman" w:hAnsi="Times New Roman"/>
          <w:sz w:val="28"/>
          <w:szCs w:val="28"/>
          <w:lang w:val="ru-RU"/>
        </w:rPr>
        <w:t xml:space="preserve"> β</w:t>
      </w:r>
      <w:r w:rsidR="004E7FB2" w:rsidRPr="008E04ED">
        <w:rPr>
          <w:rFonts w:ascii="Times New Roman" w:hAnsi="Times New Roman"/>
          <w:sz w:val="28"/>
          <w:szCs w:val="28"/>
          <w:lang w:val="ru-RU"/>
        </w:rPr>
        <w:t>. Для этого для двух групп оцениваются регрессионные уравнения заработной платы, которые должны включать одинаковый набор объясняющих переменных:</w:t>
      </w:r>
      <w:r w:rsidR="004E7FB2" w:rsidRPr="008E04ED">
        <w:rPr>
          <w:rFonts w:ascii="Times New Roman" w:hAnsi="Times New Roman"/>
          <w:sz w:val="28"/>
          <w:szCs w:val="28"/>
          <w:lang w:val="ru-RU"/>
        </w:rPr>
        <w:tab/>
        <w:t xml:space="preserve"> </w:t>
      </w:r>
    </w:p>
    <w:p w14:paraId="2F22E0C9" w14:textId="761B1AF1" w:rsidR="004E7FB2" w:rsidRPr="00E150FD" w:rsidRDefault="004E7FB2" w:rsidP="00913D89">
      <w:pPr>
        <w:pStyle w:val="a7"/>
        <w:spacing w:after="0" w:line="360" w:lineRule="auto"/>
        <w:ind w:left="1429"/>
        <w:contextualSpacing w:val="0"/>
        <w:jc w:val="both"/>
        <w:rPr>
          <w:rFonts w:ascii="Times New Roman" w:hAnsi="Times New Roman"/>
          <w:sz w:val="28"/>
          <w:szCs w:val="28"/>
          <w:lang w:val="ru-RU"/>
        </w:rPr>
      </w:pPr>
      <w:r w:rsidRPr="008E04ED">
        <w:rPr>
          <w:rFonts w:ascii="Times New Roman" w:hAnsi="Times New Roman"/>
          <w:position w:val="-18"/>
          <w:sz w:val="28"/>
          <w:szCs w:val="28"/>
        </w:rPr>
        <w:object w:dxaOrig="5179" w:dyaOrig="440" w14:anchorId="1A102C55">
          <v:shape id="_x0000_i1031" type="#_x0000_t75" style="width:257pt;height:20pt" o:ole="">
            <v:imagedata r:id="rId21" o:title=""/>
          </v:shape>
          <o:OLEObject Type="Embed" ProgID="Equation.DSMT4" ShapeID="_x0000_i1031" DrawAspect="Content" ObjectID="_1554566684" r:id="rId22"/>
        </w:object>
      </w:r>
      <w:r w:rsidRPr="00E150FD">
        <w:rPr>
          <w:rFonts w:ascii="Times New Roman" w:hAnsi="Times New Roman"/>
          <w:sz w:val="28"/>
          <w:szCs w:val="28"/>
          <w:lang w:val="ru-RU"/>
        </w:rPr>
        <w:t xml:space="preserve"> </w:t>
      </w:r>
      <w:r w:rsidRPr="00E150FD">
        <w:rPr>
          <w:rFonts w:ascii="Times New Roman" w:hAnsi="Times New Roman"/>
          <w:sz w:val="28"/>
          <w:szCs w:val="28"/>
          <w:lang w:val="ru-RU"/>
        </w:rPr>
        <w:tab/>
      </w:r>
      <w:r w:rsidRPr="008E04ED">
        <w:rPr>
          <w:rFonts w:ascii="Times New Roman" w:hAnsi="Times New Roman"/>
          <w:position w:val="-4"/>
          <w:sz w:val="28"/>
          <w:szCs w:val="28"/>
        </w:rPr>
        <w:object w:dxaOrig="180" w:dyaOrig="279" w14:anchorId="79818A66">
          <v:shape id="_x0000_i1032" type="#_x0000_t75" style="width:10.5pt;height:15.5pt" o:ole="">
            <v:imagedata r:id="rId23" o:title=""/>
          </v:shape>
          <o:OLEObject Type="Embed" ProgID="Equation.DSMT4" ShapeID="_x0000_i1032" DrawAspect="Content" ObjectID="_1554566685" r:id="rId24"/>
        </w:object>
      </w:r>
      <w:r w:rsidRPr="00E150FD">
        <w:rPr>
          <w:rFonts w:ascii="Times New Roman" w:hAnsi="Times New Roman"/>
          <w:sz w:val="28"/>
          <w:szCs w:val="28"/>
          <w:lang w:val="ru-RU"/>
        </w:rPr>
        <w:t xml:space="preserve"> </w:t>
      </w:r>
    </w:p>
    <w:p w14:paraId="681652CA" w14:textId="3FCA8664" w:rsidR="004E7FB2" w:rsidRPr="008E04ED" w:rsidRDefault="004E7FB2" w:rsidP="008B6957">
      <w:pPr>
        <w:pStyle w:val="MTDisplayEquation"/>
        <w:spacing w:line="360" w:lineRule="auto"/>
        <w:rPr>
          <w:rFonts w:ascii="Times New Roman" w:hAnsi="Times New Roman"/>
          <w:sz w:val="28"/>
          <w:szCs w:val="28"/>
        </w:rPr>
      </w:pPr>
      <w:r w:rsidRPr="008E04ED">
        <w:rPr>
          <w:rFonts w:ascii="Times New Roman" w:hAnsi="Times New Roman"/>
          <w:sz w:val="28"/>
          <w:szCs w:val="28"/>
        </w:rPr>
        <w:tab/>
      </w:r>
      <w:r w:rsidRPr="008E04ED">
        <w:rPr>
          <w:rFonts w:ascii="Times New Roman" w:hAnsi="Times New Roman"/>
          <w:position w:val="-16"/>
          <w:sz w:val="28"/>
          <w:szCs w:val="28"/>
        </w:rPr>
        <w:object w:dxaOrig="4620" w:dyaOrig="420" w14:anchorId="79A7685E">
          <v:shape id="_x0000_i1033" type="#_x0000_t75" style="width:231.5pt;height:20pt" o:ole="">
            <v:imagedata r:id="rId25" o:title=""/>
          </v:shape>
          <o:OLEObject Type="Embed" ProgID="Equation.DSMT4" ShapeID="_x0000_i1033" DrawAspect="Content" ObjectID="_1554566686" r:id="rId26"/>
        </w:object>
      </w:r>
      <w:r w:rsidRPr="008E04ED">
        <w:rPr>
          <w:rFonts w:ascii="Times New Roman" w:hAnsi="Times New Roman"/>
          <w:sz w:val="28"/>
          <w:szCs w:val="28"/>
        </w:rPr>
        <w:t xml:space="preserve"> </w:t>
      </w:r>
      <w:r w:rsidR="00765F8D">
        <w:rPr>
          <w:rFonts w:ascii="Times New Roman" w:hAnsi="Times New Roman"/>
          <w:sz w:val="28"/>
          <w:szCs w:val="28"/>
        </w:rPr>
        <w:tab/>
        <w:t>(3</w:t>
      </w:r>
      <w:r w:rsidR="00913D89">
        <w:rPr>
          <w:rFonts w:ascii="Times New Roman" w:hAnsi="Times New Roman"/>
          <w:sz w:val="28"/>
          <w:szCs w:val="28"/>
        </w:rPr>
        <w:t>)</w:t>
      </w:r>
    </w:p>
    <w:p w14:paraId="3B72EC12" w14:textId="4F0D692E" w:rsidR="004E7FB2" w:rsidRPr="008E04ED" w:rsidRDefault="004E7FB2"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Где </w:t>
      </w:r>
      <w:r w:rsidRPr="008E04ED">
        <w:rPr>
          <w:rFonts w:ascii="Times New Roman" w:hAnsi="Times New Roman"/>
          <w:sz w:val="28"/>
          <w:szCs w:val="28"/>
        </w:rPr>
        <w:t>ln</w:t>
      </w:r>
      <w:r w:rsidRPr="008E04ED">
        <w:rPr>
          <w:rFonts w:ascii="Times New Roman" w:hAnsi="Times New Roman"/>
          <w:sz w:val="28"/>
          <w:szCs w:val="28"/>
          <w:lang w:val="ru-RU"/>
        </w:rPr>
        <w:t>(</w:t>
      </w:r>
      <w:proofErr w:type="spellStart"/>
      <w:r w:rsidRPr="008E04ED">
        <w:rPr>
          <w:rFonts w:ascii="Times New Roman" w:hAnsi="Times New Roman"/>
          <w:sz w:val="28"/>
          <w:szCs w:val="28"/>
        </w:rPr>
        <w:t>wage</w:t>
      </w:r>
      <w:r w:rsidRPr="008E04ED">
        <w:rPr>
          <w:rFonts w:ascii="Times New Roman" w:hAnsi="Times New Roman"/>
          <w:sz w:val="28"/>
          <w:szCs w:val="28"/>
          <w:vertAlign w:val="subscript"/>
        </w:rPr>
        <w:t>ig</w:t>
      </w:r>
      <w:proofErr w:type="spellEnd"/>
      <w:r w:rsidRPr="008E04ED">
        <w:rPr>
          <w:rFonts w:ascii="Times New Roman" w:hAnsi="Times New Roman"/>
          <w:sz w:val="28"/>
          <w:szCs w:val="28"/>
          <w:lang w:val="ru-RU"/>
        </w:rPr>
        <w:t xml:space="preserve">) – логарифм среднемесячной заработной платы индивида </w:t>
      </w:r>
      <w:proofErr w:type="spellStart"/>
      <w:r w:rsidRPr="008E04ED">
        <w:rPr>
          <w:rFonts w:ascii="Times New Roman" w:hAnsi="Times New Roman"/>
          <w:i/>
          <w:sz w:val="28"/>
          <w:szCs w:val="28"/>
        </w:rPr>
        <w:t>i</w:t>
      </w:r>
      <w:proofErr w:type="spellEnd"/>
      <w:r w:rsidRPr="008E04ED">
        <w:rPr>
          <w:rFonts w:ascii="Times New Roman" w:hAnsi="Times New Roman"/>
          <w:sz w:val="28"/>
          <w:szCs w:val="28"/>
          <w:lang w:val="ru-RU"/>
        </w:rPr>
        <w:t xml:space="preserve"> из группы </w:t>
      </w:r>
      <w:r w:rsidRPr="008E04ED">
        <w:rPr>
          <w:rFonts w:ascii="Times New Roman" w:hAnsi="Times New Roman"/>
          <w:i/>
          <w:sz w:val="28"/>
          <w:szCs w:val="28"/>
        </w:rPr>
        <w:t>g</w:t>
      </w:r>
      <w:r w:rsidR="00D87DF8" w:rsidRPr="008E04ED">
        <w:rPr>
          <w:rFonts w:ascii="Times New Roman" w:hAnsi="Times New Roman"/>
          <w:sz w:val="28"/>
          <w:szCs w:val="28"/>
          <w:lang w:val="ru-RU"/>
        </w:rPr>
        <w:t xml:space="preserve"> = </w:t>
      </w:r>
      <w:r w:rsidR="00D87DF8" w:rsidRPr="008E04ED">
        <w:rPr>
          <w:rFonts w:ascii="Times New Roman" w:hAnsi="Times New Roman"/>
          <w:sz w:val="28"/>
          <w:szCs w:val="28"/>
        </w:rPr>
        <w:t>N</w:t>
      </w:r>
      <w:r w:rsidR="00D87DF8" w:rsidRPr="008E04ED">
        <w:rPr>
          <w:rFonts w:ascii="Times New Roman" w:hAnsi="Times New Roman"/>
          <w:sz w:val="28"/>
          <w:szCs w:val="28"/>
          <w:lang w:val="ru-RU"/>
        </w:rPr>
        <w:t xml:space="preserve"> – местный работник, </w:t>
      </w:r>
      <w:r w:rsidR="00D87DF8" w:rsidRPr="008E04ED">
        <w:rPr>
          <w:rFonts w:ascii="Times New Roman" w:hAnsi="Times New Roman"/>
          <w:sz w:val="28"/>
          <w:szCs w:val="28"/>
        </w:rPr>
        <w:t>M</w:t>
      </w:r>
      <w:r w:rsidR="00D87DF8" w:rsidRPr="008E04ED">
        <w:rPr>
          <w:rFonts w:ascii="Times New Roman" w:hAnsi="Times New Roman"/>
          <w:sz w:val="28"/>
          <w:szCs w:val="28"/>
          <w:lang w:val="ru-RU"/>
        </w:rPr>
        <w:t xml:space="preserve"> – иностранный работник</w:t>
      </w:r>
      <w:r w:rsidRPr="008E04ED">
        <w:rPr>
          <w:rFonts w:ascii="Times New Roman" w:hAnsi="Times New Roman"/>
          <w:sz w:val="28"/>
          <w:szCs w:val="28"/>
          <w:lang w:val="ru-RU"/>
        </w:rPr>
        <w:t xml:space="preserve">; </w:t>
      </w:r>
      <w:proofErr w:type="spellStart"/>
      <w:r w:rsidRPr="008E04ED">
        <w:rPr>
          <w:rFonts w:ascii="Times New Roman" w:hAnsi="Times New Roman"/>
          <w:sz w:val="28"/>
          <w:szCs w:val="28"/>
        </w:rPr>
        <w:t>agegroup</w:t>
      </w:r>
      <w:r w:rsidR="00D87DF8" w:rsidRPr="008E04ED">
        <w:rPr>
          <w:rFonts w:ascii="Times New Roman" w:hAnsi="Times New Roman"/>
          <w:sz w:val="28"/>
          <w:szCs w:val="28"/>
          <w:vertAlign w:val="subscript"/>
        </w:rPr>
        <w:t>i</w:t>
      </w:r>
      <w:proofErr w:type="spellEnd"/>
      <w:r w:rsidRPr="008E04ED">
        <w:rPr>
          <w:rFonts w:ascii="Times New Roman" w:hAnsi="Times New Roman"/>
          <w:sz w:val="28"/>
          <w:szCs w:val="28"/>
          <w:lang w:val="ru-RU"/>
        </w:rPr>
        <w:t xml:space="preserve"> – пятилетняя возрастная группа; </w:t>
      </w:r>
      <w:proofErr w:type="spellStart"/>
      <w:r w:rsidRPr="008E04ED">
        <w:rPr>
          <w:rFonts w:ascii="Times New Roman" w:hAnsi="Times New Roman"/>
          <w:sz w:val="28"/>
          <w:szCs w:val="28"/>
        </w:rPr>
        <w:t>educ</w:t>
      </w:r>
      <w:r w:rsidR="00D87DF8" w:rsidRPr="008E04ED">
        <w:rPr>
          <w:rFonts w:ascii="Times New Roman" w:hAnsi="Times New Roman"/>
          <w:sz w:val="28"/>
          <w:szCs w:val="28"/>
          <w:vertAlign w:val="subscript"/>
        </w:rPr>
        <w:t>i</w:t>
      </w:r>
      <w:proofErr w:type="spellEnd"/>
      <w:r w:rsidRPr="008E04ED">
        <w:rPr>
          <w:rFonts w:ascii="Times New Roman" w:hAnsi="Times New Roman"/>
          <w:sz w:val="28"/>
          <w:szCs w:val="28"/>
          <w:lang w:val="ru-RU"/>
        </w:rPr>
        <w:t xml:space="preserve"> – уровень образования; </w:t>
      </w:r>
      <w:proofErr w:type="spellStart"/>
      <w:r w:rsidRPr="008E04ED">
        <w:rPr>
          <w:rFonts w:ascii="Times New Roman" w:hAnsi="Times New Roman"/>
          <w:sz w:val="28"/>
          <w:szCs w:val="28"/>
        </w:rPr>
        <w:t>prof</w:t>
      </w:r>
      <w:r w:rsidR="00D87DF8" w:rsidRPr="008E04ED">
        <w:rPr>
          <w:rFonts w:ascii="Times New Roman" w:hAnsi="Times New Roman"/>
          <w:sz w:val="28"/>
          <w:szCs w:val="28"/>
          <w:vertAlign w:val="subscript"/>
        </w:rPr>
        <w:t>i</w:t>
      </w:r>
      <w:proofErr w:type="spellEnd"/>
      <w:r w:rsidRPr="008E04ED">
        <w:rPr>
          <w:rFonts w:ascii="Times New Roman" w:hAnsi="Times New Roman"/>
          <w:sz w:val="28"/>
          <w:szCs w:val="28"/>
          <w:lang w:val="ru-RU"/>
        </w:rPr>
        <w:t xml:space="preserve"> – принадлежность к профессиональной группе по классификатору профессий </w:t>
      </w:r>
      <w:r w:rsidRPr="008E04ED">
        <w:rPr>
          <w:rFonts w:ascii="Times New Roman" w:hAnsi="Times New Roman"/>
          <w:sz w:val="28"/>
          <w:szCs w:val="28"/>
        </w:rPr>
        <w:t>ISCO</w:t>
      </w:r>
      <w:r w:rsidRPr="008E04ED">
        <w:rPr>
          <w:rFonts w:ascii="Times New Roman" w:hAnsi="Times New Roman"/>
          <w:sz w:val="28"/>
          <w:szCs w:val="28"/>
          <w:lang w:val="ru-RU"/>
        </w:rPr>
        <w:t xml:space="preserve">-88; </w:t>
      </w:r>
      <w:proofErr w:type="spellStart"/>
      <w:r w:rsidRPr="008E04ED">
        <w:rPr>
          <w:rFonts w:ascii="Times New Roman" w:hAnsi="Times New Roman"/>
          <w:sz w:val="28"/>
          <w:szCs w:val="28"/>
        </w:rPr>
        <w:t>citysize</w:t>
      </w:r>
      <w:r w:rsidR="00D87DF8" w:rsidRPr="008E04ED">
        <w:rPr>
          <w:rFonts w:ascii="Times New Roman" w:hAnsi="Times New Roman"/>
          <w:sz w:val="28"/>
          <w:szCs w:val="28"/>
          <w:vertAlign w:val="subscript"/>
        </w:rPr>
        <w:t>i</w:t>
      </w:r>
      <w:proofErr w:type="spellEnd"/>
      <w:r w:rsidRPr="008E04ED">
        <w:rPr>
          <w:rFonts w:ascii="Times New Roman" w:hAnsi="Times New Roman"/>
          <w:sz w:val="28"/>
          <w:szCs w:val="28"/>
          <w:lang w:val="ru-RU"/>
        </w:rPr>
        <w:t xml:space="preserve"> – категория насел</w:t>
      </w:r>
      <w:r w:rsidR="00C515D8" w:rsidRPr="008E04ED">
        <w:rPr>
          <w:rFonts w:ascii="Times New Roman" w:hAnsi="Times New Roman"/>
          <w:sz w:val="28"/>
          <w:szCs w:val="28"/>
          <w:lang w:val="ru-RU"/>
        </w:rPr>
        <w:t>енного пункта (Москва</w:t>
      </w:r>
      <w:r w:rsidRPr="008E04ED">
        <w:rPr>
          <w:rFonts w:ascii="Times New Roman" w:hAnsi="Times New Roman"/>
          <w:sz w:val="28"/>
          <w:szCs w:val="28"/>
          <w:lang w:val="ru-RU"/>
        </w:rPr>
        <w:t xml:space="preserve">, региональный центр, другой город); </w:t>
      </w:r>
      <w:proofErr w:type="spellStart"/>
      <w:r w:rsidRPr="008E04ED">
        <w:rPr>
          <w:rFonts w:ascii="Times New Roman" w:hAnsi="Times New Roman"/>
          <w:sz w:val="28"/>
          <w:szCs w:val="28"/>
        </w:rPr>
        <w:t>FD</w:t>
      </w:r>
      <w:r w:rsidR="00D87DF8" w:rsidRPr="008E04ED">
        <w:rPr>
          <w:rFonts w:ascii="Times New Roman" w:hAnsi="Times New Roman"/>
          <w:sz w:val="28"/>
          <w:szCs w:val="28"/>
          <w:vertAlign w:val="subscript"/>
        </w:rPr>
        <w:t>i</w:t>
      </w:r>
      <w:proofErr w:type="spellEnd"/>
      <w:r w:rsidR="00D87DF8" w:rsidRPr="008E04ED">
        <w:rPr>
          <w:rFonts w:ascii="Times New Roman" w:hAnsi="Times New Roman"/>
          <w:sz w:val="28"/>
          <w:szCs w:val="28"/>
          <w:lang w:val="ru-RU"/>
        </w:rPr>
        <w:t xml:space="preserve"> – федеральный округ</w:t>
      </w:r>
      <w:r w:rsidR="00C515D8" w:rsidRPr="008E04ED">
        <w:rPr>
          <w:rFonts w:ascii="Times New Roman" w:hAnsi="Times New Roman"/>
          <w:sz w:val="28"/>
          <w:szCs w:val="28"/>
          <w:lang w:val="ru-RU"/>
        </w:rPr>
        <w:t xml:space="preserve">; </w:t>
      </w:r>
      <w:proofErr w:type="spellStart"/>
      <w:r w:rsidR="00C515D8" w:rsidRPr="008E04ED">
        <w:rPr>
          <w:rFonts w:ascii="Times New Roman" w:hAnsi="Times New Roman"/>
          <w:sz w:val="28"/>
          <w:szCs w:val="28"/>
        </w:rPr>
        <w:t>ε</w:t>
      </w:r>
      <w:r w:rsidR="00C515D8" w:rsidRPr="008E04ED">
        <w:rPr>
          <w:rFonts w:ascii="Times New Roman" w:hAnsi="Times New Roman"/>
          <w:sz w:val="28"/>
          <w:szCs w:val="28"/>
          <w:vertAlign w:val="subscript"/>
        </w:rPr>
        <w:t>i</w:t>
      </w:r>
      <w:proofErr w:type="spellEnd"/>
      <w:r w:rsidR="00C515D8" w:rsidRPr="008E04ED">
        <w:rPr>
          <w:rFonts w:ascii="Times New Roman" w:hAnsi="Times New Roman"/>
          <w:sz w:val="28"/>
          <w:szCs w:val="28"/>
          <w:lang w:val="ru-RU"/>
        </w:rPr>
        <w:t xml:space="preserve"> – случайная ошибка</w:t>
      </w:r>
      <w:r w:rsidR="00D87DF8" w:rsidRPr="008E04ED">
        <w:rPr>
          <w:rFonts w:ascii="Times New Roman" w:hAnsi="Times New Roman"/>
          <w:sz w:val="28"/>
          <w:szCs w:val="28"/>
          <w:lang w:val="ru-RU"/>
        </w:rPr>
        <w:t>.</w:t>
      </w:r>
    </w:p>
    <w:p w14:paraId="22784C07" w14:textId="019CF61D" w:rsidR="004658A2" w:rsidRDefault="00AB7AE8" w:rsidP="008B6957">
      <w:pPr>
        <w:tabs>
          <w:tab w:val="left" w:pos="7371"/>
          <w:tab w:val="left" w:pos="8789"/>
        </w:tabs>
        <w:spacing w:after="0" w:line="360" w:lineRule="auto"/>
        <w:ind w:right="424" w:firstLine="709"/>
        <w:jc w:val="both"/>
        <w:rPr>
          <w:rFonts w:ascii="Times New Roman" w:hAnsi="Times New Roman"/>
          <w:sz w:val="28"/>
          <w:szCs w:val="28"/>
          <w:lang w:val="ru-RU"/>
        </w:rPr>
      </w:pPr>
      <w:r w:rsidRPr="008E04ED">
        <w:rPr>
          <w:rFonts w:ascii="Times New Roman" w:hAnsi="Times New Roman"/>
          <w:sz w:val="28"/>
          <w:szCs w:val="28"/>
          <w:lang w:val="ru-RU"/>
        </w:rPr>
        <w:t xml:space="preserve">Полученная декомпозиция показывает ведущую, но снижающуюся роль различий за счет отдач на характеристики, </w:t>
      </w:r>
      <m:oMath>
        <m:sSub>
          <m:sSubPr>
            <m:ctrlPr>
              <w:rPr>
                <w:rFonts w:ascii="Cambria Math" w:hAnsi="Cambria Math"/>
                <w:i/>
                <w:sz w:val="28"/>
                <w:szCs w:val="28"/>
              </w:rPr>
            </m:ctrlPr>
          </m:sSubPr>
          <m:e>
            <m:r>
              <m:rPr>
                <m:sty m:val="p"/>
              </m:rPr>
              <w:rPr>
                <w:rFonts w:ascii="Cambria Math" w:hAnsi="Cambria Math"/>
                <w:sz w:val="28"/>
                <w:szCs w:val="28"/>
              </w:rPr>
              <m:t>Δ</m:t>
            </m:r>
          </m:e>
          <m:sub>
            <m:r>
              <w:rPr>
                <w:rFonts w:ascii="Cambria Math" w:hAnsi="Cambria Math"/>
                <w:sz w:val="28"/>
                <w:szCs w:val="28"/>
                <w:lang w:val="ru-RU"/>
              </w:rPr>
              <m:t>0</m:t>
            </m:r>
          </m:sub>
        </m:sSub>
      </m:oMath>
      <w:r w:rsidRPr="008E04ED">
        <w:rPr>
          <w:rFonts w:ascii="Times New Roman" w:hAnsi="Times New Roman"/>
          <w:sz w:val="28"/>
          <w:szCs w:val="28"/>
        </w:rPr>
        <w:fldChar w:fldCharType="begin"/>
      </w:r>
      <w:r w:rsidRPr="008E04ED">
        <w:rPr>
          <w:rFonts w:ascii="Times New Roman" w:hAnsi="Times New Roman"/>
          <w:sz w:val="28"/>
          <w:szCs w:val="28"/>
          <w:lang w:val="ru-RU"/>
        </w:rPr>
        <w:instrText xml:space="preserve"> </w:instrText>
      </w:r>
      <w:r w:rsidRPr="008E04ED">
        <w:rPr>
          <w:rFonts w:ascii="Times New Roman" w:hAnsi="Times New Roman"/>
          <w:sz w:val="28"/>
          <w:szCs w:val="28"/>
        </w:rPr>
        <w:instrText>QUOTE</w:instrText>
      </w:r>
      <w:r w:rsidRPr="008E04ED">
        <w:rPr>
          <w:rFonts w:ascii="Times New Roman" w:hAnsi="Times New Roman"/>
          <w:sz w:val="28"/>
          <w:szCs w:val="28"/>
          <w:lang w:val="ru-RU"/>
        </w:rPr>
        <w:instrText xml:space="preserve"> </w:instrText>
      </w:r>
      <w:r w:rsidRPr="008E04ED">
        <w:rPr>
          <w:rFonts w:ascii="Times New Roman" w:hAnsi="Times New Roman"/>
          <w:noProof/>
          <w:sz w:val="28"/>
          <w:szCs w:val="28"/>
          <w:lang w:val="ru-RU" w:eastAsia="ru-RU"/>
        </w:rPr>
        <w:drawing>
          <wp:inline distT="0" distB="0" distL="0" distR="0" wp14:anchorId="3A7C1810" wp14:editId="45B3E85E">
            <wp:extent cx="18097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8E04ED">
        <w:rPr>
          <w:rFonts w:ascii="Times New Roman" w:hAnsi="Times New Roman"/>
          <w:sz w:val="28"/>
          <w:szCs w:val="28"/>
          <w:lang w:val="ru-RU"/>
        </w:rPr>
        <w:instrText xml:space="preserve"> </w:instrText>
      </w:r>
      <w:r w:rsidRPr="008E04ED">
        <w:rPr>
          <w:rFonts w:ascii="Times New Roman" w:hAnsi="Times New Roman"/>
          <w:sz w:val="28"/>
          <w:szCs w:val="28"/>
        </w:rPr>
        <w:fldChar w:fldCharType="end"/>
      </w:r>
      <w:r w:rsidRPr="008E04ED">
        <w:rPr>
          <w:rFonts w:ascii="Times New Roman" w:hAnsi="Times New Roman"/>
          <w:sz w:val="28"/>
          <w:szCs w:val="28"/>
          <w:lang w:val="ru-RU"/>
        </w:rPr>
        <w:t>, в формировании разницы в средних заработных платах. В пересчете на проценты от средне</w:t>
      </w:r>
      <w:r w:rsidR="00483C11">
        <w:rPr>
          <w:rFonts w:ascii="Times New Roman" w:hAnsi="Times New Roman"/>
          <w:sz w:val="28"/>
          <w:szCs w:val="28"/>
          <w:lang w:val="ru-RU"/>
        </w:rPr>
        <w:t xml:space="preserve">й </w:t>
      </w:r>
      <w:r w:rsidRPr="008E04ED">
        <w:rPr>
          <w:rFonts w:ascii="Times New Roman" w:hAnsi="Times New Roman"/>
          <w:sz w:val="28"/>
          <w:szCs w:val="28"/>
          <w:lang w:val="ru-RU"/>
        </w:rPr>
        <w:t>заработной</w:t>
      </w:r>
      <w:r w:rsidR="002254E2" w:rsidRPr="008E04ED">
        <w:rPr>
          <w:rFonts w:ascii="Times New Roman" w:hAnsi="Times New Roman"/>
          <w:sz w:val="28"/>
          <w:szCs w:val="28"/>
          <w:lang w:val="ru-RU"/>
        </w:rPr>
        <w:t xml:space="preserve"> платы </w:t>
      </w:r>
      <w:r w:rsidR="00483C11">
        <w:rPr>
          <w:rFonts w:ascii="Times New Roman" w:hAnsi="Times New Roman"/>
          <w:sz w:val="28"/>
          <w:szCs w:val="28"/>
          <w:lang w:val="ru-RU"/>
        </w:rPr>
        <w:t>таджикских работников</w:t>
      </w:r>
      <w:r w:rsidR="002254E2" w:rsidRPr="008E04ED">
        <w:rPr>
          <w:rFonts w:ascii="Times New Roman" w:hAnsi="Times New Roman"/>
          <w:sz w:val="28"/>
          <w:szCs w:val="28"/>
          <w:lang w:val="ru-RU"/>
        </w:rPr>
        <w:t>, разница между</w:t>
      </w:r>
      <w:r w:rsidRPr="008E04ED">
        <w:rPr>
          <w:rFonts w:ascii="Times New Roman" w:hAnsi="Times New Roman"/>
          <w:sz w:val="28"/>
          <w:szCs w:val="28"/>
          <w:lang w:val="ru-RU"/>
        </w:rPr>
        <w:t xml:space="preserve"> местным работником</w:t>
      </w:r>
      <w:r w:rsidR="002254E2" w:rsidRPr="008E04ED">
        <w:rPr>
          <w:rFonts w:ascii="Times New Roman" w:hAnsi="Times New Roman"/>
          <w:sz w:val="28"/>
          <w:szCs w:val="28"/>
          <w:lang w:val="ru-RU"/>
        </w:rPr>
        <w:t xml:space="preserve"> с характеристиками </w:t>
      </w:r>
      <w:r w:rsidR="009F6154">
        <w:rPr>
          <w:rFonts w:ascii="Times New Roman" w:hAnsi="Times New Roman"/>
          <w:sz w:val="28"/>
          <w:szCs w:val="28"/>
          <w:lang w:val="ru-RU"/>
        </w:rPr>
        <w:t xml:space="preserve">иностранного </w:t>
      </w:r>
      <w:r w:rsidR="002254E2" w:rsidRPr="008E04ED">
        <w:rPr>
          <w:rFonts w:ascii="Times New Roman" w:hAnsi="Times New Roman"/>
          <w:sz w:val="28"/>
          <w:szCs w:val="28"/>
          <w:lang w:val="ru-RU"/>
        </w:rPr>
        <w:t>и</w:t>
      </w:r>
      <w:r w:rsidRPr="008E04ED">
        <w:rPr>
          <w:rFonts w:ascii="Times New Roman" w:hAnsi="Times New Roman"/>
          <w:sz w:val="28"/>
          <w:szCs w:val="28"/>
          <w:lang w:val="ru-RU"/>
        </w:rPr>
        <w:t xml:space="preserve"> </w:t>
      </w:r>
      <w:r w:rsidR="009F6154">
        <w:rPr>
          <w:rFonts w:ascii="Times New Roman" w:hAnsi="Times New Roman"/>
          <w:sz w:val="28"/>
          <w:szCs w:val="28"/>
          <w:lang w:val="ru-RU"/>
        </w:rPr>
        <w:t>иностранным работником</w:t>
      </w:r>
      <w:r w:rsidR="009F6154" w:rsidRPr="008E04ED">
        <w:rPr>
          <w:rFonts w:ascii="Times New Roman" w:hAnsi="Times New Roman"/>
          <w:sz w:val="28"/>
          <w:szCs w:val="28"/>
          <w:lang w:val="ru-RU"/>
        </w:rPr>
        <w:t xml:space="preserve"> </w:t>
      </w:r>
      <w:r w:rsidRPr="008E04ED">
        <w:rPr>
          <w:rFonts w:ascii="Times New Roman" w:hAnsi="Times New Roman"/>
          <w:sz w:val="28"/>
          <w:szCs w:val="28"/>
          <w:lang w:val="ru-RU"/>
        </w:rPr>
        <w:t>со</w:t>
      </w:r>
      <w:r w:rsidR="008B4FC0" w:rsidRPr="008E04ED">
        <w:rPr>
          <w:rFonts w:ascii="Times New Roman" w:hAnsi="Times New Roman"/>
          <w:sz w:val="28"/>
          <w:szCs w:val="28"/>
          <w:lang w:val="ru-RU"/>
        </w:rPr>
        <w:t>ставляла в среднем 73% 2007г, 57% в 2009г и 44</w:t>
      </w:r>
      <w:r w:rsidRPr="008E04ED">
        <w:rPr>
          <w:rFonts w:ascii="Times New Roman" w:hAnsi="Times New Roman"/>
          <w:sz w:val="28"/>
          <w:szCs w:val="28"/>
          <w:lang w:val="ru-RU"/>
        </w:rPr>
        <w:t xml:space="preserve">% в 2011г (Рисунок 1). </w:t>
      </w:r>
      <w:r w:rsidRPr="00D56460">
        <w:rPr>
          <w:rFonts w:ascii="Times New Roman" w:hAnsi="Times New Roman"/>
          <w:sz w:val="28"/>
          <w:szCs w:val="28"/>
          <w:lang w:val="ru-RU"/>
        </w:rPr>
        <w:t>Эт</w:t>
      </w:r>
      <w:r w:rsidR="00034EE1">
        <w:rPr>
          <w:rFonts w:ascii="Times New Roman" w:hAnsi="Times New Roman"/>
          <w:sz w:val="28"/>
          <w:szCs w:val="28"/>
          <w:lang w:val="ru-RU"/>
        </w:rPr>
        <w:t xml:space="preserve">и значения представляют собой разницу в заработках между потенциальной зарплатой индивида со средними характеристиками иностранного работника в случае, если бы рынок относился к нему также как и к местному работнику, и заработками иностранного работника со средними характеристиками. </w:t>
      </w:r>
    </w:p>
    <w:p w14:paraId="4FA55CD8" w14:textId="7C09683B" w:rsidR="00A51DB2" w:rsidRDefault="00034EE1" w:rsidP="008B6957">
      <w:pPr>
        <w:tabs>
          <w:tab w:val="left" w:pos="7371"/>
          <w:tab w:val="left" w:pos="8789"/>
        </w:tabs>
        <w:spacing w:after="0" w:line="360" w:lineRule="auto"/>
        <w:ind w:right="424" w:firstLine="709"/>
        <w:jc w:val="both"/>
        <w:rPr>
          <w:rFonts w:ascii="Times New Roman" w:hAnsi="Times New Roman"/>
          <w:sz w:val="28"/>
          <w:szCs w:val="28"/>
          <w:lang w:val="ru-RU"/>
        </w:rPr>
      </w:pPr>
      <w:r>
        <w:rPr>
          <w:rFonts w:ascii="Times New Roman" w:hAnsi="Times New Roman"/>
          <w:sz w:val="28"/>
          <w:szCs w:val="28"/>
          <w:lang w:val="ru-RU"/>
        </w:rPr>
        <w:t xml:space="preserve">Данная оценка </w:t>
      </w:r>
      <w:r w:rsidR="00AB7AE8" w:rsidRPr="00D56460">
        <w:rPr>
          <w:rFonts w:ascii="Times New Roman" w:hAnsi="Times New Roman"/>
          <w:sz w:val="28"/>
          <w:szCs w:val="28"/>
          <w:lang w:val="ru-RU"/>
        </w:rPr>
        <w:t>может интерпретироваться как верхняя граница</w:t>
      </w:r>
      <w:r w:rsidR="00AB7AE8" w:rsidRPr="008E04ED">
        <w:rPr>
          <w:rFonts w:ascii="Times New Roman" w:hAnsi="Times New Roman"/>
          <w:sz w:val="28"/>
          <w:szCs w:val="28"/>
          <w:lang w:val="ru-RU"/>
        </w:rPr>
        <w:t xml:space="preserve"> дискриминации иностранных работников на рынке труда России</w:t>
      </w:r>
      <w:r w:rsidR="003D4E01">
        <w:rPr>
          <w:rFonts w:ascii="Times New Roman" w:hAnsi="Times New Roman"/>
          <w:sz w:val="28"/>
          <w:szCs w:val="28"/>
          <w:lang w:val="ru-RU"/>
        </w:rPr>
        <w:t>: кроме дискриминации она</w:t>
      </w:r>
      <w:r w:rsidR="002254E2" w:rsidRPr="008E04ED">
        <w:rPr>
          <w:rFonts w:ascii="Times New Roman" w:hAnsi="Times New Roman"/>
          <w:sz w:val="28"/>
          <w:szCs w:val="28"/>
          <w:lang w:val="ru-RU"/>
        </w:rPr>
        <w:t xml:space="preserve"> включает в себя и влияние ненаблюдаемых характеристик.</w:t>
      </w:r>
    </w:p>
    <w:p w14:paraId="543C8D4C" w14:textId="42DD39D7" w:rsidR="007405EC" w:rsidRDefault="00144C5C" w:rsidP="008B6957">
      <w:pPr>
        <w:tabs>
          <w:tab w:val="left" w:pos="7371"/>
          <w:tab w:val="left" w:pos="8789"/>
        </w:tabs>
        <w:spacing w:after="0" w:line="360" w:lineRule="auto"/>
        <w:ind w:right="424" w:firstLine="709"/>
        <w:jc w:val="both"/>
        <w:rPr>
          <w:rFonts w:ascii="Times New Roman" w:hAnsi="Times New Roman"/>
          <w:sz w:val="28"/>
          <w:szCs w:val="28"/>
          <w:lang w:val="ru-RU"/>
        </w:rPr>
      </w:pPr>
      <w:r w:rsidRPr="008E04ED">
        <w:rPr>
          <w:rFonts w:ascii="Times New Roman" w:hAnsi="Times New Roman"/>
          <w:sz w:val="28"/>
          <w:szCs w:val="28"/>
          <w:lang w:val="ru-RU"/>
        </w:rPr>
        <w:t xml:space="preserve">Как можно увидеть, наблюдаемые характеристики не оказывают существенного влияния на различия в заработках (кроме кризисного 2009 года, когда компонента </w:t>
      </w:r>
      <m:oMath>
        <m:sSub>
          <m:sSubPr>
            <m:ctrlPr>
              <w:rPr>
                <w:rFonts w:ascii="Cambria Math" w:hAnsi="Cambria Math"/>
                <w:i/>
                <w:sz w:val="28"/>
                <w:szCs w:val="28"/>
              </w:rPr>
            </m:ctrlPr>
          </m:sSubPr>
          <m:e>
            <m:r>
              <m:rPr>
                <m:sty m:val="p"/>
              </m:rPr>
              <w:rPr>
                <w:rFonts w:ascii="Cambria Math" w:hAnsi="Cambria Math"/>
                <w:sz w:val="28"/>
                <w:szCs w:val="28"/>
              </w:rPr>
              <m:t>Δ</m:t>
            </m:r>
          </m:e>
          <m:sub>
            <m:r>
              <w:rPr>
                <w:rFonts w:ascii="Cambria Math" w:hAnsi="Cambria Math"/>
                <w:sz w:val="28"/>
                <w:szCs w:val="28"/>
              </w:rPr>
              <m:t>X</m:t>
            </m:r>
          </m:sub>
        </m:sSub>
      </m:oMath>
      <w:r w:rsidR="00E4539C" w:rsidRPr="008E04ED">
        <w:rPr>
          <w:rFonts w:ascii="Times New Roman" w:hAnsi="Times New Roman"/>
          <w:sz w:val="28"/>
          <w:szCs w:val="28"/>
          <w:lang w:val="ru-RU"/>
        </w:rPr>
        <w:t xml:space="preserve"> достигала 17%</w:t>
      </w:r>
      <w:r w:rsidRPr="008E04ED">
        <w:rPr>
          <w:rFonts w:ascii="Times New Roman" w:hAnsi="Times New Roman"/>
          <w:sz w:val="28"/>
          <w:szCs w:val="28"/>
          <w:lang w:val="ru-RU"/>
        </w:rPr>
        <w:t xml:space="preserve">). </w:t>
      </w:r>
      <w:r w:rsidR="00D56460">
        <w:rPr>
          <w:rFonts w:ascii="Times New Roman" w:hAnsi="Times New Roman"/>
          <w:sz w:val="28"/>
          <w:szCs w:val="28"/>
          <w:lang w:val="ru-RU"/>
        </w:rPr>
        <w:t xml:space="preserve">Из этого следует, что </w:t>
      </w:r>
      <w:r w:rsidR="00483C11">
        <w:rPr>
          <w:rFonts w:ascii="Times New Roman" w:hAnsi="Times New Roman"/>
          <w:sz w:val="28"/>
          <w:szCs w:val="28"/>
          <w:lang w:val="ru-RU"/>
        </w:rPr>
        <w:t>иностранные работники</w:t>
      </w:r>
      <w:r w:rsidR="00D56460">
        <w:rPr>
          <w:rFonts w:ascii="Times New Roman" w:hAnsi="Times New Roman"/>
          <w:sz w:val="28"/>
          <w:szCs w:val="28"/>
          <w:lang w:val="ru-RU"/>
        </w:rPr>
        <w:t xml:space="preserve">, скорее всего, </w:t>
      </w:r>
      <w:r w:rsidR="00D56460" w:rsidRPr="008E04ED">
        <w:rPr>
          <w:rFonts w:ascii="Times New Roman" w:hAnsi="Times New Roman"/>
          <w:sz w:val="28"/>
          <w:szCs w:val="28"/>
          <w:lang w:val="ru-RU"/>
        </w:rPr>
        <w:t>не получат существенного выигрыша</w:t>
      </w:r>
      <w:r w:rsidR="00D56460">
        <w:rPr>
          <w:rFonts w:ascii="Times New Roman" w:hAnsi="Times New Roman"/>
          <w:sz w:val="28"/>
          <w:szCs w:val="28"/>
          <w:lang w:val="ru-RU"/>
        </w:rPr>
        <w:t>, даже е</w:t>
      </w:r>
      <w:r w:rsidRPr="008E04ED">
        <w:rPr>
          <w:rFonts w:ascii="Times New Roman" w:hAnsi="Times New Roman"/>
          <w:sz w:val="28"/>
          <w:szCs w:val="28"/>
          <w:lang w:val="ru-RU"/>
        </w:rPr>
        <w:t xml:space="preserve">сли </w:t>
      </w:r>
      <w:r w:rsidR="00D56460">
        <w:rPr>
          <w:rFonts w:ascii="Times New Roman" w:hAnsi="Times New Roman"/>
          <w:sz w:val="28"/>
          <w:szCs w:val="28"/>
          <w:lang w:val="ru-RU"/>
        </w:rPr>
        <w:t xml:space="preserve">они </w:t>
      </w:r>
      <w:r w:rsidRPr="008E04ED">
        <w:rPr>
          <w:rFonts w:ascii="Times New Roman" w:hAnsi="Times New Roman"/>
          <w:sz w:val="28"/>
          <w:szCs w:val="28"/>
          <w:lang w:val="ru-RU"/>
        </w:rPr>
        <w:t xml:space="preserve">«улучшат» свой набор характеристик до уровней местного населения. Такая ситуация создает основы для </w:t>
      </w:r>
      <w:r w:rsidRPr="008E04ED">
        <w:rPr>
          <w:rFonts w:ascii="Times New Roman" w:hAnsi="Times New Roman"/>
          <w:sz w:val="28"/>
          <w:szCs w:val="28"/>
          <w:lang w:val="ru-RU"/>
        </w:rPr>
        <w:lastRenderedPageBreak/>
        <w:t>негативного отбора в миграцию (по крайней мере по наблюдаемым характеристикам).</w:t>
      </w:r>
    </w:p>
    <w:p w14:paraId="3BDCE4FB" w14:textId="305BB4F6" w:rsidR="003D4E01" w:rsidRPr="004163CD" w:rsidRDefault="003D4E01" w:rsidP="008B6957">
      <w:pPr>
        <w:tabs>
          <w:tab w:val="left" w:pos="7371"/>
          <w:tab w:val="left" w:pos="8789"/>
        </w:tabs>
        <w:spacing w:after="0" w:line="360" w:lineRule="auto"/>
        <w:ind w:right="424" w:firstLine="709"/>
        <w:jc w:val="both"/>
        <w:rPr>
          <w:rFonts w:ascii="Times New Roman" w:hAnsi="Times New Roman"/>
          <w:sz w:val="28"/>
          <w:szCs w:val="28"/>
          <w:lang w:val="ru-RU"/>
        </w:rPr>
      </w:pPr>
      <w:r>
        <w:rPr>
          <w:rFonts w:ascii="Times New Roman" w:hAnsi="Times New Roman"/>
          <w:sz w:val="28"/>
          <w:szCs w:val="28"/>
          <w:lang w:val="ru-RU"/>
        </w:rPr>
        <w:t xml:space="preserve">Общая разница в заработках </w:t>
      </w:r>
      <w:r w:rsidR="004163CD">
        <w:rPr>
          <w:rFonts w:ascii="Times New Roman" w:hAnsi="Times New Roman"/>
          <w:sz w:val="28"/>
          <w:szCs w:val="28"/>
          <w:lang w:val="ru-RU"/>
        </w:rPr>
        <w:t xml:space="preserve">снижается между годами также за счет роста </w:t>
      </w:r>
      <w:r w:rsidR="00F50B4A">
        <w:rPr>
          <w:rFonts w:ascii="Times New Roman" w:hAnsi="Times New Roman"/>
          <w:sz w:val="28"/>
          <w:szCs w:val="28"/>
          <w:lang w:val="ru-RU"/>
        </w:rPr>
        <w:t xml:space="preserve">по модулю </w:t>
      </w:r>
      <w:r w:rsidR="004163CD">
        <w:rPr>
          <w:rFonts w:ascii="Times New Roman" w:hAnsi="Times New Roman"/>
          <w:sz w:val="28"/>
          <w:szCs w:val="28"/>
          <w:lang w:val="ru-RU"/>
        </w:rPr>
        <w:t xml:space="preserve">компоненты </w:t>
      </w:r>
      <m:oMath>
        <m:sSub>
          <m:sSubPr>
            <m:ctrlPr>
              <w:rPr>
                <w:rFonts w:ascii="Cambria Math" w:hAnsi="Cambria Math"/>
                <w:i/>
                <w:sz w:val="28"/>
                <w:szCs w:val="28"/>
              </w:rPr>
            </m:ctrlPr>
          </m:sSubPr>
          <m:e>
            <m:r>
              <m:rPr>
                <m:sty m:val="p"/>
              </m:rPr>
              <w:rPr>
                <w:rFonts w:ascii="Cambria Math" w:hAnsi="Cambria Math"/>
                <w:sz w:val="28"/>
                <w:szCs w:val="28"/>
              </w:rPr>
              <m:t>Δ</m:t>
            </m:r>
          </m:e>
          <m:sub>
            <m:r>
              <w:rPr>
                <w:rFonts w:ascii="Cambria Math" w:hAnsi="Cambria Math"/>
                <w:sz w:val="28"/>
                <w:szCs w:val="28"/>
                <w:lang w:val="ru-RU"/>
              </w:rPr>
              <m:t>0</m:t>
            </m:r>
            <m:r>
              <w:rPr>
                <w:rFonts w:ascii="Cambria Math" w:hAnsi="Cambria Math"/>
                <w:sz w:val="28"/>
                <w:szCs w:val="28"/>
              </w:rPr>
              <m:t>X</m:t>
            </m:r>
          </m:sub>
        </m:sSub>
      </m:oMath>
      <w:r w:rsidR="004163CD">
        <w:rPr>
          <w:rFonts w:ascii="Times New Roman" w:hAnsi="Times New Roman"/>
          <w:sz w:val="28"/>
          <w:szCs w:val="28"/>
          <w:lang w:val="ru-RU"/>
        </w:rPr>
        <w:t xml:space="preserve">. Это происходит по мере увеличения концентрации иностранных работников в сегментах (прежде всего, географических и профессиональных), где они получают существенно более низкие отдачи по сравнению с местными работниками. </w:t>
      </w:r>
      <w:r w:rsidR="00507787">
        <w:rPr>
          <w:rFonts w:ascii="Times New Roman" w:hAnsi="Times New Roman"/>
          <w:sz w:val="28"/>
          <w:szCs w:val="28"/>
          <w:lang w:val="ru-RU"/>
        </w:rPr>
        <w:t xml:space="preserve">Примером </w:t>
      </w:r>
      <w:r w:rsidR="00F50B4A">
        <w:rPr>
          <w:rFonts w:ascii="Times New Roman" w:hAnsi="Times New Roman"/>
          <w:sz w:val="28"/>
          <w:szCs w:val="28"/>
          <w:lang w:val="ru-RU"/>
        </w:rPr>
        <w:t xml:space="preserve">этого процесса является концентрация иностранных работников в высокодоходном регионе – Москве. </w:t>
      </w:r>
    </w:p>
    <w:p w14:paraId="2BCCDC75" w14:textId="419070EE" w:rsidR="00D87DF8" w:rsidRPr="008E04ED" w:rsidRDefault="00E4539C" w:rsidP="008B6957">
      <w:pPr>
        <w:spacing w:after="0" w:line="360" w:lineRule="auto"/>
        <w:ind w:firstLine="709"/>
        <w:jc w:val="center"/>
        <w:rPr>
          <w:rFonts w:ascii="Times New Roman" w:hAnsi="Times New Roman"/>
          <w:sz w:val="28"/>
          <w:szCs w:val="28"/>
          <w:lang w:val="ru-RU"/>
        </w:rPr>
      </w:pPr>
      <w:r w:rsidRPr="008E04ED">
        <w:rPr>
          <w:rFonts w:ascii="Times New Roman" w:hAnsi="Times New Roman"/>
          <w:noProof/>
          <w:sz w:val="28"/>
          <w:szCs w:val="28"/>
          <w:lang w:val="ru-RU" w:eastAsia="ru-RU"/>
        </w:rPr>
        <w:drawing>
          <wp:inline distT="0" distB="0" distL="0" distR="0" wp14:anchorId="5D4940D0" wp14:editId="164D8A13">
            <wp:extent cx="3673475" cy="2781300"/>
            <wp:effectExtent l="0" t="0" r="3175" b="0"/>
            <wp:docPr id="1" name="Диаграмма 1">
              <a:extLst xmlns:a="http://schemas.openxmlformats.org/drawingml/2006/main">
                <a:ext uri="{FF2B5EF4-FFF2-40B4-BE49-F238E27FC236}">
                  <a16:creationId xmlns:a16="http://schemas.microsoft.com/office/drawing/2014/main" id="{3616E6AC-85D9-40AB-9B59-ECB5535A97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ABFD00B" w14:textId="6EF48F61" w:rsidR="00DD2296" w:rsidRPr="008E04ED" w:rsidRDefault="00E4539C" w:rsidP="008B6957">
      <w:pPr>
        <w:spacing w:after="0" w:line="360" w:lineRule="auto"/>
        <w:ind w:firstLine="709"/>
        <w:jc w:val="center"/>
        <w:rPr>
          <w:rFonts w:ascii="Times New Roman" w:hAnsi="Times New Roman"/>
          <w:sz w:val="28"/>
          <w:szCs w:val="28"/>
          <w:lang w:val="ru-RU"/>
        </w:rPr>
      </w:pPr>
      <w:r w:rsidRPr="008E04ED">
        <w:rPr>
          <w:rFonts w:ascii="Times New Roman" w:hAnsi="Times New Roman"/>
          <w:sz w:val="28"/>
          <w:szCs w:val="28"/>
          <w:lang w:val="ru-RU"/>
        </w:rPr>
        <w:t xml:space="preserve">Рисунок 1 – </w:t>
      </w:r>
      <w:r w:rsidR="00913D89">
        <w:rPr>
          <w:rFonts w:ascii="Times New Roman" w:hAnsi="Times New Roman"/>
          <w:sz w:val="28"/>
          <w:szCs w:val="28"/>
          <w:lang w:val="ru-RU"/>
        </w:rPr>
        <w:t>Д</w:t>
      </w:r>
      <w:r w:rsidRPr="008E04ED">
        <w:rPr>
          <w:rFonts w:ascii="Times New Roman" w:hAnsi="Times New Roman"/>
          <w:sz w:val="28"/>
          <w:szCs w:val="28"/>
          <w:lang w:val="ru-RU"/>
        </w:rPr>
        <w:t xml:space="preserve">екомпозиция различий в средних заработках местных работников и </w:t>
      </w:r>
      <w:r w:rsidR="00483C11">
        <w:rPr>
          <w:rFonts w:ascii="Times New Roman" w:hAnsi="Times New Roman"/>
          <w:sz w:val="28"/>
          <w:szCs w:val="28"/>
          <w:lang w:val="ru-RU"/>
        </w:rPr>
        <w:t>работников</w:t>
      </w:r>
      <w:r w:rsidRPr="008E04ED">
        <w:rPr>
          <w:rFonts w:ascii="Times New Roman" w:hAnsi="Times New Roman"/>
          <w:sz w:val="28"/>
          <w:szCs w:val="28"/>
          <w:lang w:val="ru-RU"/>
        </w:rPr>
        <w:t xml:space="preserve"> из Таджикистана</w:t>
      </w:r>
    </w:p>
    <w:p w14:paraId="3D7403B8" w14:textId="77777777" w:rsidR="00CD7250" w:rsidRDefault="00CD7250" w:rsidP="008B6957">
      <w:pPr>
        <w:spacing w:after="0" w:line="360" w:lineRule="auto"/>
        <w:ind w:firstLine="709"/>
        <w:jc w:val="both"/>
        <w:rPr>
          <w:rFonts w:ascii="Times New Roman" w:hAnsi="Times New Roman"/>
          <w:sz w:val="28"/>
          <w:szCs w:val="28"/>
          <w:lang w:val="ru-RU"/>
        </w:rPr>
      </w:pPr>
    </w:p>
    <w:p w14:paraId="5F56E465" w14:textId="142A34D9" w:rsidR="00E4539C" w:rsidRPr="008E04ED" w:rsidRDefault="00D350DC" w:rsidP="008B6957">
      <w:pPr>
        <w:spacing w:after="0" w:line="360" w:lineRule="auto"/>
        <w:ind w:firstLine="709"/>
        <w:jc w:val="both"/>
        <w:rPr>
          <w:rFonts w:ascii="Times New Roman" w:eastAsia="Arial Unicode MS" w:hAnsi="Times New Roman"/>
          <w:color w:val="000000"/>
          <w:spacing w:val="-3"/>
          <w:sz w:val="28"/>
          <w:szCs w:val="28"/>
          <w:lang w:val="ru-RU"/>
        </w:rPr>
      </w:pPr>
      <w:r w:rsidRPr="008E04ED">
        <w:rPr>
          <w:rFonts w:ascii="Times New Roman" w:hAnsi="Times New Roman"/>
          <w:sz w:val="28"/>
          <w:szCs w:val="28"/>
          <w:lang w:val="ru-RU"/>
        </w:rPr>
        <w:t xml:space="preserve">Также были получены оценки для отдельных групп </w:t>
      </w:r>
      <w:r w:rsidR="00483C11">
        <w:rPr>
          <w:rFonts w:ascii="Times New Roman" w:hAnsi="Times New Roman"/>
          <w:sz w:val="28"/>
          <w:szCs w:val="28"/>
          <w:lang w:val="ru-RU"/>
        </w:rPr>
        <w:t>таджикских работников</w:t>
      </w:r>
      <w:r w:rsidRPr="008E04ED">
        <w:rPr>
          <w:rFonts w:ascii="Times New Roman" w:hAnsi="Times New Roman"/>
          <w:sz w:val="28"/>
          <w:szCs w:val="28"/>
          <w:lang w:val="ru-RU"/>
        </w:rPr>
        <w:t xml:space="preserve"> в зависимости от знания русского языка, легального статуса и опыта миграции, населенного пункта. Р</w:t>
      </w:r>
      <w:r w:rsidR="00E4539C" w:rsidRPr="008E04ED">
        <w:rPr>
          <w:rFonts w:ascii="Times New Roman" w:eastAsia="Arial Unicode MS" w:hAnsi="Times New Roman"/>
          <w:color w:val="000000"/>
          <w:spacing w:val="-3"/>
          <w:sz w:val="28"/>
          <w:szCs w:val="28"/>
          <w:lang w:val="ru-RU"/>
        </w:rPr>
        <w:t>езультаты</w:t>
      </w:r>
      <w:r w:rsidRPr="008E04ED">
        <w:rPr>
          <w:rFonts w:ascii="Times New Roman" w:eastAsia="Arial Unicode MS" w:hAnsi="Times New Roman"/>
          <w:color w:val="000000"/>
          <w:spacing w:val="-3"/>
          <w:sz w:val="28"/>
          <w:szCs w:val="28"/>
          <w:lang w:val="ru-RU"/>
        </w:rPr>
        <w:t xml:space="preserve"> показывают</w:t>
      </w:r>
      <w:r w:rsidR="00E4539C" w:rsidRPr="008E04ED">
        <w:rPr>
          <w:rFonts w:ascii="Times New Roman" w:eastAsia="Arial Unicode MS" w:hAnsi="Times New Roman"/>
          <w:color w:val="000000"/>
          <w:spacing w:val="-3"/>
          <w:sz w:val="28"/>
          <w:szCs w:val="28"/>
          <w:lang w:val="ru-RU"/>
        </w:rPr>
        <w:t>, что различия в заработках между группами имеют ожидаемое направление, но не значимы</w:t>
      </w:r>
      <w:r w:rsidRPr="008E04ED">
        <w:rPr>
          <w:rFonts w:ascii="Times New Roman" w:eastAsia="Arial Unicode MS" w:hAnsi="Times New Roman"/>
          <w:color w:val="000000"/>
          <w:spacing w:val="-3"/>
          <w:sz w:val="28"/>
          <w:szCs w:val="28"/>
          <w:lang w:val="ru-RU"/>
        </w:rPr>
        <w:t xml:space="preserve"> статистически</w:t>
      </w:r>
      <w:r w:rsidR="00E4539C" w:rsidRPr="008E04ED">
        <w:rPr>
          <w:rFonts w:ascii="Times New Roman" w:eastAsia="Arial Unicode MS" w:hAnsi="Times New Roman"/>
          <w:color w:val="000000"/>
          <w:spacing w:val="-3"/>
          <w:sz w:val="28"/>
          <w:szCs w:val="28"/>
          <w:lang w:val="ru-RU"/>
        </w:rPr>
        <w:t>.</w:t>
      </w:r>
      <w:r w:rsidRPr="008E04ED">
        <w:rPr>
          <w:rFonts w:ascii="Times New Roman" w:eastAsia="Arial Unicode MS" w:hAnsi="Times New Roman"/>
          <w:color w:val="000000"/>
          <w:spacing w:val="-3"/>
          <w:sz w:val="28"/>
          <w:szCs w:val="28"/>
          <w:lang w:val="ru-RU"/>
        </w:rPr>
        <w:t xml:space="preserve"> </w:t>
      </w:r>
      <w:r w:rsidR="00CD7250">
        <w:rPr>
          <w:rFonts w:ascii="Times New Roman" w:eastAsia="Arial Unicode MS" w:hAnsi="Times New Roman"/>
          <w:color w:val="000000"/>
          <w:spacing w:val="-3"/>
          <w:sz w:val="28"/>
          <w:szCs w:val="28"/>
          <w:lang w:val="ru-RU"/>
        </w:rPr>
        <w:t xml:space="preserve">Исключение составляет отличие в положении в 2011 году работников из домохозяйств с опытом миграции и без него. </w:t>
      </w:r>
      <w:r w:rsidR="008715F3" w:rsidRPr="008E04ED">
        <w:rPr>
          <w:rFonts w:ascii="Times New Roman" w:eastAsia="Arial Unicode MS" w:hAnsi="Times New Roman"/>
          <w:color w:val="000000"/>
          <w:spacing w:val="-3"/>
          <w:sz w:val="28"/>
          <w:szCs w:val="28"/>
          <w:lang w:val="ru-RU"/>
        </w:rPr>
        <w:t xml:space="preserve">Существенные различия обнаруживаются в региональном разрезе: размер предполагаемой </w:t>
      </w:r>
      <w:r w:rsidR="008715F3" w:rsidRPr="008E04ED">
        <w:rPr>
          <w:rFonts w:ascii="Times New Roman" w:eastAsia="Arial Unicode MS" w:hAnsi="Times New Roman"/>
          <w:color w:val="000000"/>
          <w:spacing w:val="-3"/>
          <w:sz w:val="28"/>
          <w:szCs w:val="28"/>
          <w:lang w:val="ru-RU"/>
        </w:rPr>
        <w:lastRenderedPageBreak/>
        <w:t>дискриминации в Москве оказывается существенно выше, чем в других регионах.</w:t>
      </w:r>
    </w:p>
    <w:p w14:paraId="1222507F" w14:textId="596EDC6B" w:rsidR="00C45F5F" w:rsidRDefault="004163CD" w:rsidP="008B6957">
      <w:pPr>
        <w:spacing w:after="0" w:line="360" w:lineRule="auto"/>
        <w:ind w:firstLine="709"/>
        <w:jc w:val="both"/>
        <w:rPr>
          <w:rFonts w:ascii="Times New Roman" w:eastAsia="Arial Unicode MS" w:hAnsi="Times New Roman"/>
          <w:color w:val="000000"/>
          <w:spacing w:val="-3"/>
          <w:sz w:val="28"/>
          <w:szCs w:val="28"/>
          <w:lang w:val="ru-RU"/>
        </w:rPr>
      </w:pPr>
      <w:r>
        <w:rPr>
          <w:rFonts w:ascii="Times New Roman" w:eastAsia="Arial Unicode MS" w:hAnsi="Times New Roman"/>
          <w:color w:val="000000"/>
          <w:spacing w:val="-3"/>
          <w:sz w:val="28"/>
          <w:szCs w:val="28"/>
          <w:lang w:val="ru-RU"/>
        </w:rPr>
        <w:t xml:space="preserve">Обычная декомпозиция </w:t>
      </w:r>
      <w:proofErr w:type="spellStart"/>
      <w:r w:rsidR="00B63B3B" w:rsidRPr="00765F8D">
        <w:rPr>
          <w:rFonts w:ascii="Times New Roman" w:hAnsi="Times New Roman"/>
          <w:sz w:val="28"/>
          <w:szCs w:val="28"/>
          <w:lang w:val="ru-RU"/>
        </w:rPr>
        <w:t>Р.Оаксаки</w:t>
      </w:r>
      <w:proofErr w:type="spellEnd"/>
      <w:r w:rsidR="00B63B3B" w:rsidRPr="00765F8D">
        <w:rPr>
          <w:rFonts w:ascii="Times New Roman" w:hAnsi="Times New Roman"/>
          <w:sz w:val="28"/>
          <w:szCs w:val="28"/>
          <w:lang w:val="ru-RU"/>
        </w:rPr>
        <w:t xml:space="preserve"> - </w:t>
      </w:r>
      <w:proofErr w:type="spellStart"/>
      <w:r w:rsidR="00B63B3B" w:rsidRPr="00765F8D">
        <w:rPr>
          <w:rFonts w:ascii="Times New Roman" w:hAnsi="Times New Roman"/>
          <w:sz w:val="28"/>
          <w:szCs w:val="28"/>
          <w:lang w:val="ru-RU"/>
        </w:rPr>
        <w:t>А.Блайндера</w:t>
      </w:r>
      <w:proofErr w:type="spellEnd"/>
      <w:r>
        <w:rPr>
          <w:rFonts w:ascii="Times New Roman" w:eastAsia="Arial Unicode MS" w:hAnsi="Times New Roman"/>
          <w:color w:val="000000"/>
          <w:spacing w:val="-3"/>
          <w:sz w:val="28"/>
          <w:szCs w:val="28"/>
          <w:lang w:val="ru-RU"/>
        </w:rPr>
        <w:t xml:space="preserve"> имеет ряд недостатков. Одним из них является</w:t>
      </w:r>
      <w:r w:rsidR="00C45F5F">
        <w:rPr>
          <w:rFonts w:ascii="Times New Roman" w:eastAsia="Arial Unicode MS" w:hAnsi="Times New Roman"/>
          <w:color w:val="000000"/>
          <w:spacing w:val="-3"/>
          <w:sz w:val="28"/>
          <w:szCs w:val="28"/>
          <w:lang w:val="ru-RU"/>
        </w:rPr>
        <w:t xml:space="preserve"> возможная</w:t>
      </w:r>
      <w:r>
        <w:rPr>
          <w:rFonts w:ascii="Times New Roman" w:eastAsia="Arial Unicode MS" w:hAnsi="Times New Roman"/>
          <w:color w:val="000000"/>
          <w:spacing w:val="-3"/>
          <w:sz w:val="28"/>
          <w:szCs w:val="28"/>
          <w:lang w:val="ru-RU"/>
        </w:rPr>
        <w:t xml:space="preserve"> несопоставимость местных и иностранных работников по </w:t>
      </w:r>
      <w:r w:rsidRPr="00C45F5F">
        <w:rPr>
          <w:rFonts w:ascii="Times New Roman" w:eastAsia="Arial Unicode MS" w:hAnsi="Times New Roman"/>
          <w:color w:val="000000"/>
          <w:spacing w:val="-3"/>
          <w:sz w:val="28"/>
          <w:szCs w:val="28"/>
          <w:lang w:val="ru-RU"/>
        </w:rPr>
        <w:t>набору значений наблюдаемых характеристик</w:t>
      </w:r>
      <w:r w:rsidR="00C45F5F" w:rsidRPr="00C45F5F">
        <w:rPr>
          <w:rStyle w:val="a9"/>
          <w:rFonts w:eastAsia="Arial Unicode MS"/>
          <w:color w:val="000000"/>
          <w:spacing w:val="-3"/>
          <w:sz w:val="28"/>
          <w:szCs w:val="28"/>
          <w:lang w:val="ru-RU"/>
        </w:rPr>
        <w:footnoteReference w:id="8"/>
      </w:r>
      <w:r w:rsidRPr="00C45F5F">
        <w:rPr>
          <w:rFonts w:ascii="Times New Roman" w:eastAsia="Arial Unicode MS" w:hAnsi="Times New Roman"/>
          <w:color w:val="000000"/>
          <w:spacing w:val="-3"/>
          <w:sz w:val="28"/>
          <w:szCs w:val="28"/>
          <w:lang w:val="ru-RU"/>
        </w:rPr>
        <w:t xml:space="preserve">. </w:t>
      </w:r>
      <w:r w:rsidR="00C45F5F" w:rsidRPr="00C45F5F">
        <w:rPr>
          <w:rFonts w:ascii="Times New Roman" w:eastAsia="Calibri" w:hAnsi="Times New Roman"/>
          <w:sz w:val="28"/>
          <w:szCs w:val="28"/>
          <w:lang w:val="ru-RU"/>
        </w:rPr>
        <w:t xml:space="preserve">В этом случае для части выборки может оказаться невозможно найти сравнимых индивидов из другой группы, а значит – корректно предсказать возможный доход. </w:t>
      </w:r>
      <w:r w:rsidR="00144C5C" w:rsidRPr="00C45F5F">
        <w:rPr>
          <w:rFonts w:ascii="Times New Roman" w:eastAsia="Arial Unicode MS" w:hAnsi="Times New Roman"/>
          <w:color w:val="000000"/>
          <w:spacing w:val="-3"/>
          <w:sz w:val="28"/>
          <w:szCs w:val="28"/>
          <w:lang w:val="ru-RU"/>
        </w:rPr>
        <w:t xml:space="preserve">Непараметрический </w:t>
      </w:r>
      <w:r w:rsidR="00357226" w:rsidRPr="00C45F5F">
        <w:rPr>
          <w:rFonts w:ascii="Times New Roman" w:eastAsia="Arial Unicode MS" w:hAnsi="Times New Roman"/>
          <w:color w:val="000000"/>
          <w:spacing w:val="-3"/>
          <w:sz w:val="28"/>
          <w:szCs w:val="28"/>
          <w:lang w:val="ru-RU"/>
        </w:rPr>
        <w:t>подход</w:t>
      </w:r>
      <w:r w:rsidR="00C705C5" w:rsidRPr="00C45F5F">
        <w:rPr>
          <w:rFonts w:ascii="Times New Roman" w:eastAsia="Arial Unicode MS" w:hAnsi="Times New Roman"/>
          <w:color w:val="000000"/>
          <w:spacing w:val="-3"/>
          <w:sz w:val="28"/>
          <w:szCs w:val="28"/>
          <w:lang w:val="ru-RU"/>
        </w:rPr>
        <w:t xml:space="preserve">, предложенный Х. </w:t>
      </w:r>
      <w:proofErr w:type="spellStart"/>
      <w:r w:rsidR="00C705C5" w:rsidRPr="00C45F5F">
        <w:rPr>
          <w:rFonts w:ascii="Times New Roman" w:eastAsia="Arial Unicode MS" w:hAnsi="Times New Roman"/>
          <w:color w:val="000000"/>
          <w:spacing w:val="-3"/>
          <w:sz w:val="28"/>
          <w:szCs w:val="28"/>
          <w:lang w:val="ru-RU"/>
        </w:rPr>
        <w:t>Нопо</w:t>
      </w:r>
      <w:proofErr w:type="spellEnd"/>
      <w:r w:rsidR="00C705C5" w:rsidRPr="00C45F5F">
        <w:rPr>
          <w:rFonts w:ascii="Times New Roman" w:eastAsia="Arial Unicode MS" w:hAnsi="Times New Roman"/>
          <w:color w:val="000000"/>
          <w:spacing w:val="-3"/>
          <w:sz w:val="28"/>
          <w:szCs w:val="28"/>
          <w:lang w:val="ru-RU"/>
        </w:rPr>
        <w:t>, предлагает</w:t>
      </w:r>
      <w:r w:rsidR="00FF2892" w:rsidRPr="00C45F5F">
        <w:rPr>
          <w:rFonts w:ascii="Times New Roman" w:eastAsia="Arial Unicode MS" w:hAnsi="Times New Roman"/>
          <w:color w:val="000000"/>
          <w:spacing w:val="-3"/>
          <w:sz w:val="28"/>
          <w:szCs w:val="28"/>
          <w:lang w:val="ru-RU"/>
        </w:rPr>
        <w:t xml:space="preserve"> с помощью метода точного </w:t>
      </w:r>
      <w:proofErr w:type="spellStart"/>
      <w:r w:rsidR="00FF2892" w:rsidRPr="00C45F5F">
        <w:rPr>
          <w:rFonts w:ascii="Times New Roman" w:eastAsia="Arial Unicode MS" w:hAnsi="Times New Roman"/>
          <w:color w:val="000000"/>
          <w:spacing w:val="-3"/>
          <w:sz w:val="28"/>
          <w:szCs w:val="28"/>
          <w:lang w:val="ru-RU"/>
        </w:rPr>
        <w:t>мэтчинга</w:t>
      </w:r>
      <w:proofErr w:type="spellEnd"/>
      <w:r w:rsidR="00FF2892" w:rsidRPr="00C45F5F">
        <w:rPr>
          <w:rFonts w:ascii="Times New Roman" w:eastAsia="Arial Unicode MS" w:hAnsi="Times New Roman"/>
          <w:color w:val="000000"/>
          <w:spacing w:val="-3"/>
          <w:sz w:val="28"/>
          <w:szCs w:val="28"/>
          <w:lang w:val="ru-RU"/>
        </w:rPr>
        <w:t xml:space="preserve"> выделить группу местных и иностранных работников с одинаковыми наборами значений наблюдаемых характеристик. На </w:t>
      </w:r>
      <w:proofErr w:type="spellStart"/>
      <w:r w:rsidR="00FF2892" w:rsidRPr="00C45F5F">
        <w:rPr>
          <w:rFonts w:ascii="Times New Roman" w:eastAsia="Arial Unicode MS" w:hAnsi="Times New Roman"/>
          <w:color w:val="000000"/>
          <w:spacing w:val="-3"/>
          <w:sz w:val="28"/>
          <w:szCs w:val="28"/>
          <w:lang w:val="ru-RU"/>
        </w:rPr>
        <w:t>подвыборке</w:t>
      </w:r>
      <w:proofErr w:type="spellEnd"/>
      <w:r w:rsidR="00FF2892" w:rsidRPr="00C45F5F">
        <w:rPr>
          <w:rFonts w:ascii="Times New Roman" w:eastAsia="Arial Unicode MS" w:hAnsi="Times New Roman"/>
          <w:color w:val="000000"/>
          <w:spacing w:val="-3"/>
          <w:sz w:val="28"/>
          <w:szCs w:val="28"/>
          <w:lang w:val="ru-RU"/>
        </w:rPr>
        <w:t xml:space="preserve"> сопоставимых иностранных и местных работников рассчитываются</w:t>
      </w:r>
      <w:r w:rsidR="00FF2892">
        <w:rPr>
          <w:rFonts w:ascii="Times New Roman" w:eastAsia="Arial Unicode MS" w:hAnsi="Times New Roman"/>
          <w:color w:val="000000"/>
          <w:spacing w:val="-3"/>
          <w:sz w:val="28"/>
          <w:szCs w:val="28"/>
          <w:lang w:val="ru-RU"/>
        </w:rPr>
        <w:t xml:space="preserve"> две компоненты различий в средних заработках: разница между идентичными по характеристикам местными и иностранными работниками и разница в средних заработках за счет отличия в </w:t>
      </w:r>
      <w:proofErr w:type="spellStart"/>
      <w:r w:rsidR="00FF2892">
        <w:rPr>
          <w:rFonts w:ascii="Times New Roman" w:eastAsia="Arial Unicode MS" w:hAnsi="Times New Roman"/>
          <w:color w:val="000000"/>
          <w:spacing w:val="-3"/>
          <w:sz w:val="28"/>
          <w:szCs w:val="28"/>
          <w:lang w:val="ru-RU"/>
        </w:rPr>
        <w:t>наделенности</w:t>
      </w:r>
      <w:proofErr w:type="spellEnd"/>
      <w:r w:rsidR="00FF2892">
        <w:rPr>
          <w:rFonts w:ascii="Times New Roman" w:eastAsia="Arial Unicode MS" w:hAnsi="Times New Roman"/>
          <w:color w:val="000000"/>
          <w:spacing w:val="-3"/>
          <w:sz w:val="28"/>
          <w:szCs w:val="28"/>
          <w:lang w:val="ru-RU"/>
        </w:rPr>
        <w:t xml:space="preserve"> характеристиками. </w:t>
      </w:r>
    </w:p>
    <w:p w14:paraId="0A9AF2AA" w14:textId="502E0FD5" w:rsidR="007B570F" w:rsidRPr="008E04ED" w:rsidRDefault="00FF2892" w:rsidP="008B6957">
      <w:pPr>
        <w:spacing w:after="0" w:line="360" w:lineRule="auto"/>
        <w:ind w:firstLine="709"/>
        <w:jc w:val="both"/>
        <w:rPr>
          <w:rFonts w:ascii="Times New Roman" w:hAnsi="Times New Roman"/>
          <w:sz w:val="28"/>
          <w:szCs w:val="28"/>
          <w:lang w:val="ru-RU"/>
        </w:rPr>
      </w:pPr>
      <w:r>
        <w:rPr>
          <w:rFonts w:ascii="Times New Roman" w:eastAsia="Arial Unicode MS" w:hAnsi="Times New Roman"/>
          <w:color w:val="000000"/>
          <w:spacing w:val="-3"/>
          <w:sz w:val="28"/>
          <w:szCs w:val="28"/>
          <w:lang w:val="ru-RU"/>
        </w:rPr>
        <w:t xml:space="preserve">Дополнительно рассчитываются еще две компоненты: разница межу </w:t>
      </w:r>
      <w:r w:rsidR="00483C11">
        <w:rPr>
          <w:rFonts w:ascii="Times New Roman" w:eastAsia="Arial Unicode MS" w:hAnsi="Times New Roman"/>
          <w:color w:val="000000"/>
          <w:spacing w:val="-3"/>
          <w:sz w:val="28"/>
          <w:szCs w:val="28"/>
          <w:lang w:val="ru-RU"/>
        </w:rPr>
        <w:t>таджикскими работниками</w:t>
      </w:r>
      <w:r>
        <w:rPr>
          <w:rFonts w:ascii="Times New Roman" w:eastAsia="Arial Unicode MS" w:hAnsi="Times New Roman"/>
          <w:color w:val="000000"/>
          <w:spacing w:val="-3"/>
          <w:sz w:val="28"/>
          <w:szCs w:val="28"/>
          <w:lang w:val="ru-RU"/>
        </w:rPr>
        <w:t>, сопоставимыми и не сопоставимыми с местными работниками, и разница межу</w:t>
      </w:r>
      <w:r w:rsidRPr="00FF2892">
        <w:rPr>
          <w:rFonts w:ascii="Times New Roman" w:eastAsia="Arial Unicode MS" w:hAnsi="Times New Roman"/>
          <w:color w:val="000000"/>
          <w:spacing w:val="-3"/>
          <w:sz w:val="28"/>
          <w:szCs w:val="28"/>
          <w:lang w:val="ru-RU"/>
        </w:rPr>
        <w:t xml:space="preserve"> </w:t>
      </w:r>
      <w:r>
        <w:rPr>
          <w:rFonts w:ascii="Times New Roman" w:eastAsia="Arial Unicode MS" w:hAnsi="Times New Roman"/>
          <w:color w:val="000000"/>
          <w:spacing w:val="-3"/>
          <w:sz w:val="28"/>
          <w:szCs w:val="28"/>
          <w:lang w:val="ru-RU"/>
        </w:rPr>
        <w:t xml:space="preserve">местными работниками, сопоставимыми и не сопоставимыми с </w:t>
      </w:r>
      <w:r w:rsidR="00483C11">
        <w:rPr>
          <w:rFonts w:ascii="Times New Roman" w:eastAsia="Arial Unicode MS" w:hAnsi="Times New Roman"/>
          <w:color w:val="000000"/>
          <w:spacing w:val="-3"/>
          <w:sz w:val="28"/>
          <w:szCs w:val="28"/>
          <w:lang w:val="ru-RU"/>
        </w:rPr>
        <w:t>таджикскими работниками</w:t>
      </w:r>
      <w:r>
        <w:rPr>
          <w:rFonts w:ascii="Times New Roman" w:eastAsia="Arial Unicode MS" w:hAnsi="Times New Roman"/>
          <w:color w:val="000000"/>
          <w:spacing w:val="-3"/>
          <w:sz w:val="28"/>
          <w:szCs w:val="28"/>
          <w:lang w:val="ru-RU"/>
        </w:rPr>
        <w:t xml:space="preserve">.  Последняя компонента </w:t>
      </w:r>
      <w:r w:rsidR="00D2264D" w:rsidRPr="008E04ED">
        <w:rPr>
          <w:rFonts w:ascii="Times New Roman" w:hAnsi="Times New Roman"/>
          <w:sz w:val="28"/>
          <w:szCs w:val="28"/>
          <w:lang w:val="ru-RU"/>
        </w:rPr>
        <w:t>может</w:t>
      </w:r>
      <w:r w:rsidR="00144C5C" w:rsidRPr="008E04ED">
        <w:rPr>
          <w:rFonts w:ascii="Times New Roman" w:hAnsi="Times New Roman"/>
          <w:sz w:val="28"/>
          <w:szCs w:val="28"/>
          <w:lang w:val="ru-RU"/>
        </w:rPr>
        <w:t xml:space="preserve"> ассоциир</w:t>
      </w:r>
      <w:r w:rsidR="00D2264D" w:rsidRPr="008E04ED">
        <w:rPr>
          <w:rFonts w:ascii="Times New Roman" w:hAnsi="Times New Roman"/>
          <w:sz w:val="28"/>
          <w:szCs w:val="28"/>
          <w:lang w:val="ru-RU"/>
        </w:rPr>
        <w:t>оваться</w:t>
      </w:r>
      <w:r w:rsidR="00144C5C" w:rsidRPr="008E04ED">
        <w:rPr>
          <w:rFonts w:ascii="Times New Roman" w:hAnsi="Times New Roman"/>
          <w:sz w:val="28"/>
          <w:szCs w:val="28"/>
          <w:lang w:val="ru-RU"/>
        </w:rPr>
        <w:t xml:space="preserve"> со степенью сегрегации </w:t>
      </w:r>
      <w:r w:rsidR="00483C11">
        <w:rPr>
          <w:rFonts w:ascii="Times New Roman" w:hAnsi="Times New Roman"/>
          <w:sz w:val="28"/>
          <w:szCs w:val="28"/>
          <w:lang w:val="ru-RU"/>
        </w:rPr>
        <w:t xml:space="preserve">иностранных работников </w:t>
      </w:r>
      <w:r w:rsidR="00144C5C" w:rsidRPr="008E04ED">
        <w:rPr>
          <w:rFonts w:ascii="Times New Roman" w:hAnsi="Times New Roman"/>
          <w:sz w:val="28"/>
          <w:szCs w:val="28"/>
          <w:lang w:val="ru-RU"/>
        </w:rPr>
        <w:t>на рынке труда</w:t>
      </w:r>
      <w:r w:rsidR="00C45F5F">
        <w:rPr>
          <w:rFonts w:ascii="Times New Roman" w:hAnsi="Times New Roman"/>
          <w:sz w:val="28"/>
          <w:szCs w:val="28"/>
          <w:lang w:val="ru-RU"/>
        </w:rPr>
        <w:t xml:space="preserve"> (также она учитывает и распределение по сегментам в зависимости от значения ненаблюдаемых характеристик)</w:t>
      </w:r>
      <w:r w:rsidR="00144C5C" w:rsidRPr="008E04ED">
        <w:rPr>
          <w:rFonts w:ascii="Times New Roman" w:hAnsi="Times New Roman"/>
          <w:sz w:val="28"/>
          <w:szCs w:val="28"/>
          <w:lang w:val="ru-RU"/>
        </w:rPr>
        <w:t xml:space="preserve">. </w:t>
      </w:r>
      <w:r w:rsidR="00D2264D" w:rsidRPr="008E04ED">
        <w:rPr>
          <w:rFonts w:ascii="Times New Roman" w:hAnsi="Times New Roman"/>
          <w:sz w:val="28"/>
          <w:szCs w:val="28"/>
          <w:lang w:val="ru-RU"/>
        </w:rPr>
        <w:t>Таким образом, и</w:t>
      </w:r>
      <w:r w:rsidR="00D2264D" w:rsidRPr="008E04ED">
        <w:rPr>
          <w:rFonts w:ascii="Times New Roman" w:eastAsia="Arial Unicode MS" w:hAnsi="Times New Roman"/>
          <w:color w:val="000000"/>
          <w:spacing w:val="-3"/>
          <w:sz w:val="28"/>
          <w:szCs w:val="28"/>
          <w:lang w:val="ru-RU"/>
        </w:rPr>
        <w:t xml:space="preserve">спользование непараметрического подхода служит как для проверки результатов параметрического метода, так </w:t>
      </w:r>
      <w:r w:rsidR="008F31CC" w:rsidRPr="008E04ED">
        <w:rPr>
          <w:rFonts w:ascii="Times New Roman" w:eastAsia="Arial Unicode MS" w:hAnsi="Times New Roman"/>
          <w:color w:val="000000"/>
          <w:spacing w:val="-3"/>
          <w:sz w:val="28"/>
          <w:szCs w:val="28"/>
          <w:lang w:val="ru-RU"/>
        </w:rPr>
        <w:t xml:space="preserve">и </w:t>
      </w:r>
      <w:r w:rsidR="00D2264D" w:rsidRPr="008E04ED">
        <w:rPr>
          <w:rFonts w:ascii="Times New Roman" w:eastAsia="Arial Unicode MS" w:hAnsi="Times New Roman"/>
          <w:color w:val="000000"/>
          <w:spacing w:val="-3"/>
          <w:sz w:val="28"/>
          <w:szCs w:val="28"/>
          <w:lang w:val="ru-RU"/>
        </w:rPr>
        <w:t xml:space="preserve">для получения иного взгляда на различия в наблюдаемых характеристиках </w:t>
      </w:r>
      <w:r w:rsidR="00717CE4">
        <w:rPr>
          <w:rFonts w:ascii="Times New Roman" w:eastAsia="Arial Unicode MS" w:hAnsi="Times New Roman"/>
          <w:color w:val="000000"/>
          <w:spacing w:val="-3"/>
          <w:sz w:val="28"/>
          <w:szCs w:val="28"/>
          <w:lang w:val="ru-RU"/>
        </w:rPr>
        <w:t>иностранных</w:t>
      </w:r>
      <w:r w:rsidR="00D2264D" w:rsidRPr="008E04ED">
        <w:rPr>
          <w:rFonts w:ascii="Times New Roman" w:eastAsia="Arial Unicode MS" w:hAnsi="Times New Roman"/>
          <w:color w:val="000000"/>
          <w:spacing w:val="-3"/>
          <w:sz w:val="28"/>
          <w:szCs w:val="28"/>
          <w:lang w:val="ru-RU"/>
        </w:rPr>
        <w:t xml:space="preserve"> и местных работников.</w:t>
      </w:r>
    </w:p>
    <w:p w14:paraId="4847237C" w14:textId="755C2265" w:rsidR="007B570F" w:rsidRPr="008E04ED" w:rsidRDefault="007B570F" w:rsidP="008B6957">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Н</w:t>
      </w:r>
      <w:r w:rsidRPr="008E04ED">
        <w:rPr>
          <w:rFonts w:ascii="Times New Roman" w:hAnsi="Times New Roman"/>
          <w:color w:val="000000"/>
          <w:sz w:val="28"/>
          <w:szCs w:val="28"/>
          <w:lang w:val="ru-RU"/>
        </w:rPr>
        <w:t>епараметрический метод оценки позволил показать, что:</w:t>
      </w:r>
    </w:p>
    <w:p w14:paraId="6C293552" w14:textId="4154B77B" w:rsidR="007B570F" w:rsidRPr="008E04ED" w:rsidRDefault="007B570F" w:rsidP="00913D89">
      <w:pPr>
        <w:pStyle w:val="a7"/>
        <w:numPr>
          <w:ilvl w:val="0"/>
          <w:numId w:val="9"/>
        </w:numPr>
        <w:spacing w:after="0" w:line="360" w:lineRule="auto"/>
        <w:ind w:left="0" w:firstLine="709"/>
        <w:contextualSpacing w:val="0"/>
        <w:jc w:val="both"/>
        <w:rPr>
          <w:rFonts w:ascii="Times New Roman" w:hAnsi="Times New Roman"/>
          <w:color w:val="000000"/>
          <w:sz w:val="28"/>
          <w:szCs w:val="28"/>
          <w:lang w:val="ru-RU"/>
        </w:rPr>
      </w:pPr>
      <w:r w:rsidRPr="008E04ED">
        <w:rPr>
          <w:rFonts w:ascii="Times New Roman" w:hAnsi="Times New Roman"/>
          <w:sz w:val="28"/>
          <w:szCs w:val="28"/>
          <w:lang w:val="ru-RU"/>
        </w:rPr>
        <w:lastRenderedPageBreak/>
        <w:t>Проблема сопо</w:t>
      </w:r>
      <w:r w:rsidR="00717CE4">
        <w:rPr>
          <w:rFonts w:ascii="Times New Roman" w:hAnsi="Times New Roman"/>
          <w:sz w:val="28"/>
          <w:szCs w:val="28"/>
          <w:lang w:val="ru-RU"/>
        </w:rPr>
        <w:t xml:space="preserve">ставимости местных и таджикских работников </w:t>
      </w:r>
      <w:r w:rsidRPr="008E04ED">
        <w:rPr>
          <w:rFonts w:ascii="Times New Roman" w:hAnsi="Times New Roman"/>
          <w:sz w:val="28"/>
          <w:szCs w:val="28"/>
          <w:lang w:val="ru-RU"/>
        </w:rPr>
        <w:t>становится значительной при контроле основных характеристик даже на самом общем уровне детализации.</w:t>
      </w:r>
      <w:r w:rsidRPr="008E04ED">
        <w:rPr>
          <w:rFonts w:ascii="Times New Roman" w:hAnsi="Times New Roman"/>
          <w:color w:val="000000"/>
          <w:sz w:val="28"/>
          <w:szCs w:val="28"/>
          <w:lang w:val="ru-RU"/>
        </w:rPr>
        <w:t xml:space="preserve"> </w:t>
      </w:r>
    </w:p>
    <w:p w14:paraId="03EF6C80" w14:textId="70D35304" w:rsidR="007B570F" w:rsidRPr="008E04ED" w:rsidRDefault="007B570F" w:rsidP="00913D89">
      <w:pPr>
        <w:pStyle w:val="a7"/>
        <w:numPr>
          <w:ilvl w:val="0"/>
          <w:numId w:val="9"/>
        </w:numPr>
        <w:spacing w:after="0" w:line="360" w:lineRule="auto"/>
        <w:ind w:left="0" w:firstLine="709"/>
        <w:contextualSpacing w:val="0"/>
        <w:jc w:val="both"/>
        <w:rPr>
          <w:rFonts w:ascii="Times New Roman" w:hAnsi="Times New Roman"/>
          <w:color w:val="000000"/>
          <w:sz w:val="28"/>
          <w:szCs w:val="28"/>
          <w:lang w:val="ru-RU"/>
        </w:rPr>
      </w:pPr>
      <w:r w:rsidRPr="008E04ED">
        <w:rPr>
          <w:rFonts w:ascii="Times New Roman" w:hAnsi="Times New Roman"/>
          <w:color w:val="000000"/>
          <w:sz w:val="28"/>
          <w:szCs w:val="28"/>
          <w:lang w:val="ru-RU"/>
        </w:rPr>
        <w:t xml:space="preserve">В кризисный период снижается сопоставимость местных </w:t>
      </w:r>
      <w:r w:rsidR="00717CE4">
        <w:rPr>
          <w:rFonts w:ascii="Times New Roman" w:hAnsi="Times New Roman"/>
          <w:color w:val="000000"/>
          <w:sz w:val="28"/>
          <w:szCs w:val="28"/>
          <w:lang w:val="ru-RU"/>
        </w:rPr>
        <w:t xml:space="preserve">и </w:t>
      </w:r>
      <w:r w:rsidR="00717CE4">
        <w:rPr>
          <w:rFonts w:ascii="Times New Roman" w:hAnsi="Times New Roman"/>
          <w:sz w:val="28"/>
          <w:szCs w:val="28"/>
          <w:lang w:val="ru-RU"/>
        </w:rPr>
        <w:t xml:space="preserve">таджикских </w:t>
      </w:r>
      <w:r w:rsidRPr="008E04ED">
        <w:rPr>
          <w:rFonts w:ascii="Times New Roman" w:hAnsi="Times New Roman"/>
          <w:color w:val="000000"/>
          <w:sz w:val="28"/>
          <w:szCs w:val="28"/>
          <w:lang w:val="ru-RU"/>
        </w:rPr>
        <w:t xml:space="preserve">работников и растет концентрация последних в низкодоходном сегменте распределения заработных плат. В столице растут различия за счет частей разрыва, которые можно связать с дискриминацией и сегрегацией. В региональных центрах общий разрыв и его «дискриминационная» часть падают в кризисный период при небольшом росте </w:t>
      </w:r>
      <w:r w:rsidR="00CD7250">
        <w:rPr>
          <w:rFonts w:ascii="Times New Roman" w:hAnsi="Times New Roman"/>
          <w:color w:val="000000"/>
          <w:sz w:val="28"/>
          <w:szCs w:val="28"/>
          <w:lang w:val="ru-RU"/>
        </w:rPr>
        <w:t>«</w:t>
      </w:r>
      <w:r w:rsidRPr="008E04ED">
        <w:rPr>
          <w:rFonts w:ascii="Times New Roman" w:hAnsi="Times New Roman"/>
          <w:color w:val="000000"/>
          <w:sz w:val="28"/>
          <w:szCs w:val="28"/>
          <w:lang w:val="ru-RU"/>
        </w:rPr>
        <w:t>сегрегации</w:t>
      </w:r>
      <w:r w:rsidR="00CD7250">
        <w:rPr>
          <w:rFonts w:ascii="Times New Roman" w:hAnsi="Times New Roman"/>
          <w:color w:val="000000"/>
          <w:sz w:val="28"/>
          <w:szCs w:val="28"/>
          <w:lang w:val="ru-RU"/>
        </w:rPr>
        <w:t>»</w:t>
      </w:r>
      <w:r w:rsidRPr="008E04ED">
        <w:rPr>
          <w:rFonts w:ascii="Times New Roman" w:hAnsi="Times New Roman"/>
          <w:color w:val="000000"/>
          <w:sz w:val="28"/>
          <w:szCs w:val="28"/>
          <w:lang w:val="ru-RU"/>
        </w:rPr>
        <w:t xml:space="preserve">. </w:t>
      </w:r>
    </w:p>
    <w:p w14:paraId="63223A98" w14:textId="3F05FFC2" w:rsidR="004E7FB2" w:rsidRDefault="007B570F" w:rsidP="00913D89">
      <w:pPr>
        <w:pStyle w:val="a7"/>
        <w:numPr>
          <w:ilvl w:val="0"/>
          <w:numId w:val="9"/>
        </w:numPr>
        <w:spacing w:after="0" w:line="360" w:lineRule="auto"/>
        <w:ind w:left="0" w:firstLine="709"/>
        <w:contextualSpacing w:val="0"/>
        <w:jc w:val="both"/>
        <w:rPr>
          <w:rFonts w:ascii="Times New Roman" w:hAnsi="Times New Roman"/>
          <w:sz w:val="28"/>
          <w:szCs w:val="28"/>
          <w:lang w:val="ru-RU"/>
        </w:rPr>
      </w:pPr>
      <w:r w:rsidRPr="008E04ED">
        <w:rPr>
          <w:rFonts w:ascii="Times New Roman" w:hAnsi="Times New Roman"/>
          <w:sz w:val="28"/>
          <w:szCs w:val="28"/>
          <w:lang w:val="ru-RU"/>
        </w:rPr>
        <w:t xml:space="preserve">Непараметрический метод показывает более низкую долю различий, объясняемых «дискриминационной» частью декомпозиции. И параметрический, и непараметрический методы чувствительны к изменению характеристик </w:t>
      </w:r>
      <w:r w:rsidR="00717CE4">
        <w:rPr>
          <w:rFonts w:ascii="Times New Roman" w:hAnsi="Times New Roman"/>
          <w:sz w:val="28"/>
          <w:szCs w:val="28"/>
          <w:lang w:val="ru-RU"/>
        </w:rPr>
        <w:t>работников и их рабочих мест</w:t>
      </w:r>
      <w:r w:rsidRPr="008E04ED">
        <w:rPr>
          <w:rFonts w:ascii="Times New Roman" w:hAnsi="Times New Roman"/>
          <w:sz w:val="28"/>
          <w:szCs w:val="28"/>
          <w:lang w:val="ru-RU"/>
        </w:rPr>
        <w:t xml:space="preserve"> между годами, но по-разному интерпретируют произошедшие изменения.  </w:t>
      </w:r>
    </w:p>
    <w:p w14:paraId="0A02E7E4" w14:textId="77777777" w:rsidR="00DB7C73" w:rsidRPr="008E04ED" w:rsidRDefault="00DB7C73" w:rsidP="00DB7C73">
      <w:pPr>
        <w:pStyle w:val="a7"/>
        <w:spacing w:after="0" w:line="360" w:lineRule="auto"/>
        <w:ind w:left="709"/>
        <w:contextualSpacing w:val="0"/>
        <w:jc w:val="both"/>
        <w:rPr>
          <w:rFonts w:ascii="Times New Roman" w:hAnsi="Times New Roman"/>
          <w:sz w:val="28"/>
          <w:szCs w:val="28"/>
          <w:lang w:val="ru-RU"/>
        </w:rPr>
      </w:pPr>
    </w:p>
    <w:p w14:paraId="3013662D" w14:textId="26D7298F" w:rsidR="000C6A38" w:rsidRPr="008E04ED" w:rsidRDefault="000C6A38" w:rsidP="00913D89">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Объяснения различий в заработках и их динамики исход</w:t>
      </w:r>
      <w:r w:rsidR="00D56460">
        <w:rPr>
          <w:rFonts w:ascii="Times New Roman" w:hAnsi="Times New Roman"/>
          <w:sz w:val="28"/>
          <w:szCs w:val="28"/>
          <w:lang w:val="ru-RU"/>
        </w:rPr>
        <w:t>я</w:t>
      </w:r>
      <w:r w:rsidRPr="008E04ED">
        <w:rPr>
          <w:rFonts w:ascii="Times New Roman" w:hAnsi="Times New Roman"/>
          <w:sz w:val="28"/>
          <w:szCs w:val="28"/>
          <w:lang w:val="ru-RU"/>
        </w:rPr>
        <w:t xml:space="preserve">т из теории дискриминации на рынке труда и теории человеческого капитала. Теоретически, объяснить существующие различия можно наличием различных типов дискриминации работников: предрассудками по отношению к мигрантам (теория Г. Беккера), недостатком информации у работодателей о качествах работников (модель статистической дискриминации), </w:t>
      </w:r>
      <w:proofErr w:type="spellStart"/>
      <w:r w:rsidRPr="008E04ED">
        <w:rPr>
          <w:rFonts w:ascii="Times New Roman" w:hAnsi="Times New Roman"/>
          <w:sz w:val="28"/>
          <w:szCs w:val="28"/>
          <w:lang w:val="ru-RU"/>
        </w:rPr>
        <w:t>монопсонической</w:t>
      </w:r>
      <w:proofErr w:type="spellEnd"/>
      <w:r w:rsidRPr="008E04ED">
        <w:rPr>
          <w:rFonts w:ascii="Times New Roman" w:hAnsi="Times New Roman"/>
          <w:sz w:val="28"/>
          <w:szCs w:val="28"/>
          <w:lang w:val="ru-RU"/>
        </w:rPr>
        <w:t xml:space="preserve"> властью работодателей или сегрегацией </w:t>
      </w:r>
      <w:r w:rsidR="00717CE4">
        <w:rPr>
          <w:rFonts w:ascii="Times New Roman" w:hAnsi="Times New Roman"/>
          <w:sz w:val="28"/>
          <w:szCs w:val="28"/>
          <w:lang w:val="ru-RU"/>
        </w:rPr>
        <w:t>иностранных работников</w:t>
      </w:r>
      <w:r w:rsidRPr="008E04ED">
        <w:rPr>
          <w:rFonts w:ascii="Times New Roman" w:hAnsi="Times New Roman"/>
          <w:sz w:val="28"/>
          <w:szCs w:val="28"/>
          <w:lang w:val="ru-RU"/>
        </w:rPr>
        <w:t xml:space="preserve"> в низкодоходных сегментах рынка труда в результате дискриминации. Можно найти аргументы за каждое из приведенных объяснений. </w:t>
      </w:r>
      <w:r w:rsidR="00AE4EF3">
        <w:rPr>
          <w:rFonts w:ascii="Times New Roman" w:hAnsi="Times New Roman"/>
          <w:sz w:val="28"/>
          <w:szCs w:val="28"/>
          <w:lang w:val="ru-RU"/>
        </w:rPr>
        <w:t>В то же время</w:t>
      </w:r>
      <w:r w:rsidRPr="008E04ED">
        <w:rPr>
          <w:rFonts w:ascii="Times New Roman" w:hAnsi="Times New Roman"/>
          <w:sz w:val="28"/>
          <w:szCs w:val="28"/>
          <w:lang w:val="ru-RU"/>
        </w:rPr>
        <w:t xml:space="preserve">, </w:t>
      </w:r>
      <w:r w:rsidR="00CD7250">
        <w:rPr>
          <w:rFonts w:ascii="Times New Roman" w:hAnsi="Times New Roman"/>
          <w:sz w:val="28"/>
          <w:szCs w:val="28"/>
          <w:lang w:val="ru-RU"/>
        </w:rPr>
        <w:t>таджикские работники</w:t>
      </w:r>
      <w:r w:rsidRPr="008E04ED">
        <w:rPr>
          <w:rFonts w:ascii="Times New Roman" w:hAnsi="Times New Roman"/>
          <w:sz w:val="28"/>
          <w:szCs w:val="28"/>
          <w:lang w:val="ru-RU"/>
        </w:rPr>
        <w:t xml:space="preserve"> могут обладать определенными характеристиками, вносящими свой вклад в разрыв заработков с местными работниками: </w:t>
      </w:r>
      <w:r w:rsidRPr="008E04ED">
        <w:rPr>
          <w:rFonts w:ascii="Times New Roman" w:eastAsia="Arial Unicode MS" w:hAnsi="Times New Roman"/>
          <w:color w:val="000000"/>
          <w:spacing w:val="-3"/>
          <w:sz w:val="28"/>
          <w:szCs w:val="28"/>
          <w:lang w:val="ru-RU"/>
        </w:rPr>
        <w:t xml:space="preserve">специфическими социальными связями, низкими навыками, плохим знанием местного рынка труда, коротким стажем у работодателя, </w:t>
      </w:r>
      <w:r w:rsidR="00CD7250">
        <w:rPr>
          <w:rFonts w:ascii="Times New Roman" w:hAnsi="Times New Roman"/>
          <w:sz w:val="28"/>
          <w:szCs w:val="28"/>
          <w:lang w:val="ru-RU"/>
        </w:rPr>
        <w:t>низкой резервируемой заработной платой,</w:t>
      </w:r>
      <w:r w:rsidR="00CD7250" w:rsidRPr="008E04ED">
        <w:rPr>
          <w:rFonts w:ascii="Times New Roman" w:eastAsia="Arial Unicode MS" w:hAnsi="Times New Roman"/>
          <w:color w:val="000000"/>
          <w:spacing w:val="-3"/>
          <w:sz w:val="28"/>
          <w:szCs w:val="28"/>
          <w:lang w:val="ru-RU"/>
        </w:rPr>
        <w:t xml:space="preserve"> </w:t>
      </w:r>
      <w:r w:rsidRPr="008E04ED">
        <w:rPr>
          <w:rFonts w:ascii="Times New Roman" w:eastAsia="Arial Unicode MS" w:hAnsi="Times New Roman"/>
          <w:color w:val="000000"/>
          <w:spacing w:val="-3"/>
          <w:sz w:val="28"/>
          <w:szCs w:val="28"/>
          <w:lang w:val="ru-RU"/>
        </w:rPr>
        <w:t>«слабой» переговорной позици</w:t>
      </w:r>
      <w:r w:rsidR="00D56460">
        <w:rPr>
          <w:rFonts w:ascii="Times New Roman" w:eastAsia="Arial Unicode MS" w:hAnsi="Times New Roman"/>
          <w:color w:val="000000"/>
          <w:spacing w:val="-3"/>
          <w:sz w:val="28"/>
          <w:szCs w:val="28"/>
          <w:lang w:val="ru-RU"/>
        </w:rPr>
        <w:t>ей</w:t>
      </w:r>
      <w:r w:rsidRPr="008E04ED">
        <w:rPr>
          <w:rFonts w:ascii="Times New Roman" w:eastAsia="Arial Unicode MS" w:hAnsi="Times New Roman"/>
          <w:color w:val="000000"/>
          <w:spacing w:val="-3"/>
          <w:sz w:val="28"/>
          <w:szCs w:val="28"/>
          <w:lang w:val="ru-RU"/>
        </w:rPr>
        <w:t xml:space="preserve"> по отношению к работодателю и другими.</w:t>
      </w:r>
    </w:p>
    <w:p w14:paraId="7343915B" w14:textId="6143A3E2" w:rsidR="000C6A38" w:rsidRPr="008E04ED" w:rsidRDefault="000C6A38" w:rsidP="00913D89">
      <w:pPr>
        <w:spacing w:after="0" w:line="360" w:lineRule="auto"/>
        <w:ind w:firstLine="709"/>
        <w:jc w:val="both"/>
        <w:rPr>
          <w:rFonts w:ascii="Times New Roman" w:eastAsia="Arial Unicode MS" w:hAnsi="Times New Roman"/>
          <w:color w:val="000000"/>
          <w:spacing w:val="-3"/>
          <w:sz w:val="28"/>
          <w:szCs w:val="28"/>
          <w:lang w:val="ru-RU"/>
        </w:rPr>
      </w:pPr>
      <w:r w:rsidRPr="008E04ED">
        <w:rPr>
          <w:rFonts w:ascii="Times New Roman" w:eastAsia="Arial Unicode MS" w:hAnsi="Times New Roman"/>
          <w:color w:val="000000"/>
          <w:spacing w:val="-3"/>
          <w:sz w:val="28"/>
          <w:szCs w:val="28"/>
          <w:lang w:val="ru-RU"/>
        </w:rPr>
        <w:lastRenderedPageBreak/>
        <w:t xml:space="preserve">Требует объяснения существенное снижение «дискриминационной» части различий в заработках в исследуемый период. Могут ли быть наблюдаемые изменения результатом изменений в законодательстве? Действительно, изменения в законодательстве, направленные на легализацию </w:t>
      </w:r>
      <w:r w:rsidR="00717CE4">
        <w:rPr>
          <w:rFonts w:ascii="Times New Roman" w:eastAsia="Arial Unicode MS" w:hAnsi="Times New Roman"/>
          <w:color w:val="000000"/>
          <w:spacing w:val="-3"/>
          <w:sz w:val="28"/>
          <w:szCs w:val="28"/>
          <w:lang w:val="ru-RU"/>
        </w:rPr>
        <w:t xml:space="preserve">трудовых </w:t>
      </w:r>
      <w:r w:rsidRPr="008E04ED">
        <w:rPr>
          <w:rFonts w:ascii="Times New Roman" w:eastAsia="Arial Unicode MS" w:hAnsi="Times New Roman"/>
          <w:color w:val="000000"/>
          <w:spacing w:val="-3"/>
          <w:sz w:val="28"/>
          <w:szCs w:val="28"/>
          <w:lang w:val="ru-RU"/>
        </w:rPr>
        <w:t xml:space="preserve">мигрантов, </w:t>
      </w:r>
      <w:r w:rsidR="00070789">
        <w:rPr>
          <w:rFonts w:ascii="Times New Roman" w:eastAsia="Arial Unicode MS" w:hAnsi="Times New Roman"/>
          <w:color w:val="000000"/>
          <w:spacing w:val="-3"/>
          <w:sz w:val="28"/>
          <w:szCs w:val="28"/>
          <w:lang w:val="ru-RU"/>
        </w:rPr>
        <w:t>могли</w:t>
      </w:r>
      <w:r w:rsidRPr="008E04ED">
        <w:rPr>
          <w:rFonts w:ascii="Times New Roman" w:eastAsia="Arial Unicode MS" w:hAnsi="Times New Roman"/>
          <w:color w:val="000000"/>
          <w:spacing w:val="-3"/>
          <w:sz w:val="28"/>
          <w:szCs w:val="28"/>
          <w:lang w:val="ru-RU"/>
        </w:rPr>
        <w:t xml:space="preserve"> снижать размеры различий (как видно по результатам </w:t>
      </w:r>
      <w:r w:rsidRPr="00FF2892">
        <w:rPr>
          <w:rFonts w:ascii="Times New Roman" w:eastAsia="Arial Unicode MS" w:hAnsi="Times New Roman"/>
          <w:color w:val="000000"/>
          <w:spacing w:val="-3"/>
          <w:sz w:val="28"/>
          <w:szCs w:val="28"/>
          <w:lang w:val="ru-RU"/>
        </w:rPr>
        <w:t xml:space="preserve">2011 года). Однако в нашей выборке нет подтверждений увеличения </w:t>
      </w:r>
      <w:r w:rsidR="00FF2892">
        <w:rPr>
          <w:rFonts w:ascii="Times New Roman" w:eastAsia="Arial Unicode MS" w:hAnsi="Times New Roman"/>
          <w:color w:val="000000"/>
          <w:spacing w:val="-3"/>
          <w:sz w:val="28"/>
          <w:szCs w:val="28"/>
          <w:lang w:val="ru-RU"/>
        </w:rPr>
        <w:t xml:space="preserve">формальной занятости среди </w:t>
      </w:r>
      <w:r w:rsidR="00717CE4">
        <w:rPr>
          <w:rFonts w:ascii="Times New Roman" w:eastAsia="Arial Unicode MS" w:hAnsi="Times New Roman"/>
          <w:color w:val="000000"/>
          <w:spacing w:val="-3"/>
          <w:sz w:val="28"/>
          <w:szCs w:val="28"/>
          <w:lang w:val="ru-RU"/>
        </w:rPr>
        <w:t>таджикских работников</w:t>
      </w:r>
      <w:r w:rsidRPr="008E04ED">
        <w:rPr>
          <w:rFonts w:ascii="Times New Roman" w:eastAsia="Arial Unicode MS" w:hAnsi="Times New Roman"/>
          <w:color w:val="000000"/>
          <w:spacing w:val="-3"/>
          <w:sz w:val="28"/>
          <w:szCs w:val="28"/>
          <w:lang w:val="ru-RU"/>
        </w:rPr>
        <w:t xml:space="preserve">. Могут ли это быть результаты улучшения </w:t>
      </w:r>
      <w:proofErr w:type="spellStart"/>
      <w:r w:rsidRPr="008E04ED">
        <w:rPr>
          <w:rFonts w:ascii="Times New Roman" w:eastAsia="Arial Unicode MS" w:hAnsi="Times New Roman"/>
          <w:color w:val="000000"/>
          <w:spacing w:val="-3"/>
          <w:sz w:val="28"/>
          <w:szCs w:val="28"/>
          <w:lang w:val="ru-RU"/>
        </w:rPr>
        <w:t>самоотбора</w:t>
      </w:r>
      <w:proofErr w:type="spellEnd"/>
      <w:r w:rsidRPr="008E04ED">
        <w:rPr>
          <w:rFonts w:ascii="Times New Roman" w:eastAsia="Arial Unicode MS" w:hAnsi="Times New Roman"/>
          <w:color w:val="000000"/>
          <w:spacing w:val="-3"/>
          <w:sz w:val="28"/>
          <w:szCs w:val="28"/>
          <w:lang w:val="ru-RU"/>
        </w:rPr>
        <w:t xml:space="preserve"> с точки зрения качества человеческого капитала? Как показал анализ, некоторые изменения в уровне образования и знании языка </w:t>
      </w:r>
      <w:r w:rsidR="00D56460">
        <w:rPr>
          <w:rFonts w:ascii="Times New Roman" w:eastAsia="Arial Unicode MS" w:hAnsi="Times New Roman"/>
          <w:color w:val="000000"/>
          <w:spacing w:val="-3"/>
          <w:sz w:val="28"/>
          <w:szCs w:val="28"/>
          <w:lang w:val="ru-RU"/>
        </w:rPr>
        <w:t>имели место</w:t>
      </w:r>
      <w:r w:rsidRPr="008E04ED">
        <w:rPr>
          <w:rFonts w:ascii="Times New Roman" w:eastAsia="Arial Unicode MS" w:hAnsi="Times New Roman"/>
          <w:color w:val="000000"/>
          <w:spacing w:val="-3"/>
          <w:sz w:val="28"/>
          <w:szCs w:val="28"/>
          <w:lang w:val="ru-RU"/>
        </w:rPr>
        <w:t xml:space="preserve"> (предположим, произошли и соответствующие изменения в ненаблюдаемых компонентах человеческого капитала)</w:t>
      </w:r>
      <w:r w:rsidR="00D56460">
        <w:rPr>
          <w:rFonts w:ascii="Times New Roman" w:eastAsia="Arial Unicode MS" w:hAnsi="Times New Roman"/>
          <w:color w:val="000000"/>
          <w:spacing w:val="-3"/>
          <w:sz w:val="28"/>
          <w:szCs w:val="28"/>
          <w:lang w:val="ru-RU"/>
        </w:rPr>
        <w:t>, о</w:t>
      </w:r>
      <w:r w:rsidRPr="008E04ED">
        <w:rPr>
          <w:rFonts w:ascii="Times New Roman" w:eastAsia="Arial Unicode MS" w:hAnsi="Times New Roman"/>
          <w:color w:val="000000"/>
          <w:spacing w:val="-3"/>
          <w:sz w:val="28"/>
          <w:szCs w:val="28"/>
          <w:lang w:val="ru-RU"/>
        </w:rPr>
        <w:t xml:space="preserve">днако </w:t>
      </w:r>
      <w:r w:rsidR="00D56460">
        <w:rPr>
          <w:rFonts w:ascii="Times New Roman" w:eastAsia="Arial Unicode MS" w:hAnsi="Times New Roman"/>
          <w:color w:val="000000"/>
          <w:spacing w:val="-3"/>
          <w:sz w:val="28"/>
          <w:szCs w:val="28"/>
          <w:lang w:val="ru-RU"/>
        </w:rPr>
        <w:t xml:space="preserve">они </w:t>
      </w:r>
      <w:r w:rsidRPr="008E04ED">
        <w:rPr>
          <w:rFonts w:ascii="Times New Roman" w:eastAsia="Arial Unicode MS" w:hAnsi="Times New Roman"/>
          <w:color w:val="000000"/>
          <w:spacing w:val="-3"/>
          <w:sz w:val="28"/>
          <w:szCs w:val="28"/>
          <w:lang w:val="ru-RU"/>
        </w:rPr>
        <w:t xml:space="preserve">не были столь существенными, чтобы обеспечить наблюдаемую динамику различий в заработках. </w:t>
      </w:r>
    </w:p>
    <w:p w14:paraId="022C3511" w14:textId="1E77DD8A" w:rsidR="000C6A38" w:rsidRPr="008E04ED" w:rsidRDefault="000C6A38" w:rsidP="00913D89">
      <w:pPr>
        <w:spacing w:after="0" w:line="360" w:lineRule="auto"/>
        <w:ind w:firstLine="709"/>
        <w:jc w:val="both"/>
        <w:rPr>
          <w:rFonts w:ascii="Times New Roman" w:eastAsia="Arial Unicode MS" w:hAnsi="Times New Roman"/>
          <w:color w:val="000000"/>
          <w:spacing w:val="-3"/>
          <w:sz w:val="28"/>
          <w:szCs w:val="28"/>
          <w:lang w:val="ru-RU"/>
        </w:rPr>
      </w:pPr>
      <w:r w:rsidRPr="008E04ED">
        <w:rPr>
          <w:rFonts w:ascii="Times New Roman" w:eastAsia="Arial Unicode MS" w:hAnsi="Times New Roman"/>
          <w:color w:val="000000"/>
          <w:spacing w:val="-3"/>
          <w:sz w:val="28"/>
          <w:szCs w:val="28"/>
          <w:lang w:val="ru-RU"/>
        </w:rPr>
        <w:t xml:space="preserve"> Важно, что наиболее сильное снижение «дискриминационной» части различий происходило в регионах при продолжающейся концентрации </w:t>
      </w:r>
      <w:r w:rsidR="00070789">
        <w:rPr>
          <w:rFonts w:ascii="Times New Roman" w:eastAsia="Arial Unicode MS" w:hAnsi="Times New Roman"/>
          <w:color w:val="000000"/>
          <w:spacing w:val="-3"/>
          <w:sz w:val="28"/>
          <w:szCs w:val="28"/>
          <w:lang w:val="ru-RU"/>
        </w:rPr>
        <w:t>таджикских работников</w:t>
      </w:r>
      <w:r w:rsidRPr="008E04ED">
        <w:rPr>
          <w:rFonts w:ascii="Times New Roman" w:eastAsia="Arial Unicode MS" w:hAnsi="Times New Roman"/>
          <w:color w:val="000000"/>
          <w:spacing w:val="-3"/>
          <w:sz w:val="28"/>
          <w:szCs w:val="28"/>
          <w:lang w:val="ru-RU"/>
        </w:rPr>
        <w:t xml:space="preserve">, особенно </w:t>
      </w:r>
      <w:r w:rsidR="00070789">
        <w:rPr>
          <w:rFonts w:ascii="Times New Roman" w:eastAsia="Arial Unicode MS" w:hAnsi="Times New Roman"/>
          <w:color w:val="000000"/>
          <w:spacing w:val="-3"/>
          <w:sz w:val="28"/>
          <w:szCs w:val="28"/>
          <w:lang w:val="ru-RU"/>
        </w:rPr>
        <w:t>впервые приехавших на заработки в Россию</w:t>
      </w:r>
      <w:r w:rsidRPr="008E04ED">
        <w:rPr>
          <w:rFonts w:ascii="Times New Roman" w:eastAsia="Arial Unicode MS" w:hAnsi="Times New Roman"/>
          <w:color w:val="000000"/>
          <w:spacing w:val="-3"/>
          <w:sz w:val="28"/>
          <w:szCs w:val="28"/>
          <w:lang w:val="ru-RU"/>
        </w:rPr>
        <w:t xml:space="preserve">, в Москве. Таким образом, </w:t>
      </w:r>
      <w:proofErr w:type="spellStart"/>
      <w:r w:rsidRPr="008E04ED">
        <w:rPr>
          <w:rFonts w:ascii="Times New Roman" w:eastAsia="Arial Unicode MS" w:hAnsi="Times New Roman"/>
          <w:color w:val="000000"/>
          <w:spacing w:val="-3"/>
          <w:sz w:val="28"/>
          <w:szCs w:val="28"/>
          <w:lang w:val="ru-RU"/>
        </w:rPr>
        <w:t>самоотбор</w:t>
      </w:r>
      <w:proofErr w:type="spellEnd"/>
      <w:r w:rsidRPr="008E04ED">
        <w:rPr>
          <w:rFonts w:ascii="Times New Roman" w:eastAsia="Arial Unicode MS" w:hAnsi="Times New Roman"/>
          <w:color w:val="000000"/>
          <w:spacing w:val="-3"/>
          <w:sz w:val="28"/>
          <w:szCs w:val="28"/>
          <w:lang w:val="ru-RU"/>
        </w:rPr>
        <w:t xml:space="preserve"> </w:t>
      </w:r>
      <w:r w:rsidR="00717CE4">
        <w:rPr>
          <w:rFonts w:ascii="Times New Roman" w:eastAsia="Arial Unicode MS" w:hAnsi="Times New Roman"/>
          <w:color w:val="000000"/>
          <w:spacing w:val="-3"/>
          <w:sz w:val="28"/>
          <w:szCs w:val="28"/>
          <w:lang w:val="ru-RU"/>
        </w:rPr>
        <w:t>таджикских работников</w:t>
      </w:r>
      <w:r w:rsidRPr="008E04ED">
        <w:rPr>
          <w:rFonts w:ascii="Times New Roman" w:eastAsia="Arial Unicode MS" w:hAnsi="Times New Roman"/>
          <w:color w:val="000000"/>
          <w:spacing w:val="-3"/>
          <w:sz w:val="28"/>
          <w:szCs w:val="28"/>
          <w:lang w:val="ru-RU"/>
        </w:rPr>
        <w:t xml:space="preserve"> между регионами мог влиять на разницу в заработках. Кроме того, в 2011 году росла доля</w:t>
      </w:r>
      <w:r w:rsidR="00070789">
        <w:rPr>
          <w:rFonts w:ascii="Times New Roman" w:eastAsia="Arial Unicode MS" w:hAnsi="Times New Roman"/>
          <w:color w:val="000000"/>
          <w:spacing w:val="-3"/>
          <w:sz w:val="28"/>
          <w:szCs w:val="28"/>
          <w:lang w:val="ru-RU"/>
        </w:rPr>
        <w:t xml:space="preserve"> работников из домохозяйств с предшествующим опытом миграции</w:t>
      </w:r>
      <w:r w:rsidRPr="008E04ED">
        <w:rPr>
          <w:rFonts w:ascii="Times New Roman" w:eastAsia="Arial Unicode MS" w:hAnsi="Times New Roman"/>
          <w:color w:val="000000"/>
          <w:spacing w:val="-3"/>
          <w:sz w:val="28"/>
          <w:szCs w:val="28"/>
          <w:lang w:val="ru-RU"/>
        </w:rPr>
        <w:t xml:space="preserve">, что, как было показано, снижало различия в заработках. </w:t>
      </w:r>
    </w:p>
    <w:p w14:paraId="7B774905" w14:textId="5B8AB667" w:rsidR="000C6A38" w:rsidRDefault="000C6A38" w:rsidP="00913D89">
      <w:pPr>
        <w:spacing w:after="0" w:line="360" w:lineRule="auto"/>
        <w:ind w:firstLine="709"/>
        <w:jc w:val="both"/>
        <w:rPr>
          <w:rFonts w:ascii="Times New Roman" w:eastAsia="Arial Unicode MS" w:hAnsi="Times New Roman"/>
          <w:color w:val="000000"/>
          <w:spacing w:val="-3"/>
          <w:sz w:val="28"/>
          <w:szCs w:val="28"/>
          <w:lang w:val="ru-RU"/>
        </w:rPr>
      </w:pPr>
      <w:r w:rsidRPr="008E04ED">
        <w:rPr>
          <w:rFonts w:ascii="Times New Roman" w:eastAsia="Arial Unicode MS" w:hAnsi="Times New Roman"/>
          <w:color w:val="000000"/>
          <w:spacing w:val="-3"/>
          <w:sz w:val="28"/>
          <w:szCs w:val="28"/>
          <w:lang w:val="ru-RU"/>
        </w:rPr>
        <w:t xml:space="preserve">Можно также предположить, что наблюдаемая динамика размера «дискриминационной» </w:t>
      </w:r>
      <w:r w:rsidR="00717CE4">
        <w:rPr>
          <w:rFonts w:ascii="Times New Roman" w:eastAsia="Arial Unicode MS" w:hAnsi="Times New Roman"/>
          <w:color w:val="000000"/>
          <w:spacing w:val="-3"/>
          <w:sz w:val="28"/>
          <w:szCs w:val="28"/>
          <w:lang w:val="ru-RU"/>
        </w:rPr>
        <w:t xml:space="preserve">части различий может говорить о </w:t>
      </w:r>
      <w:r w:rsidRPr="008E04ED">
        <w:rPr>
          <w:rFonts w:ascii="Times New Roman" w:eastAsia="Arial Unicode MS" w:hAnsi="Times New Roman"/>
          <w:color w:val="000000"/>
          <w:spacing w:val="-3"/>
          <w:sz w:val="28"/>
          <w:szCs w:val="28"/>
          <w:lang w:val="ru-RU"/>
        </w:rPr>
        <w:t xml:space="preserve">постепенной </w:t>
      </w:r>
      <w:r w:rsidR="00C45F5F">
        <w:rPr>
          <w:rFonts w:ascii="Times New Roman" w:eastAsia="Arial Unicode MS" w:hAnsi="Times New Roman"/>
          <w:color w:val="000000"/>
          <w:spacing w:val="-3"/>
          <w:sz w:val="28"/>
          <w:szCs w:val="28"/>
          <w:lang w:val="ru-RU"/>
        </w:rPr>
        <w:t xml:space="preserve">адаптации </w:t>
      </w:r>
      <w:r w:rsidR="00070789">
        <w:rPr>
          <w:rFonts w:ascii="Times New Roman" w:eastAsia="Arial Unicode MS" w:hAnsi="Times New Roman"/>
          <w:color w:val="000000"/>
          <w:spacing w:val="-3"/>
          <w:sz w:val="28"/>
          <w:szCs w:val="28"/>
          <w:lang w:val="ru-RU"/>
        </w:rPr>
        <w:t>таджикских работников</w:t>
      </w:r>
      <w:r w:rsidRPr="008E04ED">
        <w:rPr>
          <w:rFonts w:ascii="Times New Roman" w:eastAsia="Arial Unicode MS" w:hAnsi="Times New Roman"/>
          <w:color w:val="000000"/>
          <w:spacing w:val="-3"/>
          <w:sz w:val="28"/>
          <w:szCs w:val="28"/>
          <w:lang w:val="ru-RU"/>
        </w:rPr>
        <w:t xml:space="preserve"> как группы к условиям российского рынка труда.  Налаживание каналов поиска работы и связей с работодателями, поиск и освоение наиболее выгодных ниш на рынке труда, которые сопровождают развитие миграционной сети, происходившее в описываемый период, должны были бы приводить к сокращению разрыва в заработках. </w:t>
      </w:r>
    </w:p>
    <w:p w14:paraId="0AED463B" w14:textId="596DA454" w:rsidR="00CD2D0F" w:rsidRPr="00061824" w:rsidRDefault="002254E2" w:rsidP="00913D89">
      <w:pPr>
        <w:pStyle w:val="a7"/>
        <w:numPr>
          <w:ilvl w:val="0"/>
          <w:numId w:val="11"/>
        </w:numPr>
        <w:tabs>
          <w:tab w:val="left" w:pos="709"/>
        </w:tabs>
        <w:spacing w:after="0" w:line="360" w:lineRule="auto"/>
        <w:ind w:left="0" w:firstLine="709"/>
        <w:jc w:val="center"/>
        <w:rPr>
          <w:rFonts w:ascii="Times New Roman" w:hAnsi="Times New Roman"/>
          <w:b/>
          <w:sz w:val="28"/>
          <w:szCs w:val="28"/>
          <w:lang w:val="ru-RU"/>
        </w:rPr>
      </w:pPr>
      <w:r w:rsidRPr="00061824">
        <w:rPr>
          <w:rFonts w:ascii="Times New Roman" w:hAnsi="Times New Roman"/>
          <w:b/>
          <w:sz w:val="28"/>
          <w:szCs w:val="28"/>
          <w:lang w:val="ru-RU"/>
        </w:rPr>
        <w:t>ОСНОВНЫЕ ВЫВОДЫ РАБОТЫ</w:t>
      </w:r>
    </w:p>
    <w:p w14:paraId="057B6642" w14:textId="610DA061" w:rsidR="002254E2" w:rsidRPr="008E04ED" w:rsidRDefault="00443BE5" w:rsidP="00913D89">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В данном диссертационном исследовании анализируется положение иностранных работников на российском рынке труда</w:t>
      </w:r>
      <w:r w:rsidR="00070789">
        <w:rPr>
          <w:rFonts w:ascii="Times New Roman" w:hAnsi="Times New Roman"/>
          <w:sz w:val="28"/>
          <w:szCs w:val="28"/>
          <w:lang w:val="ru-RU"/>
        </w:rPr>
        <w:t xml:space="preserve"> на примере работников </w:t>
      </w:r>
      <w:r w:rsidR="00070789">
        <w:rPr>
          <w:rFonts w:ascii="Times New Roman" w:hAnsi="Times New Roman"/>
          <w:sz w:val="28"/>
          <w:szCs w:val="28"/>
          <w:lang w:val="ru-RU"/>
        </w:rPr>
        <w:lastRenderedPageBreak/>
        <w:t>из Таджикистана</w:t>
      </w:r>
      <w:r w:rsidRPr="008E04ED">
        <w:rPr>
          <w:rFonts w:ascii="Times New Roman" w:hAnsi="Times New Roman"/>
          <w:sz w:val="28"/>
          <w:szCs w:val="28"/>
          <w:lang w:val="ru-RU"/>
        </w:rPr>
        <w:t xml:space="preserve">. </w:t>
      </w:r>
      <w:r w:rsidR="00070789">
        <w:rPr>
          <w:rFonts w:ascii="Times New Roman" w:hAnsi="Times New Roman"/>
          <w:sz w:val="28"/>
          <w:szCs w:val="28"/>
          <w:lang w:val="ru-RU"/>
        </w:rPr>
        <w:t>П</w:t>
      </w:r>
      <w:r w:rsidRPr="008E04ED">
        <w:rPr>
          <w:rFonts w:ascii="Times New Roman" w:hAnsi="Times New Roman"/>
          <w:sz w:val="28"/>
          <w:szCs w:val="28"/>
          <w:lang w:val="ru-RU"/>
        </w:rPr>
        <w:t xml:space="preserve">роведен описательный анализ профиля </w:t>
      </w:r>
      <w:r w:rsidR="00070789">
        <w:rPr>
          <w:rFonts w:ascii="Times New Roman" w:hAnsi="Times New Roman"/>
          <w:sz w:val="28"/>
          <w:szCs w:val="28"/>
          <w:lang w:val="ru-RU"/>
        </w:rPr>
        <w:t>иностранного работника</w:t>
      </w:r>
      <w:r w:rsidR="00C20140" w:rsidRPr="008E04ED">
        <w:rPr>
          <w:rFonts w:ascii="Times New Roman" w:hAnsi="Times New Roman"/>
          <w:sz w:val="28"/>
          <w:szCs w:val="28"/>
          <w:lang w:val="ru-RU"/>
        </w:rPr>
        <w:t xml:space="preserve">, </w:t>
      </w:r>
      <w:r w:rsidR="008F31CC" w:rsidRPr="008E04ED">
        <w:rPr>
          <w:rFonts w:ascii="Times New Roman" w:hAnsi="Times New Roman"/>
          <w:sz w:val="28"/>
          <w:szCs w:val="28"/>
          <w:lang w:val="ru-RU"/>
        </w:rPr>
        <w:t>анализ факторов выбора</w:t>
      </w:r>
      <w:r w:rsidR="00C20140" w:rsidRPr="008E04ED">
        <w:rPr>
          <w:rFonts w:ascii="Times New Roman" w:hAnsi="Times New Roman"/>
          <w:sz w:val="28"/>
          <w:szCs w:val="28"/>
          <w:lang w:val="ru-RU"/>
        </w:rPr>
        <w:t xml:space="preserve"> между регионами России и анализ</w:t>
      </w:r>
      <w:r w:rsidR="00070789">
        <w:rPr>
          <w:rFonts w:ascii="Times New Roman" w:hAnsi="Times New Roman"/>
          <w:sz w:val="28"/>
          <w:szCs w:val="28"/>
          <w:lang w:val="ru-RU"/>
        </w:rPr>
        <w:t xml:space="preserve"> источников формирования различий в заработках местных и иностранных работников</w:t>
      </w:r>
      <w:r w:rsidR="00494864" w:rsidRPr="008E04ED">
        <w:rPr>
          <w:rFonts w:ascii="Times New Roman" w:hAnsi="Times New Roman"/>
          <w:sz w:val="28"/>
          <w:szCs w:val="28"/>
          <w:lang w:val="ru-RU"/>
        </w:rPr>
        <w:t>.</w:t>
      </w:r>
      <w:r w:rsidR="00070789">
        <w:rPr>
          <w:rFonts w:ascii="Times New Roman" w:hAnsi="Times New Roman"/>
          <w:sz w:val="28"/>
          <w:szCs w:val="28"/>
          <w:lang w:val="ru-RU"/>
        </w:rPr>
        <w:t xml:space="preserve"> </w:t>
      </w:r>
      <w:r w:rsidR="00E77A22" w:rsidRPr="008E04ED">
        <w:rPr>
          <w:rFonts w:ascii="Times New Roman" w:hAnsi="Times New Roman"/>
          <w:sz w:val="28"/>
          <w:szCs w:val="28"/>
          <w:lang w:val="ru-RU"/>
        </w:rPr>
        <w:t xml:space="preserve"> </w:t>
      </w:r>
    </w:p>
    <w:p w14:paraId="2B76EA93" w14:textId="6ECB9486" w:rsidR="00070789" w:rsidRDefault="00494864" w:rsidP="00913D89">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Проведенный анализ позволил показать, что</w:t>
      </w:r>
      <w:r w:rsidR="009A44B5">
        <w:rPr>
          <w:rFonts w:ascii="Times New Roman" w:hAnsi="Times New Roman"/>
          <w:sz w:val="28"/>
          <w:szCs w:val="28"/>
          <w:lang w:val="ru-RU"/>
        </w:rPr>
        <w:t>:</w:t>
      </w:r>
    </w:p>
    <w:p w14:paraId="6A0EA54D" w14:textId="23A36A46" w:rsidR="002254E2" w:rsidRDefault="00C45F5F" w:rsidP="009A44B5">
      <w:pPr>
        <w:pStyle w:val="a7"/>
        <w:numPr>
          <w:ilvl w:val="0"/>
          <w:numId w:val="18"/>
        </w:num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Концентрация </w:t>
      </w:r>
      <w:r w:rsidR="00717CE4">
        <w:rPr>
          <w:rFonts w:ascii="Times New Roman" w:hAnsi="Times New Roman"/>
          <w:sz w:val="28"/>
          <w:szCs w:val="28"/>
          <w:lang w:val="ru-RU"/>
        </w:rPr>
        <w:t>иностранны</w:t>
      </w:r>
      <w:r>
        <w:rPr>
          <w:rFonts w:ascii="Times New Roman" w:hAnsi="Times New Roman"/>
          <w:sz w:val="28"/>
          <w:szCs w:val="28"/>
          <w:lang w:val="ru-RU"/>
        </w:rPr>
        <w:t>х</w:t>
      </w:r>
      <w:r w:rsidR="00717CE4">
        <w:rPr>
          <w:rFonts w:ascii="Times New Roman" w:hAnsi="Times New Roman"/>
          <w:sz w:val="28"/>
          <w:szCs w:val="28"/>
          <w:lang w:val="ru-RU"/>
        </w:rPr>
        <w:t xml:space="preserve"> работник</w:t>
      </w:r>
      <w:r>
        <w:rPr>
          <w:rFonts w:ascii="Times New Roman" w:hAnsi="Times New Roman"/>
          <w:sz w:val="28"/>
          <w:szCs w:val="28"/>
          <w:lang w:val="ru-RU"/>
        </w:rPr>
        <w:t>ов в</w:t>
      </w:r>
      <w:r w:rsidR="0050258A">
        <w:rPr>
          <w:rFonts w:ascii="Times New Roman" w:hAnsi="Times New Roman"/>
          <w:sz w:val="28"/>
          <w:szCs w:val="28"/>
          <w:lang w:val="ru-RU"/>
        </w:rPr>
        <w:t xml:space="preserve"> отдельных</w:t>
      </w:r>
      <w:r>
        <w:rPr>
          <w:rFonts w:ascii="Times New Roman" w:hAnsi="Times New Roman"/>
          <w:sz w:val="28"/>
          <w:szCs w:val="28"/>
          <w:lang w:val="ru-RU"/>
        </w:rPr>
        <w:t xml:space="preserve"> регионах России</w:t>
      </w:r>
      <w:r w:rsidR="00717CE4">
        <w:rPr>
          <w:rFonts w:ascii="Times New Roman" w:hAnsi="Times New Roman"/>
          <w:sz w:val="28"/>
          <w:szCs w:val="28"/>
          <w:lang w:val="ru-RU"/>
        </w:rPr>
        <w:t xml:space="preserve"> </w:t>
      </w:r>
      <w:r>
        <w:rPr>
          <w:rFonts w:ascii="Times New Roman" w:hAnsi="Times New Roman"/>
          <w:sz w:val="28"/>
          <w:szCs w:val="28"/>
          <w:lang w:val="ru-RU"/>
        </w:rPr>
        <w:t xml:space="preserve">объясняется как характеристиками </w:t>
      </w:r>
      <w:r w:rsidR="0011287A">
        <w:rPr>
          <w:rFonts w:ascii="Times New Roman" w:hAnsi="Times New Roman"/>
          <w:sz w:val="28"/>
          <w:szCs w:val="28"/>
          <w:lang w:val="ru-RU"/>
        </w:rPr>
        <w:t xml:space="preserve">их  </w:t>
      </w:r>
      <w:r w:rsidR="00911BEF">
        <w:rPr>
          <w:rFonts w:ascii="Times New Roman" w:hAnsi="Times New Roman"/>
          <w:sz w:val="28"/>
          <w:szCs w:val="28"/>
          <w:lang w:val="ru-RU"/>
        </w:rPr>
        <w:t>рынка</w:t>
      </w:r>
      <w:r w:rsidR="0050258A">
        <w:rPr>
          <w:rFonts w:ascii="Times New Roman" w:hAnsi="Times New Roman"/>
          <w:sz w:val="28"/>
          <w:szCs w:val="28"/>
          <w:lang w:val="ru-RU"/>
        </w:rPr>
        <w:t xml:space="preserve"> </w:t>
      </w:r>
      <w:r w:rsidR="00911BEF">
        <w:rPr>
          <w:rFonts w:ascii="Times New Roman" w:hAnsi="Times New Roman"/>
          <w:sz w:val="28"/>
          <w:szCs w:val="28"/>
          <w:lang w:val="ru-RU"/>
        </w:rPr>
        <w:t xml:space="preserve">труда </w:t>
      </w:r>
      <w:r w:rsidR="00494864" w:rsidRPr="009A44B5">
        <w:rPr>
          <w:rFonts w:ascii="Times New Roman" w:hAnsi="Times New Roman"/>
          <w:sz w:val="28"/>
          <w:szCs w:val="28"/>
          <w:lang w:val="ru-RU"/>
        </w:rPr>
        <w:t>(в том числе потребность</w:t>
      </w:r>
      <w:r w:rsidR="00911BEF">
        <w:rPr>
          <w:rFonts w:ascii="Times New Roman" w:hAnsi="Times New Roman"/>
          <w:sz w:val="28"/>
          <w:szCs w:val="28"/>
          <w:lang w:val="ru-RU"/>
        </w:rPr>
        <w:t>ю</w:t>
      </w:r>
      <w:r w:rsidR="00494864" w:rsidRPr="009A44B5">
        <w:rPr>
          <w:rFonts w:ascii="Times New Roman" w:hAnsi="Times New Roman"/>
          <w:sz w:val="28"/>
          <w:szCs w:val="28"/>
          <w:lang w:val="ru-RU"/>
        </w:rPr>
        <w:t xml:space="preserve"> в иностранных работниках), так и наличие</w:t>
      </w:r>
      <w:r w:rsidR="00911BEF">
        <w:rPr>
          <w:rFonts w:ascii="Times New Roman" w:hAnsi="Times New Roman"/>
          <w:sz w:val="28"/>
          <w:szCs w:val="28"/>
          <w:lang w:val="ru-RU"/>
        </w:rPr>
        <w:t>м</w:t>
      </w:r>
      <w:r w:rsidR="00494864" w:rsidRPr="009A44B5">
        <w:rPr>
          <w:rFonts w:ascii="Times New Roman" w:hAnsi="Times New Roman"/>
          <w:sz w:val="28"/>
          <w:szCs w:val="28"/>
          <w:lang w:val="ru-RU"/>
        </w:rPr>
        <w:t xml:space="preserve"> в регион</w:t>
      </w:r>
      <w:r w:rsidR="00911BEF">
        <w:rPr>
          <w:rFonts w:ascii="Times New Roman" w:hAnsi="Times New Roman"/>
          <w:sz w:val="28"/>
          <w:szCs w:val="28"/>
          <w:lang w:val="ru-RU"/>
        </w:rPr>
        <w:t>ах</w:t>
      </w:r>
      <w:r w:rsidR="00494864" w:rsidRPr="009A44B5">
        <w:rPr>
          <w:rFonts w:ascii="Times New Roman" w:hAnsi="Times New Roman"/>
          <w:sz w:val="28"/>
          <w:szCs w:val="28"/>
          <w:lang w:val="ru-RU"/>
        </w:rPr>
        <w:t xml:space="preserve"> соотечественников</w:t>
      </w:r>
      <w:r w:rsidR="00911BEF">
        <w:rPr>
          <w:rFonts w:ascii="Times New Roman" w:hAnsi="Times New Roman"/>
          <w:sz w:val="28"/>
          <w:szCs w:val="28"/>
          <w:lang w:val="ru-RU"/>
        </w:rPr>
        <w:t xml:space="preserve"> </w:t>
      </w:r>
      <w:r w:rsidR="00B63B3B">
        <w:rPr>
          <w:rFonts w:ascii="Times New Roman" w:hAnsi="Times New Roman"/>
          <w:sz w:val="28"/>
          <w:szCs w:val="28"/>
          <w:lang w:val="ru-RU"/>
        </w:rPr>
        <w:t xml:space="preserve">иностранных </w:t>
      </w:r>
      <w:r w:rsidR="00911BEF">
        <w:rPr>
          <w:rFonts w:ascii="Times New Roman" w:hAnsi="Times New Roman"/>
          <w:sz w:val="28"/>
          <w:szCs w:val="28"/>
          <w:lang w:val="ru-RU"/>
        </w:rPr>
        <w:t>работников</w:t>
      </w:r>
      <w:r w:rsidR="00494864" w:rsidRPr="009A44B5">
        <w:rPr>
          <w:rFonts w:ascii="Times New Roman" w:hAnsi="Times New Roman"/>
          <w:sz w:val="28"/>
          <w:szCs w:val="28"/>
          <w:lang w:val="ru-RU"/>
        </w:rPr>
        <w:t xml:space="preserve">. Было также показано, что </w:t>
      </w:r>
      <w:r w:rsidR="00911BEF">
        <w:rPr>
          <w:rFonts w:ascii="Times New Roman" w:hAnsi="Times New Roman"/>
          <w:sz w:val="28"/>
          <w:szCs w:val="28"/>
          <w:lang w:val="ru-RU"/>
        </w:rPr>
        <w:t>распределение работников по регионам</w:t>
      </w:r>
      <w:r w:rsidR="00494864" w:rsidRPr="009A44B5">
        <w:rPr>
          <w:rFonts w:ascii="Times New Roman" w:hAnsi="Times New Roman"/>
          <w:sz w:val="28"/>
          <w:szCs w:val="28"/>
          <w:lang w:val="ru-RU"/>
        </w:rPr>
        <w:t xml:space="preserve"> – во мно</w:t>
      </w:r>
      <w:r w:rsidR="00E77A22" w:rsidRPr="009A44B5">
        <w:rPr>
          <w:rFonts w:ascii="Times New Roman" w:hAnsi="Times New Roman"/>
          <w:sz w:val="28"/>
          <w:szCs w:val="28"/>
          <w:lang w:val="ru-RU"/>
        </w:rPr>
        <w:t xml:space="preserve">гом инерционный процесс. Об этом говорит, во-первых, существенное влияние направлений прошлых поездок членов домохозяйства </w:t>
      </w:r>
      <w:r w:rsidR="00717CE4">
        <w:rPr>
          <w:rFonts w:ascii="Times New Roman" w:hAnsi="Times New Roman"/>
          <w:sz w:val="28"/>
          <w:szCs w:val="28"/>
          <w:lang w:val="ru-RU"/>
        </w:rPr>
        <w:t xml:space="preserve">работника </w:t>
      </w:r>
      <w:r w:rsidR="00E77A22" w:rsidRPr="009A44B5">
        <w:rPr>
          <w:rFonts w:ascii="Times New Roman" w:hAnsi="Times New Roman"/>
          <w:sz w:val="28"/>
          <w:szCs w:val="28"/>
          <w:lang w:val="ru-RU"/>
        </w:rPr>
        <w:t xml:space="preserve">на </w:t>
      </w:r>
      <w:r w:rsidR="00717CE4">
        <w:rPr>
          <w:rFonts w:ascii="Times New Roman" w:hAnsi="Times New Roman"/>
          <w:sz w:val="28"/>
          <w:szCs w:val="28"/>
          <w:lang w:val="ru-RU"/>
        </w:rPr>
        <w:t xml:space="preserve">его </w:t>
      </w:r>
      <w:r w:rsidR="00E77A22" w:rsidRPr="009A44B5">
        <w:rPr>
          <w:rFonts w:ascii="Times New Roman" w:hAnsi="Times New Roman"/>
          <w:sz w:val="28"/>
          <w:szCs w:val="28"/>
          <w:lang w:val="ru-RU"/>
        </w:rPr>
        <w:t>выбор направления, во-вторых, отсутствие влияния экономической динамики в регионе при повторных поездках.</w:t>
      </w:r>
      <w:r w:rsidR="00911BEF">
        <w:rPr>
          <w:rFonts w:ascii="Times New Roman" w:hAnsi="Times New Roman"/>
          <w:sz w:val="28"/>
          <w:szCs w:val="28"/>
          <w:lang w:val="ru-RU"/>
        </w:rPr>
        <w:t xml:space="preserve"> </w:t>
      </w:r>
    </w:p>
    <w:p w14:paraId="7FDFAD84" w14:textId="009905AA" w:rsidR="00E04F85" w:rsidRPr="009A44B5" w:rsidRDefault="00E04F85" w:rsidP="009A44B5">
      <w:pPr>
        <w:pStyle w:val="a7"/>
        <w:numPr>
          <w:ilvl w:val="0"/>
          <w:numId w:val="18"/>
        </w:num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Различия в безусловных заработных платах местных и иностранных работников были оценены в </w:t>
      </w:r>
      <w:r w:rsidRPr="008E04ED">
        <w:rPr>
          <w:rFonts w:ascii="Times New Roman" w:hAnsi="Times New Roman"/>
          <w:sz w:val="28"/>
          <w:szCs w:val="28"/>
          <w:lang w:val="ru-RU"/>
        </w:rPr>
        <w:t xml:space="preserve">47% от средней зарплаты </w:t>
      </w:r>
      <w:r>
        <w:rPr>
          <w:rFonts w:ascii="Times New Roman" w:hAnsi="Times New Roman"/>
          <w:sz w:val="28"/>
          <w:szCs w:val="28"/>
          <w:lang w:val="ru-RU"/>
        </w:rPr>
        <w:t>иностранного работника</w:t>
      </w:r>
      <w:r w:rsidRPr="008E04ED">
        <w:rPr>
          <w:rFonts w:ascii="Times New Roman" w:hAnsi="Times New Roman"/>
          <w:sz w:val="28"/>
          <w:szCs w:val="28"/>
          <w:lang w:val="ru-RU"/>
        </w:rPr>
        <w:t xml:space="preserve"> в 2007 году, 40% в 2009 и 15% в 2011</w:t>
      </w:r>
    </w:p>
    <w:p w14:paraId="7AA122E8" w14:textId="07DD0EB0" w:rsidR="00151120" w:rsidRPr="009A44B5" w:rsidRDefault="00476B7F" w:rsidP="009A44B5">
      <w:pPr>
        <w:pStyle w:val="a7"/>
        <w:numPr>
          <w:ilvl w:val="0"/>
          <w:numId w:val="18"/>
        </w:num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Основным компонентом </w:t>
      </w:r>
      <w:r w:rsidR="002254E2" w:rsidRPr="009A44B5">
        <w:rPr>
          <w:rFonts w:ascii="Times New Roman" w:hAnsi="Times New Roman"/>
          <w:sz w:val="28"/>
          <w:szCs w:val="28"/>
          <w:lang w:val="ru-RU"/>
        </w:rPr>
        <w:t>различий в заработ</w:t>
      </w:r>
      <w:r>
        <w:rPr>
          <w:rFonts w:ascii="Times New Roman" w:hAnsi="Times New Roman"/>
          <w:sz w:val="28"/>
          <w:szCs w:val="28"/>
          <w:lang w:val="ru-RU"/>
        </w:rPr>
        <w:t xml:space="preserve">ных платах </w:t>
      </w:r>
      <w:r w:rsidR="00B42B76" w:rsidRPr="009A44B5">
        <w:rPr>
          <w:rFonts w:ascii="Times New Roman" w:hAnsi="Times New Roman"/>
          <w:sz w:val="28"/>
          <w:szCs w:val="28"/>
          <w:lang w:val="ru-RU"/>
        </w:rPr>
        <w:t>местных и иностранных</w:t>
      </w:r>
      <w:r w:rsidR="002254E2" w:rsidRPr="009A44B5">
        <w:rPr>
          <w:rFonts w:ascii="Times New Roman" w:hAnsi="Times New Roman"/>
          <w:sz w:val="28"/>
          <w:szCs w:val="28"/>
          <w:lang w:val="ru-RU"/>
        </w:rPr>
        <w:t xml:space="preserve"> работников</w:t>
      </w:r>
      <w:r w:rsidR="00B42B76" w:rsidRPr="009A44B5">
        <w:rPr>
          <w:rFonts w:ascii="Times New Roman" w:hAnsi="Times New Roman"/>
          <w:sz w:val="28"/>
          <w:szCs w:val="28"/>
          <w:lang w:val="ru-RU"/>
        </w:rPr>
        <w:t xml:space="preserve"> на российском рынке труда</w:t>
      </w:r>
      <w:r>
        <w:rPr>
          <w:rFonts w:ascii="Times New Roman" w:hAnsi="Times New Roman"/>
          <w:sz w:val="28"/>
          <w:szCs w:val="28"/>
          <w:lang w:val="ru-RU"/>
        </w:rPr>
        <w:t xml:space="preserve"> является </w:t>
      </w:r>
      <w:r w:rsidR="00B42B76" w:rsidRPr="009A44B5">
        <w:rPr>
          <w:rFonts w:ascii="Times New Roman" w:hAnsi="Times New Roman"/>
          <w:sz w:val="28"/>
          <w:szCs w:val="28"/>
          <w:lang w:val="ru-RU"/>
        </w:rPr>
        <w:t>разниц</w:t>
      </w:r>
      <w:r>
        <w:rPr>
          <w:rFonts w:ascii="Times New Roman" w:hAnsi="Times New Roman"/>
          <w:sz w:val="28"/>
          <w:szCs w:val="28"/>
          <w:lang w:val="ru-RU"/>
        </w:rPr>
        <w:t>а</w:t>
      </w:r>
      <w:r w:rsidR="00B42B76" w:rsidRPr="009A44B5">
        <w:rPr>
          <w:rFonts w:ascii="Times New Roman" w:hAnsi="Times New Roman"/>
          <w:sz w:val="28"/>
          <w:szCs w:val="28"/>
          <w:lang w:val="ru-RU"/>
        </w:rPr>
        <w:t xml:space="preserve"> в заработках за счет отдач на характеристики, то есть разниц</w:t>
      </w:r>
      <w:r>
        <w:rPr>
          <w:rFonts w:ascii="Times New Roman" w:hAnsi="Times New Roman"/>
          <w:sz w:val="28"/>
          <w:szCs w:val="28"/>
          <w:lang w:val="ru-RU"/>
        </w:rPr>
        <w:t>а</w:t>
      </w:r>
      <w:r w:rsidR="00B42B76" w:rsidRPr="009A44B5">
        <w:rPr>
          <w:rFonts w:ascii="Times New Roman" w:hAnsi="Times New Roman"/>
          <w:sz w:val="28"/>
          <w:szCs w:val="28"/>
          <w:lang w:val="ru-RU"/>
        </w:rPr>
        <w:t xml:space="preserve"> между заработками местного </w:t>
      </w:r>
      <w:r w:rsidR="009A44B5">
        <w:rPr>
          <w:rFonts w:ascii="Times New Roman" w:hAnsi="Times New Roman"/>
          <w:sz w:val="28"/>
          <w:szCs w:val="28"/>
          <w:lang w:val="ru-RU"/>
        </w:rPr>
        <w:t>и иностранного работник</w:t>
      </w:r>
      <w:r w:rsidR="00911BEF">
        <w:rPr>
          <w:rFonts w:ascii="Times New Roman" w:hAnsi="Times New Roman"/>
          <w:sz w:val="28"/>
          <w:szCs w:val="28"/>
          <w:lang w:val="ru-RU"/>
        </w:rPr>
        <w:t>ов с характеристиками среднего иностранного работника</w:t>
      </w:r>
      <w:r w:rsidR="00B42B76" w:rsidRPr="009A44B5">
        <w:rPr>
          <w:rFonts w:ascii="Times New Roman" w:hAnsi="Times New Roman"/>
          <w:sz w:val="28"/>
          <w:szCs w:val="28"/>
          <w:lang w:val="ru-RU"/>
        </w:rPr>
        <w:t xml:space="preserve">. </w:t>
      </w:r>
      <w:r w:rsidR="00627B31">
        <w:rPr>
          <w:rFonts w:ascii="Times New Roman" w:hAnsi="Times New Roman"/>
          <w:sz w:val="28"/>
          <w:szCs w:val="28"/>
          <w:lang w:val="ru-RU"/>
        </w:rPr>
        <w:t xml:space="preserve">Оценка </w:t>
      </w:r>
      <w:r>
        <w:rPr>
          <w:rFonts w:ascii="Times New Roman" w:hAnsi="Times New Roman"/>
          <w:sz w:val="28"/>
          <w:szCs w:val="28"/>
          <w:lang w:val="ru-RU"/>
        </w:rPr>
        <w:t>таких различий</w:t>
      </w:r>
      <w:r w:rsidR="00627B31">
        <w:rPr>
          <w:rFonts w:ascii="Times New Roman" w:hAnsi="Times New Roman"/>
          <w:sz w:val="28"/>
          <w:szCs w:val="28"/>
          <w:lang w:val="ru-RU"/>
        </w:rPr>
        <w:t xml:space="preserve"> составила </w:t>
      </w:r>
      <w:r w:rsidR="00627B31" w:rsidRPr="008E04ED">
        <w:rPr>
          <w:rFonts w:ascii="Times New Roman" w:hAnsi="Times New Roman"/>
          <w:sz w:val="28"/>
          <w:szCs w:val="28"/>
          <w:lang w:val="ru-RU"/>
        </w:rPr>
        <w:t>73% 2007г, 57% в 2009г и 44</w:t>
      </w:r>
      <w:r w:rsidR="00627B31">
        <w:rPr>
          <w:rFonts w:ascii="Times New Roman" w:hAnsi="Times New Roman"/>
          <w:sz w:val="28"/>
          <w:szCs w:val="28"/>
          <w:lang w:val="ru-RU"/>
        </w:rPr>
        <w:t>% в 2011г. Данная оценка может интерпретироваться как верхняя граница дискриминации иностранных работников на российском рынке труда</w:t>
      </w:r>
    </w:p>
    <w:p w14:paraId="27BEACE7" w14:textId="63AA8373" w:rsidR="005F2A1B" w:rsidRPr="00FC4004" w:rsidRDefault="00476B7F" w:rsidP="009A44B5">
      <w:pPr>
        <w:pStyle w:val="a7"/>
        <w:numPr>
          <w:ilvl w:val="0"/>
          <w:numId w:val="18"/>
        </w:numPr>
        <w:spacing w:after="0" w:line="360" w:lineRule="auto"/>
        <w:jc w:val="both"/>
        <w:rPr>
          <w:rFonts w:ascii="Times New Roman" w:hAnsi="Times New Roman"/>
          <w:sz w:val="28"/>
          <w:szCs w:val="28"/>
          <w:lang w:val="ru-RU"/>
        </w:rPr>
      </w:pPr>
      <w:r>
        <w:rPr>
          <w:rFonts w:ascii="Times New Roman" w:hAnsi="Times New Roman"/>
          <w:sz w:val="28"/>
          <w:szCs w:val="28"/>
          <w:lang w:val="ru-RU"/>
        </w:rPr>
        <w:t>Н</w:t>
      </w:r>
      <w:r w:rsidR="00627B31">
        <w:rPr>
          <w:rFonts w:ascii="Times New Roman" w:hAnsi="Times New Roman"/>
          <w:sz w:val="28"/>
          <w:szCs w:val="28"/>
          <w:lang w:val="ru-RU"/>
        </w:rPr>
        <w:t xml:space="preserve">е смотря на существенные различия в наблюдаемых характеристиках работников и их рабочих мест между анализируемыми группами, они не играют значимой роли в формировании различий в заработках. Также не влияет существенно </w:t>
      </w:r>
      <w:r w:rsidR="00627B31">
        <w:rPr>
          <w:rFonts w:ascii="Times New Roman" w:hAnsi="Times New Roman"/>
          <w:sz w:val="28"/>
          <w:szCs w:val="28"/>
          <w:lang w:val="ru-RU"/>
        </w:rPr>
        <w:lastRenderedPageBreak/>
        <w:t xml:space="preserve">и сегрегация иностранных работников в определенных узких сегментах на рынке труда. Исключением является кризисный 2009 год, когда из-за ухудшения профессиональной структуры занятости мигрантов выросла роль как различий в заработках, объясняемая разницей в характеристиках, так и роль сегрегации иностранных </w:t>
      </w:r>
      <w:r w:rsidR="00627B31" w:rsidRPr="00FC4004">
        <w:rPr>
          <w:rFonts w:ascii="Times New Roman" w:hAnsi="Times New Roman"/>
          <w:sz w:val="28"/>
          <w:szCs w:val="28"/>
          <w:lang w:val="ru-RU"/>
        </w:rPr>
        <w:t>работников</w:t>
      </w:r>
      <w:r w:rsidR="002254E2" w:rsidRPr="00FC4004">
        <w:rPr>
          <w:rFonts w:ascii="Times New Roman" w:hAnsi="Times New Roman"/>
          <w:sz w:val="28"/>
          <w:szCs w:val="28"/>
          <w:lang w:val="ru-RU"/>
        </w:rPr>
        <w:t xml:space="preserve"> </w:t>
      </w:r>
    </w:p>
    <w:p w14:paraId="6D5F27A1" w14:textId="5BDA2A71" w:rsidR="000C6A38" w:rsidRPr="009A44B5" w:rsidRDefault="005F2A1B" w:rsidP="009A44B5">
      <w:pPr>
        <w:pStyle w:val="a7"/>
        <w:numPr>
          <w:ilvl w:val="0"/>
          <w:numId w:val="18"/>
        </w:numPr>
        <w:spacing w:after="0" w:line="360" w:lineRule="auto"/>
        <w:jc w:val="both"/>
        <w:rPr>
          <w:rFonts w:ascii="Times New Roman" w:hAnsi="Times New Roman"/>
          <w:b/>
          <w:sz w:val="28"/>
          <w:szCs w:val="28"/>
          <w:lang w:val="ru-RU"/>
        </w:rPr>
      </w:pPr>
      <w:r w:rsidRPr="00FC4004">
        <w:rPr>
          <w:rFonts w:ascii="Times New Roman" w:hAnsi="Times New Roman"/>
          <w:sz w:val="28"/>
          <w:szCs w:val="28"/>
          <w:lang w:val="ru-RU"/>
        </w:rPr>
        <w:t>Существенные</w:t>
      </w:r>
      <w:r w:rsidRPr="009A44B5">
        <w:rPr>
          <w:rFonts w:ascii="Times New Roman" w:hAnsi="Times New Roman"/>
          <w:sz w:val="28"/>
          <w:szCs w:val="28"/>
          <w:lang w:val="ru-RU"/>
        </w:rPr>
        <w:t xml:space="preserve"> различия </w:t>
      </w:r>
      <w:r w:rsidR="00476B7F">
        <w:rPr>
          <w:rFonts w:ascii="Times New Roman" w:hAnsi="Times New Roman"/>
          <w:sz w:val="28"/>
          <w:szCs w:val="28"/>
          <w:lang w:val="ru-RU"/>
        </w:rPr>
        <w:t>существуют</w:t>
      </w:r>
      <w:r w:rsidRPr="009A44B5">
        <w:rPr>
          <w:rFonts w:ascii="Times New Roman" w:hAnsi="Times New Roman"/>
          <w:sz w:val="28"/>
          <w:szCs w:val="28"/>
          <w:lang w:val="ru-RU"/>
        </w:rPr>
        <w:t xml:space="preserve"> </w:t>
      </w:r>
      <w:r w:rsidR="00BD4791" w:rsidRPr="009A44B5">
        <w:rPr>
          <w:rFonts w:ascii="Times New Roman" w:hAnsi="Times New Roman"/>
          <w:sz w:val="28"/>
          <w:szCs w:val="28"/>
          <w:lang w:val="ru-RU"/>
        </w:rPr>
        <w:t xml:space="preserve">между положением </w:t>
      </w:r>
      <w:r w:rsidR="00717CE4">
        <w:rPr>
          <w:rFonts w:ascii="Times New Roman" w:hAnsi="Times New Roman"/>
          <w:sz w:val="28"/>
          <w:szCs w:val="28"/>
          <w:lang w:val="ru-RU"/>
        </w:rPr>
        <w:t>иностранных работников</w:t>
      </w:r>
      <w:r w:rsidR="00BD4791" w:rsidRPr="009A44B5">
        <w:rPr>
          <w:rFonts w:ascii="Times New Roman" w:hAnsi="Times New Roman"/>
          <w:sz w:val="28"/>
          <w:szCs w:val="28"/>
          <w:lang w:val="ru-RU"/>
        </w:rPr>
        <w:t xml:space="preserve"> в Москве и </w:t>
      </w:r>
      <w:r w:rsidR="00FF74C1" w:rsidRPr="009A44B5">
        <w:rPr>
          <w:rFonts w:ascii="Times New Roman" w:hAnsi="Times New Roman"/>
          <w:sz w:val="28"/>
          <w:szCs w:val="28"/>
          <w:lang w:val="ru-RU"/>
        </w:rPr>
        <w:t xml:space="preserve">в </w:t>
      </w:r>
      <w:r w:rsidR="00BD4791" w:rsidRPr="009A44B5">
        <w:rPr>
          <w:rFonts w:ascii="Times New Roman" w:hAnsi="Times New Roman"/>
          <w:sz w:val="28"/>
          <w:szCs w:val="28"/>
          <w:lang w:val="ru-RU"/>
        </w:rPr>
        <w:t>остальных регионах.</w:t>
      </w:r>
      <w:r w:rsidR="00FF74C1" w:rsidRPr="009A44B5">
        <w:rPr>
          <w:rFonts w:ascii="Times New Roman" w:hAnsi="Times New Roman"/>
          <w:sz w:val="28"/>
          <w:szCs w:val="28"/>
          <w:lang w:val="ru-RU"/>
        </w:rPr>
        <w:t xml:space="preserve"> В </w:t>
      </w:r>
      <w:r w:rsidR="00236735" w:rsidRPr="009A44B5">
        <w:rPr>
          <w:rFonts w:ascii="Times New Roman" w:hAnsi="Times New Roman"/>
          <w:sz w:val="28"/>
          <w:szCs w:val="28"/>
          <w:lang w:val="ru-RU"/>
        </w:rPr>
        <w:t>Москве выше как общие различия</w:t>
      </w:r>
      <w:r w:rsidR="00FF74C1" w:rsidRPr="009A44B5">
        <w:rPr>
          <w:rFonts w:ascii="Times New Roman" w:hAnsi="Times New Roman"/>
          <w:sz w:val="28"/>
          <w:szCs w:val="28"/>
          <w:lang w:val="ru-RU"/>
        </w:rPr>
        <w:t xml:space="preserve"> в средних заработках</w:t>
      </w:r>
      <w:r w:rsidR="00236735" w:rsidRPr="009A44B5">
        <w:rPr>
          <w:rFonts w:ascii="Times New Roman" w:hAnsi="Times New Roman"/>
          <w:sz w:val="28"/>
          <w:szCs w:val="28"/>
          <w:lang w:val="ru-RU"/>
        </w:rPr>
        <w:t>, так и разница между идентичными работниками</w:t>
      </w:r>
      <w:r w:rsidR="00FF74C1" w:rsidRPr="009A44B5">
        <w:rPr>
          <w:rFonts w:ascii="Times New Roman" w:hAnsi="Times New Roman"/>
          <w:sz w:val="28"/>
          <w:szCs w:val="28"/>
          <w:lang w:val="ru-RU"/>
        </w:rPr>
        <w:t xml:space="preserve">. Отличается и </w:t>
      </w:r>
      <w:r w:rsidR="00236735" w:rsidRPr="009A44B5">
        <w:rPr>
          <w:rFonts w:ascii="Times New Roman" w:hAnsi="Times New Roman"/>
          <w:sz w:val="28"/>
          <w:szCs w:val="28"/>
          <w:lang w:val="ru-RU"/>
        </w:rPr>
        <w:t>динамика</w:t>
      </w:r>
      <w:r w:rsidR="00FF74C1" w:rsidRPr="009A44B5">
        <w:rPr>
          <w:rFonts w:ascii="Times New Roman" w:hAnsi="Times New Roman"/>
          <w:sz w:val="28"/>
          <w:szCs w:val="28"/>
          <w:lang w:val="ru-RU"/>
        </w:rPr>
        <w:t xml:space="preserve"> различий:</w:t>
      </w:r>
      <w:r w:rsidR="00236735" w:rsidRPr="009A44B5">
        <w:rPr>
          <w:rFonts w:ascii="Times New Roman" w:hAnsi="Times New Roman"/>
          <w:sz w:val="28"/>
          <w:szCs w:val="28"/>
          <w:lang w:val="ru-RU"/>
        </w:rPr>
        <w:t xml:space="preserve"> в Москве</w:t>
      </w:r>
      <w:r w:rsidR="0050258A">
        <w:rPr>
          <w:rFonts w:ascii="Times New Roman" w:hAnsi="Times New Roman"/>
          <w:sz w:val="28"/>
          <w:szCs w:val="28"/>
          <w:lang w:val="ru-RU"/>
        </w:rPr>
        <w:t xml:space="preserve"> они были стабильными</w:t>
      </w:r>
      <w:r w:rsidR="00476B7F">
        <w:rPr>
          <w:rFonts w:ascii="Times New Roman" w:hAnsi="Times New Roman"/>
          <w:sz w:val="28"/>
          <w:szCs w:val="28"/>
          <w:lang w:val="ru-RU"/>
        </w:rPr>
        <w:t>,</w:t>
      </w:r>
      <w:r w:rsidR="00236735" w:rsidRPr="009A44B5">
        <w:rPr>
          <w:rFonts w:ascii="Times New Roman" w:hAnsi="Times New Roman"/>
          <w:sz w:val="28"/>
          <w:szCs w:val="28"/>
          <w:lang w:val="ru-RU"/>
        </w:rPr>
        <w:t xml:space="preserve"> </w:t>
      </w:r>
      <w:r w:rsidR="0050258A">
        <w:rPr>
          <w:rFonts w:ascii="Times New Roman" w:hAnsi="Times New Roman"/>
          <w:sz w:val="28"/>
          <w:szCs w:val="28"/>
          <w:lang w:val="ru-RU"/>
        </w:rPr>
        <w:t xml:space="preserve">а </w:t>
      </w:r>
      <w:r w:rsidR="00236735" w:rsidRPr="009A44B5">
        <w:rPr>
          <w:rFonts w:ascii="Times New Roman" w:hAnsi="Times New Roman"/>
          <w:sz w:val="28"/>
          <w:szCs w:val="28"/>
          <w:lang w:val="ru-RU"/>
        </w:rPr>
        <w:t>в регионах</w:t>
      </w:r>
      <w:r w:rsidR="0050258A">
        <w:rPr>
          <w:rFonts w:ascii="Times New Roman" w:hAnsi="Times New Roman"/>
          <w:sz w:val="28"/>
          <w:szCs w:val="28"/>
          <w:lang w:val="ru-RU"/>
        </w:rPr>
        <w:t xml:space="preserve"> сокращались в течение наблюдаемого периода</w:t>
      </w:r>
      <w:r w:rsidR="00FF74C1" w:rsidRPr="009A44B5">
        <w:rPr>
          <w:rFonts w:ascii="Times New Roman" w:hAnsi="Times New Roman"/>
          <w:sz w:val="28"/>
          <w:szCs w:val="28"/>
          <w:lang w:val="ru-RU"/>
        </w:rPr>
        <w:t xml:space="preserve">. </w:t>
      </w:r>
    </w:p>
    <w:p w14:paraId="76D43E07" w14:textId="77777777" w:rsidR="00865841" w:rsidRDefault="00865841" w:rsidP="00913D89">
      <w:pPr>
        <w:pStyle w:val="a7"/>
        <w:numPr>
          <w:ilvl w:val="0"/>
          <w:numId w:val="11"/>
        </w:numPr>
        <w:spacing w:after="0" w:line="360" w:lineRule="auto"/>
        <w:ind w:left="0" w:firstLine="709"/>
        <w:jc w:val="center"/>
        <w:rPr>
          <w:rFonts w:ascii="Times New Roman" w:hAnsi="Times New Roman"/>
          <w:b/>
          <w:sz w:val="28"/>
          <w:szCs w:val="28"/>
          <w:lang w:val="ru-RU"/>
        </w:rPr>
      </w:pPr>
      <w:r>
        <w:rPr>
          <w:rFonts w:ascii="Times New Roman" w:hAnsi="Times New Roman"/>
          <w:b/>
          <w:sz w:val="28"/>
          <w:szCs w:val="28"/>
          <w:lang w:val="ru-RU"/>
        </w:rPr>
        <w:br w:type="page"/>
      </w:r>
    </w:p>
    <w:p w14:paraId="31328A81" w14:textId="194B3F9E" w:rsidR="000C6A38" w:rsidRPr="00061824" w:rsidRDefault="000C6A38" w:rsidP="00913D89">
      <w:pPr>
        <w:pStyle w:val="a7"/>
        <w:numPr>
          <w:ilvl w:val="0"/>
          <w:numId w:val="11"/>
        </w:numPr>
        <w:spacing w:after="0" w:line="360" w:lineRule="auto"/>
        <w:ind w:left="0" w:firstLine="709"/>
        <w:jc w:val="center"/>
        <w:rPr>
          <w:rFonts w:ascii="Times New Roman" w:hAnsi="Times New Roman"/>
          <w:b/>
          <w:sz w:val="28"/>
          <w:szCs w:val="28"/>
          <w:lang w:val="ru-RU"/>
        </w:rPr>
      </w:pPr>
      <w:r w:rsidRPr="00061824">
        <w:rPr>
          <w:rFonts w:ascii="Times New Roman" w:hAnsi="Times New Roman"/>
          <w:b/>
          <w:sz w:val="28"/>
          <w:szCs w:val="28"/>
          <w:lang w:val="ru-RU"/>
        </w:rPr>
        <w:lastRenderedPageBreak/>
        <w:t>СПИСОК ПУБЛИКАЦИЙ ПО ТЕМЕ ДИССЕРТАЦИИ</w:t>
      </w:r>
    </w:p>
    <w:p w14:paraId="21E65DC2" w14:textId="20DB1479" w:rsidR="00FF2892" w:rsidRPr="00E150FD" w:rsidRDefault="00FF2892" w:rsidP="00913D89">
      <w:pPr>
        <w:spacing w:after="0" w:line="360" w:lineRule="auto"/>
        <w:ind w:firstLine="709"/>
        <w:jc w:val="both"/>
        <w:rPr>
          <w:rFonts w:ascii="Times New Roman" w:hAnsi="Times New Roman"/>
          <w:b/>
          <w:i/>
          <w:sz w:val="28"/>
          <w:szCs w:val="28"/>
          <w:lang w:val="ru-RU"/>
        </w:rPr>
      </w:pPr>
      <w:r w:rsidRPr="00E150FD">
        <w:rPr>
          <w:rFonts w:ascii="Times New Roman" w:hAnsi="Times New Roman"/>
          <w:b/>
          <w:i/>
          <w:sz w:val="28"/>
          <w:szCs w:val="28"/>
          <w:lang w:val="ru-RU"/>
        </w:rPr>
        <w:t>Работы, опубликованные автором в ведущих рецензируемых научных журналах, рекомендованных ВАКом Министерства образования и науки РФ:</w:t>
      </w:r>
    </w:p>
    <w:p w14:paraId="21A327C9" w14:textId="617EF7B2" w:rsidR="000C6A38" w:rsidRPr="008E04ED" w:rsidRDefault="00A03CD3" w:rsidP="00913D89">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 xml:space="preserve">Чернина Е.М. Трудовая миграция и заработки мигрантов в России // Вопросы экономики. 2017. № 3. С. </w:t>
      </w:r>
      <w:r w:rsidR="00FC4004" w:rsidRPr="00FC4004">
        <w:rPr>
          <w:rFonts w:ascii="Times New Roman" w:hAnsi="Times New Roman"/>
          <w:sz w:val="28"/>
          <w:szCs w:val="28"/>
          <w:lang w:val="ru-RU"/>
        </w:rPr>
        <w:t>40-57</w:t>
      </w:r>
      <w:r w:rsidRPr="008E04ED">
        <w:rPr>
          <w:rFonts w:ascii="Times New Roman" w:hAnsi="Times New Roman"/>
          <w:sz w:val="28"/>
          <w:szCs w:val="28"/>
          <w:lang w:val="ru-RU"/>
        </w:rPr>
        <w:t xml:space="preserve"> </w:t>
      </w:r>
      <w:r w:rsidR="00EB2537" w:rsidRPr="008E04ED">
        <w:rPr>
          <w:rFonts w:ascii="Times New Roman" w:hAnsi="Times New Roman"/>
          <w:sz w:val="28"/>
          <w:szCs w:val="28"/>
          <w:lang w:val="ru-RU"/>
        </w:rPr>
        <w:t>(в соавторстве с Денисенко М. Б.)</w:t>
      </w:r>
    </w:p>
    <w:p w14:paraId="549B26B2" w14:textId="6C924B3E" w:rsidR="00A03CD3" w:rsidRPr="008E04ED" w:rsidRDefault="00A03CD3" w:rsidP="00913D89">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Чернина Е. М. Выбор направления миграции: роль прошлого опыта // Экономический журнал</w:t>
      </w:r>
      <w:r w:rsidR="00D56460">
        <w:rPr>
          <w:rFonts w:ascii="Times New Roman" w:hAnsi="Times New Roman"/>
          <w:sz w:val="28"/>
          <w:szCs w:val="28"/>
          <w:lang w:val="ru-RU"/>
        </w:rPr>
        <w:t xml:space="preserve"> </w:t>
      </w:r>
      <w:r w:rsidRPr="008E04ED">
        <w:rPr>
          <w:rFonts w:ascii="Times New Roman" w:hAnsi="Times New Roman"/>
          <w:sz w:val="28"/>
          <w:szCs w:val="28"/>
          <w:lang w:val="ru-RU"/>
        </w:rPr>
        <w:t xml:space="preserve">Высшей школы экономики. 2016. Т. 20. № 1. С. 100-128. </w:t>
      </w:r>
    </w:p>
    <w:p w14:paraId="101F3E86" w14:textId="435D818F" w:rsidR="000C6A38" w:rsidRPr="008E04ED" w:rsidRDefault="00A03CD3" w:rsidP="00913D89">
      <w:pPr>
        <w:spacing w:after="0" w:line="360" w:lineRule="auto"/>
        <w:ind w:firstLine="709"/>
        <w:jc w:val="both"/>
        <w:rPr>
          <w:rFonts w:ascii="Times New Roman" w:hAnsi="Times New Roman"/>
          <w:sz w:val="28"/>
          <w:szCs w:val="28"/>
          <w:lang w:val="ru-RU"/>
        </w:rPr>
      </w:pPr>
      <w:r w:rsidRPr="008E04ED">
        <w:rPr>
          <w:rFonts w:ascii="Times New Roman" w:hAnsi="Times New Roman"/>
          <w:sz w:val="28"/>
          <w:szCs w:val="28"/>
          <w:lang w:val="ru-RU"/>
        </w:rPr>
        <w:t>Чернина Е.М. «Мигранты на российском рынке труда: портрет и заработная</w:t>
      </w:r>
      <w:r w:rsidR="00FF2892">
        <w:rPr>
          <w:rFonts w:ascii="Times New Roman" w:hAnsi="Times New Roman"/>
          <w:sz w:val="28"/>
          <w:szCs w:val="28"/>
          <w:lang w:val="ru-RU"/>
        </w:rPr>
        <w:t xml:space="preserve"> </w:t>
      </w:r>
      <w:r w:rsidRPr="008E04ED">
        <w:rPr>
          <w:rFonts w:ascii="Times New Roman" w:hAnsi="Times New Roman"/>
          <w:sz w:val="28"/>
          <w:szCs w:val="28"/>
          <w:lang w:val="ru-RU"/>
        </w:rPr>
        <w:t>плата» // Экономический журнал Высшей школы экономики. 2013. Т. 17. № 1. С. 41-74 (в соавторстве с Локшиным М.М.)</w:t>
      </w:r>
    </w:p>
    <w:p w14:paraId="3DC5D3D9" w14:textId="77777777" w:rsidR="00FF2892" w:rsidRPr="00710648" w:rsidRDefault="00FF2892" w:rsidP="00FF2892">
      <w:pPr>
        <w:spacing w:after="0" w:line="360" w:lineRule="auto"/>
        <w:ind w:firstLine="709"/>
        <w:jc w:val="both"/>
        <w:rPr>
          <w:rFonts w:ascii="Times New Roman" w:hAnsi="Times New Roman"/>
          <w:b/>
          <w:i/>
          <w:sz w:val="28"/>
          <w:szCs w:val="28"/>
          <w:lang w:val="ru-RU"/>
        </w:rPr>
      </w:pPr>
      <w:r w:rsidRPr="00710648">
        <w:rPr>
          <w:rFonts w:ascii="Times New Roman" w:hAnsi="Times New Roman"/>
          <w:b/>
          <w:i/>
          <w:sz w:val="28"/>
          <w:szCs w:val="28"/>
          <w:lang w:val="ru-RU"/>
        </w:rPr>
        <w:t>Другие работы, опубликованные автором по теме кандидатской диссертации:</w:t>
      </w:r>
    </w:p>
    <w:p w14:paraId="5F5B1040" w14:textId="556DCD65" w:rsidR="00E150FD" w:rsidRPr="00A93CF9" w:rsidRDefault="00E150FD" w:rsidP="00E150FD">
      <w:pPr>
        <w:spacing w:after="0" w:line="360" w:lineRule="auto"/>
        <w:ind w:firstLine="709"/>
        <w:jc w:val="both"/>
        <w:rPr>
          <w:rFonts w:ascii="Times New Roman" w:hAnsi="Times New Roman"/>
          <w:sz w:val="28"/>
          <w:szCs w:val="28"/>
        </w:rPr>
      </w:pPr>
      <w:r w:rsidRPr="00E150FD">
        <w:rPr>
          <w:rFonts w:ascii="Times New Roman" w:hAnsi="Times New Roman"/>
          <w:sz w:val="28"/>
          <w:szCs w:val="28"/>
          <w:lang w:val="ru-RU"/>
        </w:rPr>
        <w:t>Денисенко М. Б., </w:t>
      </w:r>
      <w:r w:rsidRPr="00A93CF9">
        <w:rPr>
          <w:rFonts w:ascii="Times New Roman" w:hAnsi="Times New Roman"/>
          <w:sz w:val="28"/>
          <w:szCs w:val="28"/>
          <w:lang w:val="ru-RU"/>
        </w:rPr>
        <w:t>Чернина Е. М.</w:t>
      </w:r>
      <w:r w:rsidRPr="00E150FD">
        <w:rPr>
          <w:rFonts w:ascii="Times New Roman" w:hAnsi="Times New Roman"/>
          <w:sz w:val="28"/>
          <w:szCs w:val="28"/>
          <w:lang w:val="ru-RU"/>
        </w:rPr>
        <w:t> «Люди сосланы делами, люди едут за деньгами…» // В кн.: Мобильность и стабильность на российском рынке труда / Под общ. ред.: </w:t>
      </w:r>
      <w:r w:rsidRPr="00A93CF9">
        <w:rPr>
          <w:rFonts w:ascii="Times New Roman" w:hAnsi="Times New Roman"/>
          <w:sz w:val="28"/>
          <w:szCs w:val="28"/>
          <w:lang w:val="ru-RU"/>
        </w:rPr>
        <w:t xml:space="preserve">Р. И. </w:t>
      </w:r>
      <w:proofErr w:type="spellStart"/>
      <w:r w:rsidRPr="00A93CF9">
        <w:rPr>
          <w:rFonts w:ascii="Times New Roman" w:hAnsi="Times New Roman"/>
          <w:sz w:val="28"/>
          <w:szCs w:val="28"/>
          <w:lang w:val="ru-RU"/>
        </w:rPr>
        <w:t>Капелюшников</w:t>
      </w:r>
      <w:proofErr w:type="spellEnd"/>
      <w:r w:rsidRPr="00E150FD">
        <w:rPr>
          <w:rFonts w:ascii="Times New Roman" w:hAnsi="Times New Roman"/>
          <w:sz w:val="28"/>
          <w:szCs w:val="28"/>
          <w:lang w:val="ru-RU"/>
        </w:rPr>
        <w:t>, </w:t>
      </w:r>
      <w:r w:rsidRPr="00A93CF9">
        <w:rPr>
          <w:rFonts w:ascii="Times New Roman" w:hAnsi="Times New Roman"/>
          <w:sz w:val="28"/>
          <w:szCs w:val="28"/>
          <w:lang w:val="ru-RU"/>
        </w:rPr>
        <w:t xml:space="preserve">В. Е. </w:t>
      </w:r>
      <w:proofErr w:type="spellStart"/>
      <w:r w:rsidRPr="00A93CF9">
        <w:rPr>
          <w:rFonts w:ascii="Times New Roman" w:hAnsi="Times New Roman"/>
          <w:sz w:val="28"/>
          <w:szCs w:val="28"/>
          <w:lang w:val="ru-RU"/>
        </w:rPr>
        <w:t>Гимпельсон</w:t>
      </w:r>
      <w:proofErr w:type="spellEnd"/>
      <w:r w:rsidRPr="00E150FD">
        <w:rPr>
          <w:rFonts w:ascii="Times New Roman" w:hAnsi="Times New Roman"/>
          <w:sz w:val="28"/>
          <w:szCs w:val="28"/>
          <w:lang w:val="ru-RU"/>
        </w:rPr>
        <w:t xml:space="preserve">. </w:t>
      </w:r>
      <w:r>
        <w:rPr>
          <w:rFonts w:ascii="Times New Roman" w:hAnsi="Times New Roman"/>
          <w:sz w:val="28"/>
          <w:szCs w:val="28"/>
          <w:lang w:val="ru-RU"/>
        </w:rPr>
        <w:t>М</w:t>
      </w:r>
      <w:r w:rsidRPr="00A93CF9">
        <w:rPr>
          <w:rFonts w:ascii="Times New Roman" w:hAnsi="Times New Roman"/>
          <w:sz w:val="28"/>
          <w:szCs w:val="28"/>
        </w:rPr>
        <w:t xml:space="preserve">.: </w:t>
      </w:r>
      <w:r w:rsidRPr="00E150FD">
        <w:rPr>
          <w:rFonts w:ascii="Times New Roman" w:hAnsi="Times New Roman"/>
          <w:sz w:val="28"/>
          <w:szCs w:val="28"/>
          <w:lang w:val="ru-RU"/>
        </w:rPr>
        <w:t>Издательский</w:t>
      </w:r>
      <w:r w:rsidRPr="00A93CF9">
        <w:rPr>
          <w:rFonts w:ascii="Times New Roman" w:hAnsi="Times New Roman"/>
          <w:sz w:val="28"/>
          <w:szCs w:val="28"/>
        </w:rPr>
        <w:t xml:space="preserve"> </w:t>
      </w:r>
      <w:r w:rsidRPr="00E150FD">
        <w:rPr>
          <w:rFonts w:ascii="Times New Roman" w:hAnsi="Times New Roman"/>
          <w:sz w:val="28"/>
          <w:szCs w:val="28"/>
          <w:lang w:val="ru-RU"/>
        </w:rPr>
        <w:t>дом</w:t>
      </w:r>
      <w:r w:rsidRPr="00A93CF9">
        <w:rPr>
          <w:rFonts w:ascii="Times New Roman" w:hAnsi="Times New Roman"/>
          <w:sz w:val="28"/>
          <w:szCs w:val="28"/>
        </w:rPr>
        <w:t xml:space="preserve"> </w:t>
      </w:r>
      <w:r w:rsidRPr="00E150FD">
        <w:rPr>
          <w:rFonts w:ascii="Times New Roman" w:hAnsi="Times New Roman"/>
          <w:sz w:val="28"/>
          <w:szCs w:val="28"/>
          <w:lang w:val="ru-RU"/>
        </w:rPr>
        <w:t>НИУ</w:t>
      </w:r>
      <w:r w:rsidRPr="00A93CF9">
        <w:rPr>
          <w:rFonts w:ascii="Times New Roman" w:hAnsi="Times New Roman"/>
          <w:sz w:val="28"/>
          <w:szCs w:val="28"/>
        </w:rPr>
        <w:t xml:space="preserve"> </w:t>
      </w:r>
      <w:r w:rsidRPr="00E150FD">
        <w:rPr>
          <w:rFonts w:ascii="Times New Roman" w:hAnsi="Times New Roman"/>
          <w:sz w:val="28"/>
          <w:szCs w:val="28"/>
          <w:lang w:val="ru-RU"/>
        </w:rPr>
        <w:t>ВШЭ</w:t>
      </w:r>
      <w:r w:rsidRPr="00A93CF9">
        <w:rPr>
          <w:rFonts w:ascii="Times New Roman" w:hAnsi="Times New Roman"/>
          <w:sz w:val="28"/>
          <w:szCs w:val="28"/>
        </w:rPr>
        <w:t xml:space="preserve">, 2017. </w:t>
      </w:r>
      <w:r w:rsidRPr="00E150FD">
        <w:rPr>
          <w:rFonts w:ascii="Times New Roman" w:hAnsi="Times New Roman"/>
          <w:sz w:val="28"/>
          <w:szCs w:val="28"/>
          <w:lang w:val="ru-RU"/>
        </w:rPr>
        <w:t>С</w:t>
      </w:r>
      <w:r w:rsidRPr="00A93CF9">
        <w:rPr>
          <w:rFonts w:ascii="Times New Roman" w:hAnsi="Times New Roman"/>
          <w:sz w:val="28"/>
          <w:szCs w:val="28"/>
        </w:rPr>
        <w:t>. 406-446.</w:t>
      </w:r>
    </w:p>
    <w:p w14:paraId="525DD79E" w14:textId="36186A45" w:rsidR="00E150FD" w:rsidRPr="00A93CF9" w:rsidRDefault="00E150FD" w:rsidP="00E150FD">
      <w:pPr>
        <w:spacing w:after="0" w:line="360" w:lineRule="auto"/>
        <w:ind w:firstLine="709"/>
        <w:jc w:val="both"/>
        <w:rPr>
          <w:rFonts w:ascii="Times New Roman" w:hAnsi="Times New Roman"/>
          <w:sz w:val="28"/>
          <w:szCs w:val="28"/>
        </w:rPr>
      </w:pPr>
      <w:proofErr w:type="spellStart"/>
      <w:r w:rsidRPr="00A93CF9">
        <w:rPr>
          <w:rFonts w:ascii="Times New Roman" w:hAnsi="Times New Roman"/>
          <w:sz w:val="28"/>
          <w:szCs w:val="28"/>
        </w:rPr>
        <w:t>Chernina</w:t>
      </w:r>
      <w:proofErr w:type="spellEnd"/>
      <w:r w:rsidRPr="00A93CF9">
        <w:rPr>
          <w:rFonts w:ascii="Times New Roman" w:hAnsi="Times New Roman"/>
          <w:sz w:val="28"/>
          <w:szCs w:val="28"/>
        </w:rPr>
        <w:t xml:space="preserve"> E. Migrants’ location choice: the role of migration experience / Maastricht School of Management. Series MSM "MSM WORKING PAPER SERIES". 2016. No. 2016/3.</w:t>
      </w:r>
    </w:p>
    <w:p w14:paraId="23B0F868" w14:textId="032464A2" w:rsidR="00A03CD3" w:rsidRPr="00E150FD" w:rsidRDefault="00A03CD3" w:rsidP="00E150FD">
      <w:pPr>
        <w:jc w:val="right"/>
        <w:rPr>
          <w:rFonts w:ascii="Arial" w:hAnsi="Arial" w:cs="Arial"/>
          <w:color w:val="999999"/>
        </w:rPr>
      </w:pPr>
    </w:p>
    <w:p w14:paraId="5B94F777" w14:textId="7540247C" w:rsidR="00D56460" w:rsidRPr="008E04ED" w:rsidRDefault="00D56460" w:rsidP="00913D89">
      <w:pPr>
        <w:spacing w:after="0" w:line="360" w:lineRule="auto"/>
        <w:ind w:firstLine="709"/>
        <w:jc w:val="both"/>
        <w:rPr>
          <w:rFonts w:ascii="Times New Roman" w:hAnsi="Times New Roman"/>
          <w:sz w:val="28"/>
          <w:szCs w:val="28"/>
          <w:lang w:val="ru-RU"/>
        </w:rPr>
      </w:pPr>
    </w:p>
    <w:sectPr w:rsidR="00D56460" w:rsidRPr="008E04ED" w:rsidSect="004D5237">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6D9CC" w14:textId="77777777" w:rsidR="00FD7A76" w:rsidRDefault="00FD7A76" w:rsidP="00942762">
      <w:pPr>
        <w:spacing w:after="0" w:line="240" w:lineRule="auto"/>
      </w:pPr>
      <w:r>
        <w:separator/>
      </w:r>
    </w:p>
  </w:endnote>
  <w:endnote w:type="continuationSeparator" w:id="0">
    <w:p w14:paraId="52CBA67B" w14:textId="77777777" w:rsidR="00FD7A76" w:rsidRDefault="00FD7A76" w:rsidP="0094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783"/>
      <w:docPartObj>
        <w:docPartGallery w:val="Page Numbers (Bottom of Page)"/>
        <w:docPartUnique/>
      </w:docPartObj>
    </w:sdtPr>
    <w:sdtContent>
      <w:p w14:paraId="7B2B45A2" w14:textId="23F5E505" w:rsidR="004D5237" w:rsidRDefault="004D5237">
        <w:pPr>
          <w:pStyle w:val="af3"/>
          <w:jc w:val="center"/>
        </w:pPr>
        <w:r>
          <w:fldChar w:fldCharType="begin"/>
        </w:r>
        <w:r>
          <w:instrText>PAGE   \* MERGEFORMAT</w:instrText>
        </w:r>
        <w:r>
          <w:fldChar w:fldCharType="separate"/>
        </w:r>
        <w:r w:rsidR="001745F4" w:rsidRPr="001745F4">
          <w:rPr>
            <w:noProof/>
            <w:lang w:val="ru-RU"/>
          </w:rPr>
          <w:t>21</w:t>
        </w:r>
        <w:r>
          <w:fldChar w:fldCharType="end"/>
        </w:r>
      </w:p>
    </w:sdtContent>
  </w:sdt>
  <w:p w14:paraId="688F334F" w14:textId="77777777" w:rsidR="004D5237" w:rsidRDefault="004D523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C4EF2" w14:textId="77777777" w:rsidR="00FD7A76" w:rsidRDefault="00FD7A76" w:rsidP="00942762">
      <w:pPr>
        <w:spacing w:after="0" w:line="240" w:lineRule="auto"/>
      </w:pPr>
      <w:r>
        <w:separator/>
      </w:r>
    </w:p>
  </w:footnote>
  <w:footnote w:type="continuationSeparator" w:id="0">
    <w:p w14:paraId="0BFC4CCF" w14:textId="77777777" w:rsidR="00FD7A76" w:rsidRDefault="00FD7A76" w:rsidP="00942762">
      <w:pPr>
        <w:spacing w:after="0" w:line="240" w:lineRule="auto"/>
      </w:pPr>
      <w:r>
        <w:continuationSeparator/>
      </w:r>
    </w:p>
  </w:footnote>
  <w:footnote w:id="1">
    <w:p w14:paraId="1A637CD3" w14:textId="37FEA604" w:rsidR="00AE4EF3" w:rsidRPr="00FC4004" w:rsidRDefault="00AE4EF3" w:rsidP="004A2EAA">
      <w:pPr>
        <w:pStyle w:val="a3"/>
        <w:spacing w:after="0"/>
        <w:jc w:val="both"/>
        <w:rPr>
          <w:rFonts w:ascii="Times New Roman" w:hAnsi="Times New Roman"/>
          <w:lang w:val="ru-RU"/>
        </w:rPr>
      </w:pPr>
      <w:r w:rsidRPr="00FC4004">
        <w:rPr>
          <w:rStyle w:val="a9"/>
        </w:rPr>
        <w:footnoteRef/>
      </w:r>
      <w:r w:rsidRPr="00FC4004">
        <w:rPr>
          <w:lang w:val="ru-RU"/>
        </w:rPr>
        <w:t xml:space="preserve"> </w:t>
      </w:r>
      <w:r w:rsidRPr="00FC4004">
        <w:rPr>
          <w:rFonts w:ascii="Times New Roman" w:hAnsi="Times New Roman"/>
          <w:lang w:val="ru-RU"/>
        </w:rPr>
        <w:t xml:space="preserve">В данном диссертационном исследовании иностранным работником считается лицо, которое будет заниматься, занимается или занималось оплачиваемой деятельностью в государстве, гражданином которого он или она не является. </w:t>
      </w:r>
    </w:p>
  </w:footnote>
  <w:footnote w:id="2">
    <w:p w14:paraId="1C5C5D5A" w14:textId="3BA2C5D3" w:rsidR="00AE4EF3" w:rsidRPr="000D1E14" w:rsidRDefault="00AE4EF3" w:rsidP="004A2EAA">
      <w:pPr>
        <w:pStyle w:val="a3"/>
        <w:spacing w:after="0"/>
        <w:rPr>
          <w:lang w:val="ru-RU"/>
        </w:rPr>
      </w:pPr>
      <w:r w:rsidRPr="00FC4004">
        <w:rPr>
          <w:rStyle w:val="a9"/>
        </w:rPr>
        <w:footnoteRef/>
      </w:r>
      <w:r w:rsidRPr="00FC4004">
        <w:rPr>
          <w:lang w:val="ru-RU"/>
        </w:rPr>
        <w:t xml:space="preserve"> </w:t>
      </w:r>
      <w:r w:rsidRPr="00FC4004">
        <w:rPr>
          <w:rFonts w:ascii="Times New Roman" w:hAnsi="Times New Roman"/>
          <w:shd w:val="clear" w:color="auto" w:fill="FFFFFF"/>
          <w:lang w:val="ru-RU"/>
        </w:rPr>
        <w:t>Под термином «местные работники» в данном диссертационном исследовании понимаются занятые и безработн</w:t>
      </w:r>
      <w:r w:rsidR="00FC4004">
        <w:rPr>
          <w:rFonts w:ascii="Times New Roman" w:hAnsi="Times New Roman"/>
          <w:shd w:val="clear" w:color="auto" w:fill="FFFFFF"/>
          <w:lang w:val="ru-RU"/>
        </w:rPr>
        <w:t>ые граждане принимающей страны</w:t>
      </w:r>
    </w:p>
  </w:footnote>
  <w:footnote w:id="3">
    <w:p w14:paraId="1BA74699" w14:textId="4E91363F" w:rsidR="00AE4EF3" w:rsidRPr="00FC4004" w:rsidRDefault="00AE4EF3" w:rsidP="00FC4004">
      <w:pPr>
        <w:pStyle w:val="a3"/>
        <w:jc w:val="both"/>
        <w:rPr>
          <w:lang w:val="ru-RU"/>
        </w:rPr>
      </w:pPr>
      <w:r w:rsidRPr="00FC4004">
        <w:rPr>
          <w:rStyle w:val="a9"/>
        </w:rPr>
        <w:footnoteRef/>
      </w:r>
      <w:r w:rsidRPr="00FC4004">
        <w:rPr>
          <w:lang w:val="ru-RU"/>
        </w:rPr>
        <w:t xml:space="preserve"> </w:t>
      </w:r>
      <w:r w:rsidRPr="00FC4004">
        <w:rPr>
          <w:rFonts w:ascii="Times New Roman" w:hAnsi="Times New Roman"/>
          <w:shd w:val="clear" w:color="auto" w:fill="FFFFFF"/>
          <w:lang w:val="ru-RU"/>
        </w:rPr>
        <w:t>По данным ФМС России, за период 2003-2008 гг. численность зарегистрированных трудовых мигрантов выросла в 11 раз: с 213 тыс. до 2426 тыс. человек.</w:t>
      </w:r>
    </w:p>
  </w:footnote>
  <w:footnote w:id="4">
    <w:p w14:paraId="6F068FA7" w14:textId="5F453397" w:rsidR="00AE4EF3" w:rsidRPr="00FC4004" w:rsidRDefault="00AE4EF3" w:rsidP="00077DBA">
      <w:pPr>
        <w:pStyle w:val="a3"/>
        <w:jc w:val="both"/>
        <w:rPr>
          <w:rFonts w:ascii="Times New Roman" w:hAnsi="Times New Roman"/>
          <w:lang w:val="ru-RU"/>
        </w:rPr>
      </w:pPr>
      <w:r w:rsidRPr="00FC4004">
        <w:rPr>
          <w:rStyle w:val="a9"/>
        </w:rPr>
        <w:footnoteRef/>
      </w:r>
      <w:r w:rsidRPr="00FC4004">
        <w:rPr>
          <w:rFonts w:ascii="Times New Roman" w:hAnsi="Times New Roman"/>
          <w:lang w:val="ru-RU"/>
        </w:rPr>
        <w:t xml:space="preserve"> В разных исследованиях объектом являются различные категории иностранных граждан и получивших гражданство принимающей страны уроженцев других стран. По этой причине, обсуждая результаты предыдущих исследований, будем называть их объект общим термином «мигранты» </w:t>
      </w:r>
    </w:p>
  </w:footnote>
  <w:footnote w:id="5">
    <w:p w14:paraId="207E2A9B" w14:textId="0773517A" w:rsidR="00AE4EF3" w:rsidRPr="00BC1161" w:rsidRDefault="00AE4EF3" w:rsidP="006E29A6">
      <w:pPr>
        <w:pStyle w:val="a3"/>
        <w:jc w:val="both"/>
        <w:rPr>
          <w:rFonts w:ascii="Times New Roman" w:hAnsi="Times New Roman"/>
          <w:lang w:val="ru-RU"/>
        </w:rPr>
      </w:pPr>
      <w:r w:rsidRPr="00BC1161">
        <w:rPr>
          <w:rStyle w:val="a9"/>
        </w:rPr>
        <w:footnoteRef/>
      </w:r>
      <w:r w:rsidRPr="00BC1161">
        <w:rPr>
          <w:rFonts w:ascii="Times New Roman" w:hAnsi="Times New Roman"/>
          <w:lang w:val="ru-RU"/>
        </w:rPr>
        <w:t xml:space="preserve"> «Таджикскими» в диссертационном исследовании называются работники из Таджикистана вне зависимости от национальной принадлежности (в выборке присутствует некоторое количество индивидов не титульной национальности), кавычки в дальнейшем будут опущены</w:t>
      </w:r>
    </w:p>
  </w:footnote>
  <w:footnote w:id="6">
    <w:p w14:paraId="46ABDB73" w14:textId="799207E0" w:rsidR="00AE4EF3" w:rsidRPr="002708CE" w:rsidRDefault="00AE4EF3">
      <w:pPr>
        <w:pStyle w:val="a3"/>
        <w:rPr>
          <w:lang w:val="ru-RU"/>
        </w:rPr>
      </w:pPr>
      <w:r w:rsidRPr="00BC1161">
        <w:rPr>
          <w:rStyle w:val="a9"/>
        </w:rPr>
        <w:footnoteRef/>
      </w:r>
      <w:r w:rsidRPr="00BC1161">
        <w:rPr>
          <w:rFonts w:ascii="Times New Roman" w:hAnsi="Times New Roman"/>
          <w:lang w:val="ru-RU"/>
        </w:rPr>
        <w:t xml:space="preserve"> Показатель - наличие члена домохозяйства, работающего за рубежом, в текущий и предшествующий год</w:t>
      </w:r>
    </w:p>
  </w:footnote>
  <w:footnote w:id="7">
    <w:p w14:paraId="03BD6AAC" w14:textId="111B8D63" w:rsidR="00AE4EF3" w:rsidRPr="00FC4004" w:rsidRDefault="00AE4EF3" w:rsidP="00D7113A">
      <w:pPr>
        <w:pStyle w:val="a3"/>
        <w:jc w:val="both"/>
        <w:rPr>
          <w:rFonts w:ascii="Times New Roman" w:hAnsi="Times New Roman"/>
          <w:lang w:val="ru-RU"/>
        </w:rPr>
      </w:pPr>
      <w:r w:rsidRPr="00FC4004">
        <w:rPr>
          <w:rStyle w:val="a9"/>
        </w:rPr>
        <w:footnoteRef/>
      </w:r>
      <w:r w:rsidRPr="00FC4004">
        <w:rPr>
          <w:rFonts w:ascii="Times New Roman" w:hAnsi="Times New Roman"/>
          <w:lang w:val="ru-RU"/>
        </w:rPr>
        <w:t xml:space="preserve"> Процедура полной формализации включала: получение миграционной карты, постановку на миграционный учет, получение медицинских справок, получение разрешения на работу (с 2010 года – также возможно приобретение патента), заключение договора с работодателем</w:t>
      </w:r>
    </w:p>
  </w:footnote>
  <w:footnote w:id="8">
    <w:p w14:paraId="272B01E7" w14:textId="3B4DED66" w:rsidR="00AE4EF3" w:rsidRPr="00BC1161" w:rsidRDefault="00AE4EF3">
      <w:pPr>
        <w:pStyle w:val="a3"/>
        <w:rPr>
          <w:rFonts w:ascii="Times New Roman" w:hAnsi="Times New Roman"/>
          <w:lang w:val="ru-RU"/>
        </w:rPr>
      </w:pPr>
      <w:r w:rsidRPr="00BC1161">
        <w:rPr>
          <w:rStyle w:val="a9"/>
        </w:rPr>
        <w:footnoteRef/>
      </w:r>
      <w:r w:rsidRPr="00BC1161">
        <w:rPr>
          <w:rFonts w:ascii="Times New Roman" w:hAnsi="Times New Roman"/>
          <w:lang w:val="ru-RU"/>
        </w:rPr>
        <w:t xml:space="preserve"> Например, среди иностранных работников может оказаться дворник с высшим образованием, тогда как среди местного населения не найдется индивида с такими же характеристиками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973"/>
    <w:multiLevelType w:val="hybridMultilevel"/>
    <w:tmpl w:val="8C004206"/>
    <w:lvl w:ilvl="0" w:tplc="CF242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0329F"/>
    <w:multiLevelType w:val="hybridMultilevel"/>
    <w:tmpl w:val="7ED40D9E"/>
    <w:lvl w:ilvl="0" w:tplc="D41E32F8">
      <w:start w:val="1"/>
      <w:numFmt w:val="decimal"/>
      <w:lvlText w:val="%1)"/>
      <w:lvlJc w:val="left"/>
      <w:pPr>
        <w:ind w:left="708" w:hanging="360"/>
      </w:pPr>
      <w:rPr>
        <w:rFonts w:ascii="Calibri" w:hAnsi="Calibri" w:cs="Calibri" w:hint="default"/>
        <w:color w:val="auto"/>
        <w:sz w:val="22"/>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 w15:restartNumberingAfterBreak="0">
    <w:nsid w:val="071550F3"/>
    <w:multiLevelType w:val="hybridMultilevel"/>
    <w:tmpl w:val="23609F7E"/>
    <w:lvl w:ilvl="0" w:tplc="0CC435F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C720A"/>
    <w:multiLevelType w:val="multilevel"/>
    <w:tmpl w:val="502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E2A31"/>
    <w:multiLevelType w:val="hybridMultilevel"/>
    <w:tmpl w:val="1DF214B4"/>
    <w:lvl w:ilvl="0" w:tplc="84A08F56">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0D1479"/>
    <w:multiLevelType w:val="hybridMultilevel"/>
    <w:tmpl w:val="1A2C887E"/>
    <w:lvl w:ilvl="0" w:tplc="BE4AA43C">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A27346"/>
    <w:multiLevelType w:val="multilevel"/>
    <w:tmpl w:val="9BACA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8E37BA"/>
    <w:multiLevelType w:val="hybridMultilevel"/>
    <w:tmpl w:val="1922B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4AB75FF"/>
    <w:multiLevelType w:val="hybridMultilevel"/>
    <w:tmpl w:val="A6467248"/>
    <w:lvl w:ilvl="0" w:tplc="F33A9BD4">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775CC9"/>
    <w:multiLevelType w:val="hybridMultilevel"/>
    <w:tmpl w:val="77A09F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3DA7160"/>
    <w:multiLevelType w:val="hybridMultilevel"/>
    <w:tmpl w:val="77A09F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167B0E"/>
    <w:multiLevelType w:val="multilevel"/>
    <w:tmpl w:val="2EAE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F18DC"/>
    <w:multiLevelType w:val="multilevel"/>
    <w:tmpl w:val="CA3625F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5A183C"/>
    <w:multiLevelType w:val="hybridMultilevel"/>
    <w:tmpl w:val="FAE8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936749"/>
    <w:multiLevelType w:val="multilevel"/>
    <w:tmpl w:val="502E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3382A"/>
    <w:multiLevelType w:val="hybridMultilevel"/>
    <w:tmpl w:val="034E290A"/>
    <w:lvl w:ilvl="0" w:tplc="8FCCFA96">
      <w:start w:val="1"/>
      <w:numFmt w:val="decimal"/>
      <w:lvlText w:val="3.%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6" w15:restartNumberingAfterBreak="0">
    <w:nsid w:val="698D20EE"/>
    <w:multiLevelType w:val="hybridMultilevel"/>
    <w:tmpl w:val="3904ACEC"/>
    <w:lvl w:ilvl="0" w:tplc="096E2C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0"/>
  </w:num>
  <w:num w:numId="5">
    <w:abstractNumId w:val="8"/>
  </w:num>
  <w:num w:numId="6">
    <w:abstractNumId w:val="2"/>
  </w:num>
  <w:num w:numId="7">
    <w:abstractNumId w:val="16"/>
  </w:num>
  <w:num w:numId="8">
    <w:abstractNumId w:val="4"/>
  </w:num>
  <w:num w:numId="9">
    <w:abstractNumId w:val="1"/>
  </w:num>
  <w:num w:numId="10">
    <w:abstractNumId w:val="9"/>
  </w:num>
  <w:num w:numId="11">
    <w:abstractNumId w:val="0"/>
  </w:num>
  <w:num w:numId="12">
    <w:abstractNumId w:val="6"/>
  </w:num>
  <w:num w:numId="13">
    <w:abstractNumId w:val="12"/>
  </w:num>
  <w:num w:numId="14">
    <w:abstractNumId w:val="15"/>
  </w:num>
  <w:num w:numId="15">
    <w:abstractNumId w:val="14"/>
  </w:num>
  <w:num w:numId="16">
    <w:abstractNumId w:val="3"/>
  </w:num>
  <w:num w:numId="17">
    <w:abstractNumId w:val="11"/>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62"/>
    <w:rsid w:val="00010D76"/>
    <w:rsid w:val="00034EE1"/>
    <w:rsid w:val="00040376"/>
    <w:rsid w:val="000406C1"/>
    <w:rsid w:val="00044EDA"/>
    <w:rsid w:val="00054597"/>
    <w:rsid w:val="00056985"/>
    <w:rsid w:val="00061193"/>
    <w:rsid w:val="00061824"/>
    <w:rsid w:val="00062580"/>
    <w:rsid w:val="00064298"/>
    <w:rsid w:val="00065144"/>
    <w:rsid w:val="000702B8"/>
    <w:rsid w:val="00070789"/>
    <w:rsid w:val="00077DBA"/>
    <w:rsid w:val="00080273"/>
    <w:rsid w:val="00084DD0"/>
    <w:rsid w:val="00085422"/>
    <w:rsid w:val="00086E7A"/>
    <w:rsid w:val="00091666"/>
    <w:rsid w:val="00091B8B"/>
    <w:rsid w:val="00092758"/>
    <w:rsid w:val="000A1E58"/>
    <w:rsid w:val="000A5415"/>
    <w:rsid w:val="000B0BCE"/>
    <w:rsid w:val="000B3122"/>
    <w:rsid w:val="000B7FE8"/>
    <w:rsid w:val="000C3B90"/>
    <w:rsid w:val="000C6A38"/>
    <w:rsid w:val="000D1E14"/>
    <w:rsid w:val="000D63A0"/>
    <w:rsid w:val="000E2EC2"/>
    <w:rsid w:val="000E4709"/>
    <w:rsid w:val="000E64AF"/>
    <w:rsid w:val="000F2C00"/>
    <w:rsid w:val="000F4EF0"/>
    <w:rsid w:val="000F6EDB"/>
    <w:rsid w:val="00100741"/>
    <w:rsid w:val="001075A1"/>
    <w:rsid w:val="0011287A"/>
    <w:rsid w:val="00114B97"/>
    <w:rsid w:val="00114DD4"/>
    <w:rsid w:val="001230A4"/>
    <w:rsid w:val="0013165A"/>
    <w:rsid w:val="0013284A"/>
    <w:rsid w:val="00134839"/>
    <w:rsid w:val="00135D12"/>
    <w:rsid w:val="00144AB1"/>
    <w:rsid w:val="00144C5C"/>
    <w:rsid w:val="00151120"/>
    <w:rsid w:val="00153E97"/>
    <w:rsid w:val="00154517"/>
    <w:rsid w:val="00155B2A"/>
    <w:rsid w:val="001609B1"/>
    <w:rsid w:val="00161BC6"/>
    <w:rsid w:val="00162A01"/>
    <w:rsid w:val="00164053"/>
    <w:rsid w:val="001644B1"/>
    <w:rsid w:val="0016452A"/>
    <w:rsid w:val="00165499"/>
    <w:rsid w:val="001714FB"/>
    <w:rsid w:val="001727D1"/>
    <w:rsid w:val="00172ADF"/>
    <w:rsid w:val="001745F4"/>
    <w:rsid w:val="00182A60"/>
    <w:rsid w:val="00184863"/>
    <w:rsid w:val="00194BA8"/>
    <w:rsid w:val="001A56F1"/>
    <w:rsid w:val="001B04ED"/>
    <w:rsid w:val="001B5335"/>
    <w:rsid w:val="001C245F"/>
    <w:rsid w:val="001D1430"/>
    <w:rsid w:val="001D4DCA"/>
    <w:rsid w:val="001F2BF3"/>
    <w:rsid w:val="001F6668"/>
    <w:rsid w:val="00201956"/>
    <w:rsid w:val="002057ED"/>
    <w:rsid w:val="0021010F"/>
    <w:rsid w:val="00215FC0"/>
    <w:rsid w:val="00217015"/>
    <w:rsid w:val="00217537"/>
    <w:rsid w:val="002254E2"/>
    <w:rsid w:val="002278CE"/>
    <w:rsid w:val="00232C2B"/>
    <w:rsid w:val="0023453F"/>
    <w:rsid w:val="00236735"/>
    <w:rsid w:val="002413CB"/>
    <w:rsid w:val="002434B3"/>
    <w:rsid w:val="00244B29"/>
    <w:rsid w:val="00246E72"/>
    <w:rsid w:val="002478F8"/>
    <w:rsid w:val="002571E3"/>
    <w:rsid w:val="00257986"/>
    <w:rsid w:val="00264054"/>
    <w:rsid w:val="00270673"/>
    <w:rsid w:val="002708CE"/>
    <w:rsid w:val="0027538A"/>
    <w:rsid w:val="0028135B"/>
    <w:rsid w:val="00282743"/>
    <w:rsid w:val="00287588"/>
    <w:rsid w:val="00292072"/>
    <w:rsid w:val="002932F5"/>
    <w:rsid w:val="002933EE"/>
    <w:rsid w:val="00294301"/>
    <w:rsid w:val="00296E66"/>
    <w:rsid w:val="002A306A"/>
    <w:rsid w:val="002A4E5F"/>
    <w:rsid w:val="002A7A4F"/>
    <w:rsid w:val="002B3B99"/>
    <w:rsid w:val="002C1AD7"/>
    <w:rsid w:val="002C353E"/>
    <w:rsid w:val="002D63DB"/>
    <w:rsid w:val="002D7D32"/>
    <w:rsid w:val="002E118C"/>
    <w:rsid w:val="002F2E8B"/>
    <w:rsid w:val="002F4F89"/>
    <w:rsid w:val="002F58D3"/>
    <w:rsid w:val="003006BA"/>
    <w:rsid w:val="00301044"/>
    <w:rsid w:val="00305018"/>
    <w:rsid w:val="00307710"/>
    <w:rsid w:val="003166BF"/>
    <w:rsid w:val="00320770"/>
    <w:rsid w:val="00324B57"/>
    <w:rsid w:val="0032680C"/>
    <w:rsid w:val="003332BD"/>
    <w:rsid w:val="00335F1C"/>
    <w:rsid w:val="003555F9"/>
    <w:rsid w:val="00357226"/>
    <w:rsid w:val="00357AC3"/>
    <w:rsid w:val="00360482"/>
    <w:rsid w:val="00360BF4"/>
    <w:rsid w:val="00365263"/>
    <w:rsid w:val="00370ACB"/>
    <w:rsid w:val="00370B7E"/>
    <w:rsid w:val="00387AF6"/>
    <w:rsid w:val="00394958"/>
    <w:rsid w:val="003967AC"/>
    <w:rsid w:val="003A38A2"/>
    <w:rsid w:val="003A3EF5"/>
    <w:rsid w:val="003B730F"/>
    <w:rsid w:val="003C6EDD"/>
    <w:rsid w:val="003D3E3A"/>
    <w:rsid w:val="003D4E01"/>
    <w:rsid w:val="003D5E6C"/>
    <w:rsid w:val="003E0149"/>
    <w:rsid w:val="003E40B6"/>
    <w:rsid w:val="00400EFC"/>
    <w:rsid w:val="00405413"/>
    <w:rsid w:val="004161C4"/>
    <w:rsid w:val="004163CD"/>
    <w:rsid w:val="00416A39"/>
    <w:rsid w:val="00422977"/>
    <w:rsid w:val="004301B5"/>
    <w:rsid w:val="00436CB5"/>
    <w:rsid w:val="00443BE5"/>
    <w:rsid w:val="00443EBA"/>
    <w:rsid w:val="004456DA"/>
    <w:rsid w:val="0044625D"/>
    <w:rsid w:val="004529DB"/>
    <w:rsid w:val="0046325E"/>
    <w:rsid w:val="004658A2"/>
    <w:rsid w:val="00470227"/>
    <w:rsid w:val="00476B7F"/>
    <w:rsid w:val="00480661"/>
    <w:rsid w:val="00483C11"/>
    <w:rsid w:val="00494864"/>
    <w:rsid w:val="004A0CCB"/>
    <w:rsid w:val="004A1C42"/>
    <w:rsid w:val="004A2EAA"/>
    <w:rsid w:val="004A4435"/>
    <w:rsid w:val="004A5649"/>
    <w:rsid w:val="004B2A01"/>
    <w:rsid w:val="004B7249"/>
    <w:rsid w:val="004C6BA3"/>
    <w:rsid w:val="004D0BF0"/>
    <w:rsid w:val="004D34DE"/>
    <w:rsid w:val="004D5237"/>
    <w:rsid w:val="004D784D"/>
    <w:rsid w:val="004E5933"/>
    <w:rsid w:val="004E7FB2"/>
    <w:rsid w:val="004F0C27"/>
    <w:rsid w:val="004F21EA"/>
    <w:rsid w:val="004F7EBC"/>
    <w:rsid w:val="005004AD"/>
    <w:rsid w:val="00500987"/>
    <w:rsid w:val="0050258A"/>
    <w:rsid w:val="00507787"/>
    <w:rsid w:val="00507F3E"/>
    <w:rsid w:val="00513378"/>
    <w:rsid w:val="00515C56"/>
    <w:rsid w:val="005278A1"/>
    <w:rsid w:val="00532C67"/>
    <w:rsid w:val="00537892"/>
    <w:rsid w:val="00543624"/>
    <w:rsid w:val="00547B0F"/>
    <w:rsid w:val="005506BD"/>
    <w:rsid w:val="00555E21"/>
    <w:rsid w:val="005574A7"/>
    <w:rsid w:val="00566AF8"/>
    <w:rsid w:val="00570945"/>
    <w:rsid w:val="00580D65"/>
    <w:rsid w:val="005950C3"/>
    <w:rsid w:val="005953CD"/>
    <w:rsid w:val="005963DE"/>
    <w:rsid w:val="005A02CE"/>
    <w:rsid w:val="005A28CF"/>
    <w:rsid w:val="005B1438"/>
    <w:rsid w:val="005C0548"/>
    <w:rsid w:val="005C665B"/>
    <w:rsid w:val="005C7973"/>
    <w:rsid w:val="005D2E32"/>
    <w:rsid w:val="005D3179"/>
    <w:rsid w:val="005D79AE"/>
    <w:rsid w:val="005E4203"/>
    <w:rsid w:val="005F008C"/>
    <w:rsid w:val="005F0AE8"/>
    <w:rsid w:val="005F1A0B"/>
    <w:rsid w:val="005F204E"/>
    <w:rsid w:val="005F2A1B"/>
    <w:rsid w:val="006001D3"/>
    <w:rsid w:val="00607085"/>
    <w:rsid w:val="006122E0"/>
    <w:rsid w:val="006144BF"/>
    <w:rsid w:val="00624E27"/>
    <w:rsid w:val="00625CF4"/>
    <w:rsid w:val="00627B31"/>
    <w:rsid w:val="00630423"/>
    <w:rsid w:val="00636AD4"/>
    <w:rsid w:val="0064217D"/>
    <w:rsid w:val="00646FD2"/>
    <w:rsid w:val="00647E75"/>
    <w:rsid w:val="006636EE"/>
    <w:rsid w:val="006716EB"/>
    <w:rsid w:val="00672A68"/>
    <w:rsid w:val="00675F18"/>
    <w:rsid w:val="00676EF5"/>
    <w:rsid w:val="0067705A"/>
    <w:rsid w:val="006777AB"/>
    <w:rsid w:val="00685D45"/>
    <w:rsid w:val="00693325"/>
    <w:rsid w:val="00694805"/>
    <w:rsid w:val="006A4116"/>
    <w:rsid w:val="006B22F5"/>
    <w:rsid w:val="006B3496"/>
    <w:rsid w:val="006D1E5C"/>
    <w:rsid w:val="006E1F10"/>
    <w:rsid w:val="006E29A6"/>
    <w:rsid w:val="00700D1C"/>
    <w:rsid w:val="007027E4"/>
    <w:rsid w:val="0071045D"/>
    <w:rsid w:val="00710C69"/>
    <w:rsid w:val="00712F55"/>
    <w:rsid w:val="00714B1E"/>
    <w:rsid w:val="00717CE4"/>
    <w:rsid w:val="0072394E"/>
    <w:rsid w:val="00731B1C"/>
    <w:rsid w:val="007405EC"/>
    <w:rsid w:val="007405F2"/>
    <w:rsid w:val="0074241C"/>
    <w:rsid w:val="00742E13"/>
    <w:rsid w:val="00745DB2"/>
    <w:rsid w:val="00745F35"/>
    <w:rsid w:val="00754E1E"/>
    <w:rsid w:val="007554F2"/>
    <w:rsid w:val="00757727"/>
    <w:rsid w:val="0076566D"/>
    <w:rsid w:val="00765F8D"/>
    <w:rsid w:val="007700AB"/>
    <w:rsid w:val="00773AC8"/>
    <w:rsid w:val="00785CAF"/>
    <w:rsid w:val="00797560"/>
    <w:rsid w:val="007B2024"/>
    <w:rsid w:val="007B342D"/>
    <w:rsid w:val="007B570F"/>
    <w:rsid w:val="007B5FF9"/>
    <w:rsid w:val="007B747E"/>
    <w:rsid w:val="007D312B"/>
    <w:rsid w:val="007E1879"/>
    <w:rsid w:val="007E1950"/>
    <w:rsid w:val="007F0492"/>
    <w:rsid w:val="007F3B06"/>
    <w:rsid w:val="007F7396"/>
    <w:rsid w:val="00803B6F"/>
    <w:rsid w:val="00805031"/>
    <w:rsid w:val="00805496"/>
    <w:rsid w:val="00821636"/>
    <w:rsid w:val="00821E63"/>
    <w:rsid w:val="0082210F"/>
    <w:rsid w:val="00822D4D"/>
    <w:rsid w:val="008324D7"/>
    <w:rsid w:val="0084668B"/>
    <w:rsid w:val="00847BFD"/>
    <w:rsid w:val="00854888"/>
    <w:rsid w:val="008554FA"/>
    <w:rsid w:val="0086480B"/>
    <w:rsid w:val="00865841"/>
    <w:rsid w:val="00867616"/>
    <w:rsid w:val="00870D50"/>
    <w:rsid w:val="008715F3"/>
    <w:rsid w:val="00881DD6"/>
    <w:rsid w:val="00884D94"/>
    <w:rsid w:val="00886A8D"/>
    <w:rsid w:val="008904D6"/>
    <w:rsid w:val="00890711"/>
    <w:rsid w:val="008912B3"/>
    <w:rsid w:val="00892427"/>
    <w:rsid w:val="00893376"/>
    <w:rsid w:val="008A0FC5"/>
    <w:rsid w:val="008A1995"/>
    <w:rsid w:val="008A5D11"/>
    <w:rsid w:val="008B2D0D"/>
    <w:rsid w:val="008B4193"/>
    <w:rsid w:val="008B484A"/>
    <w:rsid w:val="008B4FC0"/>
    <w:rsid w:val="008B6957"/>
    <w:rsid w:val="008B7D96"/>
    <w:rsid w:val="008C6595"/>
    <w:rsid w:val="008C6D69"/>
    <w:rsid w:val="008D0622"/>
    <w:rsid w:val="008D603B"/>
    <w:rsid w:val="008E04ED"/>
    <w:rsid w:val="008E720E"/>
    <w:rsid w:val="008F195B"/>
    <w:rsid w:val="008F31CC"/>
    <w:rsid w:val="008F67A7"/>
    <w:rsid w:val="009060EB"/>
    <w:rsid w:val="00911BEF"/>
    <w:rsid w:val="00913D89"/>
    <w:rsid w:val="00931CAB"/>
    <w:rsid w:val="00942762"/>
    <w:rsid w:val="0095308F"/>
    <w:rsid w:val="00953AA4"/>
    <w:rsid w:val="00961242"/>
    <w:rsid w:val="00961C5C"/>
    <w:rsid w:val="00964323"/>
    <w:rsid w:val="009653D1"/>
    <w:rsid w:val="00965F8D"/>
    <w:rsid w:val="00973CE5"/>
    <w:rsid w:val="00985F22"/>
    <w:rsid w:val="009A44B5"/>
    <w:rsid w:val="009A74D1"/>
    <w:rsid w:val="009A750B"/>
    <w:rsid w:val="009B6F19"/>
    <w:rsid w:val="009B752D"/>
    <w:rsid w:val="009C2F8C"/>
    <w:rsid w:val="009C676A"/>
    <w:rsid w:val="009D64E1"/>
    <w:rsid w:val="009E0EAD"/>
    <w:rsid w:val="009F6154"/>
    <w:rsid w:val="00A01EC4"/>
    <w:rsid w:val="00A03CD3"/>
    <w:rsid w:val="00A0630F"/>
    <w:rsid w:val="00A15592"/>
    <w:rsid w:val="00A21528"/>
    <w:rsid w:val="00A270FB"/>
    <w:rsid w:val="00A27BC2"/>
    <w:rsid w:val="00A51DB2"/>
    <w:rsid w:val="00A55651"/>
    <w:rsid w:val="00A62A79"/>
    <w:rsid w:val="00A63E49"/>
    <w:rsid w:val="00A7045A"/>
    <w:rsid w:val="00A716A3"/>
    <w:rsid w:val="00A741D6"/>
    <w:rsid w:val="00A80AAA"/>
    <w:rsid w:val="00A93CF9"/>
    <w:rsid w:val="00A945EC"/>
    <w:rsid w:val="00AA1EA0"/>
    <w:rsid w:val="00AA54EC"/>
    <w:rsid w:val="00AB055D"/>
    <w:rsid w:val="00AB3090"/>
    <w:rsid w:val="00AB7AE8"/>
    <w:rsid w:val="00AC12E6"/>
    <w:rsid w:val="00AD0C83"/>
    <w:rsid w:val="00AD1343"/>
    <w:rsid w:val="00AD297D"/>
    <w:rsid w:val="00AE186E"/>
    <w:rsid w:val="00AE2FFD"/>
    <w:rsid w:val="00AE3206"/>
    <w:rsid w:val="00AE3952"/>
    <w:rsid w:val="00AE4EF3"/>
    <w:rsid w:val="00AE648C"/>
    <w:rsid w:val="00AF481E"/>
    <w:rsid w:val="00AF6ED0"/>
    <w:rsid w:val="00B11DFC"/>
    <w:rsid w:val="00B13D4F"/>
    <w:rsid w:val="00B333F5"/>
    <w:rsid w:val="00B33E97"/>
    <w:rsid w:val="00B33EEC"/>
    <w:rsid w:val="00B35108"/>
    <w:rsid w:val="00B42B49"/>
    <w:rsid w:val="00B42B76"/>
    <w:rsid w:val="00B528F8"/>
    <w:rsid w:val="00B5512B"/>
    <w:rsid w:val="00B5632B"/>
    <w:rsid w:val="00B5677F"/>
    <w:rsid w:val="00B57727"/>
    <w:rsid w:val="00B62CDD"/>
    <w:rsid w:val="00B63B3B"/>
    <w:rsid w:val="00B64C29"/>
    <w:rsid w:val="00B66D6C"/>
    <w:rsid w:val="00B677DB"/>
    <w:rsid w:val="00B84BE9"/>
    <w:rsid w:val="00B869F8"/>
    <w:rsid w:val="00B922A3"/>
    <w:rsid w:val="00BA0FDE"/>
    <w:rsid w:val="00BA1793"/>
    <w:rsid w:val="00BA26B3"/>
    <w:rsid w:val="00BA74A4"/>
    <w:rsid w:val="00BB216C"/>
    <w:rsid w:val="00BC1161"/>
    <w:rsid w:val="00BC2A31"/>
    <w:rsid w:val="00BC4253"/>
    <w:rsid w:val="00BC5044"/>
    <w:rsid w:val="00BD1C20"/>
    <w:rsid w:val="00BD2481"/>
    <w:rsid w:val="00BD4791"/>
    <w:rsid w:val="00BD4EBA"/>
    <w:rsid w:val="00BE52DA"/>
    <w:rsid w:val="00BF1601"/>
    <w:rsid w:val="00BF246D"/>
    <w:rsid w:val="00BF4694"/>
    <w:rsid w:val="00BF6D31"/>
    <w:rsid w:val="00C01B41"/>
    <w:rsid w:val="00C05279"/>
    <w:rsid w:val="00C069E7"/>
    <w:rsid w:val="00C17C6F"/>
    <w:rsid w:val="00C20140"/>
    <w:rsid w:val="00C257FF"/>
    <w:rsid w:val="00C33AD6"/>
    <w:rsid w:val="00C40F3C"/>
    <w:rsid w:val="00C45F5F"/>
    <w:rsid w:val="00C508C0"/>
    <w:rsid w:val="00C515D8"/>
    <w:rsid w:val="00C62B06"/>
    <w:rsid w:val="00C657E2"/>
    <w:rsid w:val="00C705C5"/>
    <w:rsid w:val="00C710B6"/>
    <w:rsid w:val="00C721C1"/>
    <w:rsid w:val="00C81159"/>
    <w:rsid w:val="00C828D7"/>
    <w:rsid w:val="00C96CEE"/>
    <w:rsid w:val="00CA336D"/>
    <w:rsid w:val="00CA4589"/>
    <w:rsid w:val="00CA62C9"/>
    <w:rsid w:val="00CB215C"/>
    <w:rsid w:val="00CC0383"/>
    <w:rsid w:val="00CC4749"/>
    <w:rsid w:val="00CC7B0E"/>
    <w:rsid w:val="00CD17F2"/>
    <w:rsid w:val="00CD20EA"/>
    <w:rsid w:val="00CD2D0F"/>
    <w:rsid w:val="00CD7250"/>
    <w:rsid w:val="00CE5FE5"/>
    <w:rsid w:val="00CF17D3"/>
    <w:rsid w:val="00CF356E"/>
    <w:rsid w:val="00CF6AC2"/>
    <w:rsid w:val="00CF7F57"/>
    <w:rsid w:val="00D03B4A"/>
    <w:rsid w:val="00D04489"/>
    <w:rsid w:val="00D111D5"/>
    <w:rsid w:val="00D11F88"/>
    <w:rsid w:val="00D1486F"/>
    <w:rsid w:val="00D16E09"/>
    <w:rsid w:val="00D20136"/>
    <w:rsid w:val="00D2264D"/>
    <w:rsid w:val="00D25A07"/>
    <w:rsid w:val="00D2799C"/>
    <w:rsid w:val="00D30C7A"/>
    <w:rsid w:val="00D350DC"/>
    <w:rsid w:val="00D42312"/>
    <w:rsid w:val="00D439B7"/>
    <w:rsid w:val="00D43C90"/>
    <w:rsid w:val="00D43DC7"/>
    <w:rsid w:val="00D44C95"/>
    <w:rsid w:val="00D44D16"/>
    <w:rsid w:val="00D46606"/>
    <w:rsid w:val="00D51724"/>
    <w:rsid w:val="00D56460"/>
    <w:rsid w:val="00D56C84"/>
    <w:rsid w:val="00D57062"/>
    <w:rsid w:val="00D66F48"/>
    <w:rsid w:val="00D7113A"/>
    <w:rsid w:val="00D76001"/>
    <w:rsid w:val="00D87DF8"/>
    <w:rsid w:val="00DA148A"/>
    <w:rsid w:val="00DB6C9F"/>
    <w:rsid w:val="00DB7C73"/>
    <w:rsid w:val="00DC31A5"/>
    <w:rsid w:val="00DC5083"/>
    <w:rsid w:val="00DD10FD"/>
    <w:rsid w:val="00DD2296"/>
    <w:rsid w:val="00DD3B4F"/>
    <w:rsid w:val="00DD3DF9"/>
    <w:rsid w:val="00DD5337"/>
    <w:rsid w:val="00DD76FE"/>
    <w:rsid w:val="00DE4B62"/>
    <w:rsid w:val="00DF23CE"/>
    <w:rsid w:val="00E00F5C"/>
    <w:rsid w:val="00E013EB"/>
    <w:rsid w:val="00E035AB"/>
    <w:rsid w:val="00E04F85"/>
    <w:rsid w:val="00E10570"/>
    <w:rsid w:val="00E11BAF"/>
    <w:rsid w:val="00E12064"/>
    <w:rsid w:val="00E14892"/>
    <w:rsid w:val="00E150FD"/>
    <w:rsid w:val="00E16D91"/>
    <w:rsid w:val="00E16FBD"/>
    <w:rsid w:val="00E22F2D"/>
    <w:rsid w:val="00E3382B"/>
    <w:rsid w:val="00E34E1B"/>
    <w:rsid w:val="00E4329D"/>
    <w:rsid w:val="00E44BE4"/>
    <w:rsid w:val="00E4539C"/>
    <w:rsid w:val="00E50B39"/>
    <w:rsid w:val="00E5544D"/>
    <w:rsid w:val="00E556C4"/>
    <w:rsid w:val="00E55EC4"/>
    <w:rsid w:val="00E560BB"/>
    <w:rsid w:val="00E652BE"/>
    <w:rsid w:val="00E652E5"/>
    <w:rsid w:val="00E76003"/>
    <w:rsid w:val="00E76FB8"/>
    <w:rsid w:val="00E7795E"/>
    <w:rsid w:val="00E77A22"/>
    <w:rsid w:val="00E77E51"/>
    <w:rsid w:val="00E864C6"/>
    <w:rsid w:val="00E90E2F"/>
    <w:rsid w:val="00E94694"/>
    <w:rsid w:val="00EA0CAB"/>
    <w:rsid w:val="00EA2615"/>
    <w:rsid w:val="00EB090A"/>
    <w:rsid w:val="00EB1B6B"/>
    <w:rsid w:val="00EB2537"/>
    <w:rsid w:val="00EB4750"/>
    <w:rsid w:val="00EB6C4D"/>
    <w:rsid w:val="00EB6D16"/>
    <w:rsid w:val="00EC328D"/>
    <w:rsid w:val="00ED02DC"/>
    <w:rsid w:val="00ED60F1"/>
    <w:rsid w:val="00ED67EE"/>
    <w:rsid w:val="00EF55A0"/>
    <w:rsid w:val="00F015DB"/>
    <w:rsid w:val="00F01964"/>
    <w:rsid w:val="00F06C3D"/>
    <w:rsid w:val="00F12525"/>
    <w:rsid w:val="00F179B5"/>
    <w:rsid w:val="00F2131A"/>
    <w:rsid w:val="00F23FED"/>
    <w:rsid w:val="00F265D0"/>
    <w:rsid w:val="00F310FA"/>
    <w:rsid w:val="00F37C3F"/>
    <w:rsid w:val="00F41B8C"/>
    <w:rsid w:val="00F4242C"/>
    <w:rsid w:val="00F50B4A"/>
    <w:rsid w:val="00F5382F"/>
    <w:rsid w:val="00F5425C"/>
    <w:rsid w:val="00F5563F"/>
    <w:rsid w:val="00F636E0"/>
    <w:rsid w:val="00F73D6E"/>
    <w:rsid w:val="00F84BDD"/>
    <w:rsid w:val="00F86085"/>
    <w:rsid w:val="00F977CA"/>
    <w:rsid w:val="00FA75FE"/>
    <w:rsid w:val="00FB0B1F"/>
    <w:rsid w:val="00FB4F98"/>
    <w:rsid w:val="00FC068A"/>
    <w:rsid w:val="00FC0EAB"/>
    <w:rsid w:val="00FC1645"/>
    <w:rsid w:val="00FC3695"/>
    <w:rsid w:val="00FC4004"/>
    <w:rsid w:val="00FD7A76"/>
    <w:rsid w:val="00FE03E8"/>
    <w:rsid w:val="00FE069C"/>
    <w:rsid w:val="00FE54EB"/>
    <w:rsid w:val="00FF2892"/>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2FCF"/>
  <w15:docId w15:val="{71709E00-4FD1-4028-A45B-399FF4E0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2762"/>
    <w:pPr>
      <w:spacing w:after="200" w:line="276" w:lineRule="auto"/>
    </w:pPr>
    <w:rPr>
      <w:rFonts w:ascii="Calibri" w:eastAsia="Times New Roman" w:hAnsi="Calibri" w:cs="Times New Roman"/>
      <w:lang w:val="en-US"/>
    </w:rPr>
  </w:style>
  <w:style w:type="paragraph" w:styleId="3">
    <w:name w:val="heading 3"/>
    <w:basedOn w:val="a"/>
    <w:link w:val="30"/>
    <w:uiPriority w:val="9"/>
    <w:qFormat/>
    <w:rsid w:val="00E150FD"/>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2 Знак Знак,Текст сноски Знак1 Знак Знак Знак,single space Знак1 Знак Знак Знак,footnote text Знак Знак Знак Знак,FOOTNOTES Знак1 Знак Знак Знак,fn Знак1 Знак Знак Знак,ft,single sp,Текст сноски Знак1"/>
    <w:basedOn w:val="a"/>
    <w:link w:val="a4"/>
    <w:uiPriority w:val="99"/>
    <w:unhideWhenUsed/>
    <w:rsid w:val="00942762"/>
    <w:rPr>
      <w:sz w:val="20"/>
      <w:szCs w:val="20"/>
    </w:rPr>
  </w:style>
  <w:style w:type="character" w:customStyle="1" w:styleId="a4">
    <w:name w:val="Текст сноски Знак"/>
    <w:aliases w:val="Текст сноски Знак Знак Знак,Текст сноски Знак2 Знак Знак Знак,Текст сноски Знак1 Знак Знак Знак Знак,single space Знак1 Знак Знак Знак Знак,footnote text Знак Знак Знак Знак Знак,FOOTNOTES Знак1 Знак Знак Знак Знак,ft Знак"/>
    <w:basedOn w:val="a0"/>
    <w:link w:val="a3"/>
    <w:uiPriority w:val="99"/>
    <w:qFormat/>
    <w:rsid w:val="00942762"/>
    <w:rPr>
      <w:rFonts w:ascii="Calibri" w:eastAsia="Times New Roman" w:hAnsi="Calibri" w:cs="Times New Roman"/>
      <w:sz w:val="20"/>
      <w:szCs w:val="20"/>
      <w:lang w:val="en-US"/>
    </w:rPr>
  </w:style>
  <w:style w:type="paragraph" w:styleId="a5">
    <w:name w:val="annotation text"/>
    <w:basedOn w:val="a"/>
    <w:link w:val="a6"/>
    <w:uiPriority w:val="99"/>
    <w:semiHidden/>
    <w:unhideWhenUsed/>
    <w:rsid w:val="00942762"/>
    <w:pPr>
      <w:spacing w:line="240" w:lineRule="auto"/>
    </w:pPr>
    <w:rPr>
      <w:sz w:val="20"/>
      <w:szCs w:val="20"/>
    </w:rPr>
  </w:style>
  <w:style w:type="character" w:customStyle="1" w:styleId="a6">
    <w:name w:val="Текст примечания Знак"/>
    <w:basedOn w:val="a0"/>
    <w:link w:val="a5"/>
    <w:uiPriority w:val="99"/>
    <w:semiHidden/>
    <w:rsid w:val="00942762"/>
    <w:rPr>
      <w:rFonts w:ascii="Calibri" w:eastAsia="Times New Roman" w:hAnsi="Calibri" w:cs="Times New Roman"/>
      <w:sz w:val="20"/>
      <w:szCs w:val="20"/>
      <w:lang w:val="en-US"/>
    </w:rPr>
  </w:style>
  <w:style w:type="paragraph" w:styleId="a7">
    <w:name w:val="List Paragraph"/>
    <w:basedOn w:val="a"/>
    <w:link w:val="a8"/>
    <w:uiPriority w:val="34"/>
    <w:qFormat/>
    <w:rsid w:val="00942762"/>
    <w:pPr>
      <w:ind w:left="720"/>
      <w:contextualSpacing/>
    </w:pPr>
  </w:style>
  <w:style w:type="paragraph" w:customStyle="1" w:styleId="Default">
    <w:name w:val="Default"/>
    <w:rsid w:val="0094276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a9">
    <w:name w:val="footnote reference"/>
    <w:aliases w:val="Referencia nota al pie,Знак сноски 1,Знак сноски-FN,Ciae niinee-FN,Ciae niinee 1,SUPERS,fr,Used by Word for Help footnote symbols,16 Point,Superscript 6 Point,Footnote Reference Number,Footnote Reference_LVL6,Footnote Reference_LVL61"/>
    <w:uiPriority w:val="99"/>
    <w:unhideWhenUsed/>
    <w:rsid w:val="00942762"/>
    <w:rPr>
      <w:rFonts w:ascii="Times New Roman" w:hAnsi="Times New Roman" w:cs="Times New Roman" w:hint="default"/>
      <w:vertAlign w:val="superscript"/>
    </w:rPr>
  </w:style>
  <w:style w:type="character" w:styleId="aa">
    <w:name w:val="annotation reference"/>
    <w:uiPriority w:val="99"/>
    <w:semiHidden/>
    <w:unhideWhenUsed/>
    <w:rsid w:val="00942762"/>
    <w:rPr>
      <w:sz w:val="16"/>
      <w:szCs w:val="16"/>
    </w:rPr>
  </w:style>
  <w:style w:type="character" w:styleId="ab">
    <w:name w:val="Hyperlink"/>
    <w:basedOn w:val="a0"/>
    <w:uiPriority w:val="99"/>
    <w:semiHidden/>
    <w:unhideWhenUsed/>
    <w:rsid w:val="00942762"/>
    <w:rPr>
      <w:color w:val="0000FF"/>
      <w:u w:val="single"/>
    </w:rPr>
  </w:style>
  <w:style w:type="paragraph" w:styleId="ac">
    <w:name w:val="Balloon Text"/>
    <w:basedOn w:val="a"/>
    <w:link w:val="ad"/>
    <w:uiPriority w:val="99"/>
    <w:semiHidden/>
    <w:unhideWhenUsed/>
    <w:rsid w:val="0094276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42762"/>
    <w:rPr>
      <w:rFonts w:ascii="Segoe UI" w:eastAsia="Times New Roman" w:hAnsi="Segoe UI" w:cs="Segoe UI"/>
      <w:sz w:val="18"/>
      <w:szCs w:val="18"/>
      <w:lang w:val="en-US"/>
    </w:rPr>
  </w:style>
  <w:style w:type="character" w:customStyle="1" w:styleId="apple-converted-space">
    <w:name w:val="apple-converted-space"/>
    <w:basedOn w:val="a0"/>
    <w:rsid w:val="00E10570"/>
  </w:style>
  <w:style w:type="paragraph" w:styleId="ae">
    <w:name w:val="caption"/>
    <w:basedOn w:val="a"/>
    <w:next w:val="a"/>
    <w:uiPriority w:val="99"/>
    <w:qFormat/>
    <w:rsid w:val="00B5512B"/>
    <w:rPr>
      <w:rFonts w:cs="Calibri"/>
      <w:b/>
      <w:bCs/>
      <w:sz w:val="20"/>
      <w:szCs w:val="20"/>
      <w:lang w:val="ru-RU" w:eastAsia="ru-RU"/>
    </w:rPr>
  </w:style>
  <w:style w:type="character" w:customStyle="1" w:styleId="a8">
    <w:name w:val="Абзац списка Знак"/>
    <w:link w:val="a7"/>
    <w:uiPriority w:val="34"/>
    <w:locked/>
    <w:rsid w:val="004E7FB2"/>
    <w:rPr>
      <w:rFonts w:ascii="Calibri" w:eastAsia="Times New Roman" w:hAnsi="Calibri" w:cs="Times New Roman"/>
      <w:lang w:val="en-US"/>
    </w:rPr>
  </w:style>
  <w:style w:type="paragraph" w:customStyle="1" w:styleId="MTDisplayEquation">
    <w:name w:val="MTDisplayEquation"/>
    <w:basedOn w:val="a"/>
    <w:next w:val="a"/>
    <w:link w:val="MTDisplayEquationChar"/>
    <w:uiPriority w:val="99"/>
    <w:rsid w:val="004E7FB2"/>
    <w:pPr>
      <w:tabs>
        <w:tab w:val="center" w:pos="3960"/>
        <w:tab w:val="right" w:pos="7940"/>
      </w:tabs>
      <w:spacing w:after="0" w:line="240" w:lineRule="auto"/>
      <w:ind w:right="566" w:firstLine="709"/>
      <w:jc w:val="both"/>
    </w:pPr>
    <w:rPr>
      <w:sz w:val="20"/>
      <w:szCs w:val="20"/>
      <w:lang w:val="ru-RU" w:eastAsia="ru-RU"/>
    </w:rPr>
  </w:style>
  <w:style w:type="character" w:customStyle="1" w:styleId="MTDisplayEquationChar">
    <w:name w:val="MTDisplayEquation Char"/>
    <w:link w:val="MTDisplayEquation"/>
    <w:uiPriority w:val="99"/>
    <w:locked/>
    <w:rsid w:val="004E7FB2"/>
    <w:rPr>
      <w:rFonts w:ascii="Calibri" w:eastAsia="Times New Roman" w:hAnsi="Calibri" w:cs="Times New Roman"/>
      <w:sz w:val="20"/>
      <w:szCs w:val="20"/>
      <w:lang w:eastAsia="ru-RU"/>
    </w:rPr>
  </w:style>
  <w:style w:type="paragraph" w:styleId="af">
    <w:name w:val="annotation subject"/>
    <w:basedOn w:val="a5"/>
    <w:next w:val="a5"/>
    <w:link w:val="af0"/>
    <w:uiPriority w:val="99"/>
    <w:semiHidden/>
    <w:unhideWhenUsed/>
    <w:rsid w:val="002C1AD7"/>
    <w:rPr>
      <w:b/>
      <w:bCs/>
    </w:rPr>
  </w:style>
  <w:style w:type="character" w:customStyle="1" w:styleId="af0">
    <w:name w:val="Тема примечания Знак"/>
    <w:basedOn w:val="a6"/>
    <w:link w:val="af"/>
    <w:uiPriority w:val="99"/>
    <w:semiHidden/>
    <w:rsid w:val="002C1AD7"/>
    <w:rPr>
      <w:rFonts w:ascii="Calibri" w:eastAsia="Times New Roman" w:hAnsi="Calibri" w:cs="Times New Roman"/>
      <w:b/>
      <w:bCs/>
      <w:sz w:val="20"/>
      <w:szCs w:val="20"/>
      <w:lang w:val="en-US"/>
    </w:rPr>
  </w:style>
  <w:style w:type="character" w:customStyle="1" w:styleId="30">
    <w:name w:val="Заголовок 3 Знак"/>
    <w:basedOn w:val="a0"/>
    <w:link w:val="3"/>
    <w:uiPriority w:val="9"/>
    <w:rsid w:val="00E150FD"/>
    <w:rPr>
      <w:rFonts w:ascii="Times New Roman" w:eastAsia="Times New Roman" w:hAnsi="Times New Roman" w:cs="Times New Roman"/>
      <w:b/>
      <w:bCs/>
      <w:sz w:val="27"/>
      <w:szCs w:val="27"/>
      <w:lang w:eastAsia="ru-RU"/>
    </w:rPr>
  </w:style>
  <w:style w:type="character" w:customStyle="1" w:styleId="i">
    <w:name w:val="i"/>
    <w:basedOn w:val="a0"/>
    <w:rsid w:val="00E150FD"/>
  </w:style>
  <w:style w:type="character" w:customStyle="1" w:styleId="nowrap">
    <w:name w:val="nowrap"/>
    <w:basedOn w:val="a0"/>
    <w:rsid w:val="00E150FD"/>
  </w:style>
  <w:style w:type="paragraph" w:styleId="af1">
    <w:name w:val="header"/>
    <w:basedOn w:val="a"/>
    <w:link w:val="af2"/>
    <w:uiPriority w:val="99"/>
    <w:unhideWhenUsed/>
    <w:rsid w:val="00515C5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15C56"/>
    <w:rPr>
      <w:rFonts w:ascii="Calibri" w:eastAsia="Times New Roman" w:hAnsi="Calibri" w:cs="Times New Roman"/>
      <w:lang w:val="en-US"/>
    </w:rPr>
  </w:style>
  <w:style w:type="paragraph" w:styleId="af3">
    <w:name w:val="footer"/>
    <w:basedOn w:val="a"/>
    <w:link w:val="af4"/>
    <w:uiPriority w:val="99"/>
    <w:unhideWhenUsed/>
    <w:rsid w:val="00515C5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15C56"/>
    <w:rPr>
      <w:rFonts w:ascii="Calibri" w:eastAsia="Times New Roman" w:hAnsi="Calibri" w:cs="Times New Roman"/>
      <w:lang w:val="en-US"/>
    </w:rPr>
  </w:style>
  <w:style w:type="character" w:styleId="af5">
    <w:name w:val="Placeholder Text"/>
    <w:basedOn w:val="a0"/>
    <w:uiPriority w:val="99"/>
    <w:semiHidden/>
    <w:rsid w:val="00061193"/>
    <w:rPr>
      <w:color w:val="808080"/>
    </w:rPr>
  </w:style>
  <w:style w:type="character" w:customStyle="1" w:styleId="af6">
    <w:name w:val="Символ сноски"/>
    <w:rsid w:val="00E1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090">
      <w:bodyDiv w:val="1"/>
      <w:marLeft w:val="0"/>
      <w:marRight w:val="0"/>
      <w:marTop w:val="0"/>
      <w:marBottom w:val="0"/>
      <w:divBdr>
        <w:top w:val="none" w:sz="0" w:space="0" w:color="auto"/>
        <w:left w:val="none" w:sz="0" w:space="0" w:color="auto"/>
        <w:bottom w:val="none" w:sz="0" w:space="0" w:color="auto"/>
        <w:right w:val="none" w:sz="0" w:space="0" w:color="auto"/>
      </w:divBdr>
    </w:div>
    <w:div w:id="326712280">
      <w:bodyDiv w:val="1"/>
      <w:marLeft w:val="0"/>
      <w:marRight w:val="0"/>
      <w:marTop w:val="0"/>
      <w:marBottom w:val="0"/>
      <w:divBdr>
        <w:top w:val="none" w:sz="0" w:space="0" w:color="auto"/>
        <w:left w:val="none" w:sz="0" w:space="0" w:color="auto"/>
        <w:bottom w:val="none" w:sz="0" w:space="0" w:color="auto"/>
        <w:right w:val="none" w:sz="0" w:space="0" w:color="auto"/>
      </w:divBdr>
    </w:div>
    <w:div w:id="499544581">
      <w:bodyDiv w:val="1"/>
      <w:marLeft w:val="0"/>
      <w:marRight w:val="0"/>
      <w:marTop w:val="0"/>
      <w:marBottom w:val="0"/>
      <w:divBdr>
        <w:top w:val="none" w:sz="0" w:space="0" w:color="auto"/>
        <w:left w:val="none" w:sz="0" w:space="0" w:color="auto"/>
        <w:bottom w:val="none" w:sz="0" w:space="0" w:color="auto"/>
        <w:right w:val="none" w:sz="0" w:space="0" w:color="auto"/>
      </w:divBdr>
    </w:div>
    <w:div w:id="630864279">
      <w:bodyDiv w:val="1"/>
      <w:marLeft w:val="0"/>
      <w:marRight w:val="0"/>
      <w:marTop w:val="0"/>
      <w:marBottom w:val="0"/>
      <w:divBdr>
        <w:top w:val="none" w:sz="0" w:space="0" w:color="auto"/>
        <w:left w:val="none" w:sz="0" w:space="0" w:color="auto"/>
        <w:bottom w:val="none" w:sz="0" w:space="0" w:color="auto"/>
        <w:right w:val="none" w:sz="0" w:space="0" w:color="auto"/>
      </w:divBdr>
    </w:div>
    <w:div w:id="707605337">
      <w:bodyDiv w:val="1"/>
      <w:marLeft w:val="0"/>
      <w:marRight w:val="0"/>
      <w:marTop w:val="0"/>
      <w:marBottom w:val="0"/>
      <w:divBdr>
        <w:top w:val="none" w:sz="0" w:space="0" w:color="auto"/>
        <w:left w:val="none" w:sz="0" w:space="0" w:color="auto"/>
        <w:bottom w:val="none" w:sz="0" w:space="0" w:color="auto"/>
        <w:right w:val="none" w:sz="0" w:space="0" w:color="auto"/>
      </w:divBdr>
    </w:div>
    <w:div w:id="831877072">
      <w:bodyDiv w:val="1"/>
      <w:marLeft w:val="0"/>
      <w:marRight w:val="0"/>
      <w:marTop w:val="0"/>
      <w:marBottom w:val="0"/>
      <w:divBdr>
        <w:top w:val="none" w:sz="0" w:space="0" w:color="auto"/>
        <w:left w:val="none" w:sz="0" w:space="0" w:color="auto"/>
        <w:bottom w:val="none" w:sz="0" w:space="0" w:color="auto"/>
        <w:right w:val="none" w:sz="0" w:space="0" w:color="auto"/>
      </w:divBdr>
    </w:div>
    <w:div w:id="929386625">
      <w:bodyDiv w:val="1"/>
      <w:marLeft w:val="0"/>
      <w:marRight w:val="0"/>
      <w:marTop w:val="0"/>
      <w:marBottom w:val="0"/>
      <w:divBdr>
        <w:top w:val="none" w:sz="0" w:space="0" w:color="auto"/>
        <w:left w:val="none" w:sz="0" w:space="0" w:color="auto"/>
        <w:bottom w:val="none" w:sz="0" w:space="0" w:color="auto"/>
        <w:right w:val="none" w:sz="0" w:space="0" w:color="auto"/>
      </w:divBdr>
    </w:div>
    <w:div w:id="1054505509">
      <w:bodyDiv w:val="1"/>
      <w:marLeft w:val="0"/>
      <w:marRight w:val="0"/>
      <w:marTop w:val="0"/>
      <w:marBottom w:val="0"/>
      <w:divBdr>
        <w:top w:val="none" w:sz="0" w:space="0" w:color="auto"/>
        <w:left w:val="none" w:sz="0" w:space="0" w:color="auto"/>
        <w:bottom w:val="none" w:sz="0" w:space="0" w:color="auto"/>
        <w:right w:val="none" w:sz="0" w:space="0" w:color="auto"/>
      </w:divBdr>
      <w:divsChild>
        <w:div w:id="1145203801">
          <w:marLeft w:val="910"/>
          <w:marRight w:val="0"/>
          <w:marTop w:val="225"/>
          <w:marBottom w:val="0"/>
          <w:divBdr>
            <w:top w:val="none" w:sz="0" w:space="0" w:color="auto"/>
            <w:left w:val="none" w:sz="0" w:space="0" w:color="auto"/>
            <w:bottom w:val="none" w:sz="0" w:space="0" w:color="auto"/>
            <w:right w:val="none" w:sz="0" w:space="0" w:color="auto"/>
          </w:divBdr>
          <w:divsChild>
            <w:div w:id="1802921569">
              <w:marLeft w:val="0"/>
              <w:marRight w:val="3969"/>
              <w:marTop w:val="0"/>
              <w:marBottom w:val="0"/>
              <w:divBdr>
                <w:top w:val="none" w:sz="0" w:space="0" w:color="auto"/>
                <w:left w:val="none" w:sz="0" w:space="0" w:color="auto"/>
                <w:bottom w:val="none" w:sz="0" w:space="0" w:color="auto"/>
                <w:right w:val="none" w:sz="0" w:space="0" w:color="auto"/>
              </w:divBdr>
              <w:divsChild>
                <w:div w:id="1411467525">
                  <w:marLeft w:val="1128"/>
                  <w:marRight w:val="2392"/>
                  <w:marTop w:val="480"/>
                  <w:marBottom w:val="0"/>
                  <w:divBdr>
                    <w:top w:val="none" w:sz="0" w:space="0" w:color="auto"/>
                    <w:left w:val="none" w:sz="0" w:space="0" w:color="auto"/>
                    <w:bottom w:val="none" w:sz="0" w:space="0" w:color="auto"/>
                    <w:right w:val="none" w:sz="0" w:space="0" w:color="auto"/>
                  </w:divBdr>
                  <w:divsChild>
                    <w:div w:id="1543057386">
                      <w:marLeft w:val="0"/>
                      <w:marRight w:val="0"/>
                      <w:marTop w:val="360"/>
                      <w:marBottom w:val="0"/>
                      <w:divBdr>
                        <w:top w:val="none" w:sz="0" w:space="0" w:color="auto"/>
                        <w:left w:val="none" w:sz="0" w:space="0" w:color="auto"/>
                        <w:bottom w:val="none" w:sz="0" w:space="0" w:color="auto"/>
                        <w:right w:val="none" w:sz="0" w:space="0" w:color="auto"/>
                      </w:divBdr>
                      <w:divsChild>
                        <w:div w:id="890457963">
                          <w:marLeft w:val="0"/>
                          <w:marRight w:val="0"/>
                          <w:marTop w:val="120"/>
                          <w:marBottom w:val="0"/>
                          <w:divBdr>
                            <w:top w:val="none" w:sz="0" w:space="0" w:color="auto"/>
                            <w:left w:val="none" w:sz="0" w:space="0" w:color="auto"/>
                            <w:bottom w:val="none" w:sz="0" w:space="0" w:color="auto"/>
                            <w:right w:val="none" w:sz="0" w:space="0" w:color="auto"/>
                          </w:divBdr>
                          <w:divsChild>
                            <w:div w:id="20550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889">
                      <w:marLeft w:val="0"/>
                      <w:marRight w:val="0"/>
                      <w:marTop w:val="360"/>
                      <w:marBottom w:val="0"/>
                      <w:divBdr>
                        <w:top w:val="none" w:sz="0" w:space="0" w:color="auto"/>
                        <w:left w:val="none" w:sz="0" w:space="0" w:color="auto"/>
                        <w:bottom w:val="none" w:sz="0" w:space="0" w:color="auto"/>
                        <w:right w:val="none" w:sz="0" w:space="0" w:color="auto"/>
                      </w:divBdr>
                      <w:divsChild>
                        <w:div w:id="1580093029">
                          <w:marLeft w:val="0"/>
                          <w:marRight w:val="0"/>
                          <w:marTop w:val="0"/>
                          <w:marBottom w:val="0"/>
                          <w:divBdr>
                            <w:top w:val="none" w:sz="0" w:space="0" w:color="auto"/>
                            <w:left w:val="none" w:sz="0" w:space="0" w:color="auto"/>
                            <w:bottom w:val="none" w:sz="0" w:space="0" w:color="auto"/>
                            <w:right w:val="none" w:sz="0" w:space="0" w:color="auto"/>
                          </w:divBdr>
                        </w:div>
                        <w:div w:id="337387843">
                          <w:marLeft w:val="0"/>
                          <w:marRight w:val="0"/>
                          <w:marTop w:val="0"/>
                          <w:marBottom w:val="0"/>
                          <w:divBdr>
                            <w:top w:val="none" w:sz="0" w:space="0" w:color="auto"/>
                            <w:left w:val="none" w:sz="0" w:space="0" w:color="auto"/>
                            <w:bottom w:val="none" w:sz="0" w:space="0" w:color="auto"/>
                            <w:right w:val="none" w:sz="0" w:space="0" w:color="auto"/>
                          </w:divBdr>
                        </w:div>
                        <w:div w:id="189412456">
                          <w:marLeft w:val="0"/>
                          <w:marRight w:val="0"/>
                          <w:marTop w:val="0"/>
                          <w:marBottom w:val="0"/>
                          <w:divBdr>
                            <w:top w:val="none" w:sz="0" w:space="0" w:color="auto"/>
                            <w:left w:val="none" w:sz="0" w:space="0" w:color="auto"/>
                            <w:bottom w:val="none" w:sz="0" w:space="0" w:color="auto"/>
                            <w:right w:val="none" w:sz="0" w:space="0" w:color="auto"/>
                          </w:divBdr>
                        </w:div>
                      </w:divsChild>
                    </w:div>
                    <w:div w:id="170923627">
                      <w:marLeft w:val="0"/>
                      <w:marRight w:val="0"/>
                      <w:marTop w:val="360"/>
                      <w:marBottom w:val="0"/>
                      <w:divBdr>
                        <w:top w:val="none" w:sz="0" w:space="0" w:color="auto"/>
                        <w:left w:val="none" w:sz="0" w:space="0" w:color="auto"/>
                        <w:bottom w:val="none" w:sz="0" w:space="0" w:color="auto"/>
                        <w:right w:val="none" w:sz="0" w:space="0" w:color="auto"/>
                      </w:divBdr>
                      <w:divsChild>
                        <w:div w:id="1023046961">
                          <w:marLeft w:val="0"/>
                          <w:marRight w:val="0"/>
                          <w:marTop w:val="120"/>
                          <w:marBottom w:val="0"/>
                          <w:divBdr>
                            <w:top w:val="none" w:sz="0" w:space="0" w:color="auto"/>
                            <w:left w:val="none" w:sz="0" w:space="0" w:color="auto"/>
                            <w:bottom w:val="none" w:sz="0" w:space="0" w:color="auto"/>
                            <w:right w:val="none" w:sz="0" w:space="0" w:color="auto"/>
                          </w:divBdr>
                          <w:divsChild>
                            <w:div w:id="6446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5849">
                      <w:marLeft w:val="0"/>
                      <w:marRight w:val="0"/>
                      <w:marTop w:val="360"/>
                      <w:marBottom w:val="0"/>
                      <w:divBdr>
                        <w:top w:val="none" w:sz="0" w:space="0" w:color="auto"/>
                        <w:left w:val="none" w:sz="0" w:space="0" w:color="auto"/>
                        <w:bottom w:val="none" w:sz="0" w:space="0" w:color="auto"/>
                        <w:right w:val="none" w:sz="0" w:space="0" w:color="auto"/>
                      </w:divBdr>
                      <w:divsChild>
                        <w:div w:id="32534685">
                          <w:marLeft w:val="0"/>
                          <w:marRight w:val="0"/>
                          <w:marTop w:val="0"/>
                          <w:marBottom w:val="0"/>
                          <w:divBdr>
                            <w:top w:val="none" w:sz="0" w:space="0" w:color="auto"/>
                            <w:left w:val="none" w:sz="0" w:space="0" w:color="auto"/>
                            <w:bottom w:val="none" w:sz="0" w:space="0" w:color="auto"/>
                            <w:right w:val="none" w:sz="0" w:space="0" w:color="auto"/>
                          </w:divBdr>
                        </w:div>
                        <w:div w:id="1929658812">
                          <w:marLeft w:val="0"/>
                          <w:marRight w:val="0"/>
                          <w:marTop w:val="0"/>
                          <w:marBottom w:val="0"/>
                          <w:divBdr>
                            <w:top w:val="none" w:sz="0" w:space="0" w:color="auto"/>
                            <w:left w:val="none" w:sz="0" w:space="0" w:color="auto"/>
                            <w:bottom w:val="none" w:sz="0" w:space="0" w:color="auto"/>
                            <w:right w:val="none" w:sz="0" w:space="0" w:color="auto"/>
                          </w:divBdr>
                        </w:div>
                      </w:divsChild>
                    </w:div>
                    <w:div w:id="1694912762">
                      <w:marLeft w:val="0"/>
                      <w:marRight w:val="0"/>
                      <w:marTop w:val="360"/>
                      <w:marBottom w:val="0"/>
                      <w:divBdr>
                        <w:top w:val="none" w:sz="0" w:space="0" w:color="auto"/>
                        <w:left w:val="none" w:sz="0" w:space="0" w:color="auto"/>
                        <w:bottom w:val="none" w:sz="0" w:space="0" w:color="auto"/>
                        <w:right w:val="none" w:sz="0" w:space="0" w:color="auto"/>
                      </w:divBdr>
                      <w:divsChild>
                        <w:div w:id="835388646">
                          <w:marLeft w:val="0"/>
                          <w:marRight w:val="0"/>
                          <w:marTop w:val="0"/>
                          <w:marBottom w:val="0"/>
                          <w:divBdr>
                            <w:top w:val="none" w:sz="0" w:space="0" w:color="auto"/>
                            <w:left w:val="none" w:sz="0" w:space="0" w:color="auto"/>
                            <w:bottom w:val="none" w:sz="0" w:space="0" w:color="auto"/>
                            <w:right w:val="none" w:sz="0" w:space="0" w:color="auto"/>
                          </w:divBdr>
                        </w:div>
                        <w:div w:id="1666780253">
                          <w:marLeft w:val="0"/>
                          <w:marRight w:val="0"/>
                          <w:marTop w:val="0"/>
                          <w:marBottom w:val="0"/>
                          <w:divBdr>
                            <w:top w:val="none" w:sz="0" w:space="0" w:color="auto"/>
                            <w:left w:val="none" w:sz="0" w:space="0" w:color="auto"/>
                            <w:bottom w:val="none" w:sz="0" w:space="0" w:color="auto"/>
                            <w:right w:val="none" w:sz="0" w:space="0" w:color="auto"/>
                          </w:divBdr>
                        </w:div>
                      </w:divsChild>
                    </w:div>
                    <w:div w:id="347104939">
                      <w:marLeft w:val="0"/>
                      <w:marRight w:val="0"/>
                      <w:marTop w:val="360"/>
                      <w:marBottom w:val="0"/>
                      <w:divBdr>
                        <w:top w:val="none" w:sz="0" w:space="0" w:color="auto"/>
                        <w:left w:val="none" w:sz="0" w:space="0" w:color="auto"/>
                        <w:bottom w:val="none" w:sz="0" w:space="0" w:color="auto"/>
                        <w:right w:val="none" w:sz="0" w:space="0" w:color="auto"/>
                      </w:divBdr>
                      <w:divsChild>
                        <w:div w:id="246615108">
                          <w:marLeft w:val="0"/>
                          <w:marRight w:val="0"/>
                          <w:marTop w:val="120"/>
                          <w:marBottom w:val="0"/>
                          <w:divBdr>
                            <w:top w:val="none" w:sz="0" w:space="0" w:color="auto"/>
                            <w:left w:val="none" w:sz="0" w:space="0" w:color="auto"/>
                            <w:bottom w:val="none" w:sz="0" w:space="0" w:color="auto"/>
                            <w:right w:val="none" w:sz="0" w:space="0" w:color="auto"/>
                          </w:divBdr>
                          <w:divsChild>
                            <w:div w:id="546643214">
                              <w:marLeft w:val="-900"/>
                              <w:marRight w:val="0"/>
                              <w:marTop w:val="0"/>
                              <w:marBottom w:val="0"/>
                              <w:divBdr>
                                <w:top w:val="none" w:sz="0" w:space="0" w:color="auto"/>
                                <w:left w:val="none" w:sz="0" w:space="0" w:color="auto"/>
                                <w:bottom w:val="none" w:sz="0" w:space="0" w:color="auto"/>
                                <w:right w:val="none" w:sz="0" w:space="0" w:color="auto"/>
                              </w:divBdr>
                            </w:div>
                            <w:div w:id="11492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80576">
      <w:bodyDiv w:val="1"/>
      <w:marLeft w:val="0"/>
      <w:marRight w:val="0"/>
      <w:marTop w:val="0"/>
      <w:marBottom w:val="0"/>
      <w:divBdr>
        <w:top w:val="none" w:sz="0" w:space="0" w:color="auto"/>
        <w:left w:val="none" w:sz="0" w:space="0" w:color="auto"/>
        <w:bottom w:val="none" w:sz="0" w:space="0" w:color="auto"/>
        <w:right w:val="none" w:sz="0" w:space="0" w:color="auto"/>
      </w:divBdr>
    </w:div>
    <w:div w:id="1508251910">
      <w:bodyDiv w:val="1"/>
      <w:marLeft w:val="0"/>
      <w:marRight w:val="0"/>
      <w:marTop w:val="0"/>
      <w:marBottom w:val="0"/>
      <w:divBdr>
        <w:top w:val="none" w:sz="0" w:space="0" w:color="auto"/>
        <w:left w:val="none" w:sz="0" w:space="0" w:color="auto"/>
        <w:bottom w:val="none" w:sz="0" w:space="0" w:color="auto"/>
        <w:right w:val="none" w:sz="0" w:space="0" w:color="auto"/>
      </w:divBdr>
    </w:div>
    <w:div w:id="1532187819">
      <w:bodyDiv w:val="1"/>
      <w:marLeft w:val="0"/>
      <w:marRight w:val="0"/>
      <w:marTop w:val="0"/>
      <w:marBottom w:val="0"/>
      <w:divBdr>
        <w:top w:val="none" w:sz="0" w:space="0" w:color="auto"/>
        <w:left w:val="none" w:sz="0" w:space="0" w:color="auto"/>
        <w:bottom w:val="none" w:sz="0" w:space="0" w:color="auto"/>
        <w:right w:val="none" w:sz="0" w:space="0" w:color="auto"/>
      </w:divBdr>
    </w:div>
    <w:div w:id="2068408048">
      <w:bodyDiv w:val="1"/>
      <w:marLeft w:val="0"/>
      <w:marRight w:val="0"/>
      <w:marTop w:val="0"/>
      <w:marBottom w:val="0"/>
      <w:divBdr>
        <w:top w:val="none" w:sz="0" w:space="0" w:color="auto"/>
        <w:left w:val="none" w:sz="0" w:space="0" w:color="auto"/>
        <w:bottom w:val="none" w:sz="0" w:space="0" w:color="auto"/>
        <w:right w:val="none" w:sz="0" w:space="0" w:color="auto"/>
      </w:divBdr>
    </w:div>
    <w:div w:id="21182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chart" Target="charts/chart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ugenia\Dropbox\Tajikistan\&#1044;&#1048;&#1057;&#1057;&#1045;&#1056;&#1058;&#1040;&#1062;&#1048;&#1071;%20&#1058;&#1045;&#1050;&#1057;&#1058;\&#1090;&#1072;&#1073;&#1083;&#1080;&#1094;&#1099;\OBg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'Детальная+график'!$A$12</c:f>
              <c:strCache>
                <c:ptCount val="1"/>
                <c:pt idx="0">
                  <c:v>Различия за счет отдач на характеристики</c:v>
                </c:pt>
              </c:strCache>
            </c:strRef>
          </c:tx>
          <c:spPr>
            <a:solidFill>
              <a:schemeClr val="accent5"/>
            </a:solidFill>
            <a:ln>
              <a:noFill/>
            </a:ln>
            <a:effectLst/>
          </c:spPr>
          <c:invertIfNegative val="0"/>
          <c:cat>
            <c:numRef>
              <c:f>'Детальная+график'!$B$10:$F$10</c:f>
              <c:numCache>
                <c:formatCode>0_ ;\-0\ </c:formatCode>
                <c:ptCount val="3"/>
                <c:pt idx="0">
                  <c:v>2007</c:v>
                </c:pt>
                <c:pt idx="1">
                  <c:v>2009</c:v>
                </c:pt>
                <c:pt idx="2">
                  <c:v>2011</c:v>
                </c:pt>
              </c:numCache>
              <c:extLst/>
            </c:numRef>
          </c:cat>
          <c:val>
            <c:numRef>
              <c:f>'Детальная+график'!$B$12:$F$12</c:f>
              <c:numCache>
                <c:formatCode>General</c:formatCode>
                <c:ptCount val="3"/>
                <c:pt idx="0">
                  <c:v>0.54752144761806143</c:v>
                </c:pt>
                <c:pt idx="1">
                  <c:v>0.45288465696956237</c:v>
                </c:pt>
                <c:pt idx="2">
                  <c:v>0.36684007518405259</c:v>
                </c:pt>
              </c:numCache>
              <c:extLst/>
            </c:numRef>
          </c:val>
          <c:extLst>
            <c:ext xmlns:c16="http://schemas.microsoft.com/office/drawing/2014/chart" uri="{C3380CC4-5D6E-409C-BE32-E72D297353CC}">
              <c16:uniqueId val="{00000000-6672-4276-BEBD-B1D8BED617AC}"/>
            </c:ext>
          </c:extLst>
        </c:ser>
        <c:ser>
          <c:idx val="0"/>
          <c:order val="1"/>
          <c:tx>
            <c:strRef>
              <c:f>'Детальная+график'!$A$11</c:f>
              <c:strCache>
                <c:ptCount val="1"/>
                <c:pt idx="0">
                  <c:v>Различия за счет характеристик</c:v>
                </c:pt>
              </c:strCache>
            </c:strRef>
          </c:tx>
          <c:spPr>
            <a:solidFill>
              <a:schemeClr val="accent6"/>
            </a:solidFill>
            <a:ln>
              <a:noFill/>
            </a:ln>
            <a:effectLst/>
          </c:spPr>
          <c:invertIfNegative val="0"/>
          <c:cat>
            <c:numRef>
              <c:f>'Детальная+график'!$B$10:$F$10</c:f>
              <c:numCache>
                <c:formatCode>0_ ;\-0\ </c:formatCode>
                <c:ptCount val="3"/>
                <c:pt idx="0">
                  <c:v>2007</c:v>
                </c:pt>
                <c:pt idx="1">
                  <c:v>2009</c:v>
                </c:pt>
                <c:pt idx="2">
                  <c:v>2011</c:v>
                </c:pt>
              </c:numCache>
              <c:extLst/>
            </c:numRef>
          </c:cat>
          <c:val>
            <c:numRef>
              <c:f>'Детальная+график'!$B$11:$F$11</c:f>
              <c:numCache>
                <c:formatCode>General</c:formatCode>
                <c:ptCount val="3"/>
                <c:pt idx="0">
                  <c:v>-2.8758012541935329E-2</c:v>
                </c:pt>
                <c:pt idx="1">
                  <c:v>0.1553276277146427</c:v>
                </c:pt>
                <c:pt idx="2">
                  <c:v>3.5359483237360934E-2</c:v>
                </c:pt>
              </c:numCache>
              <c:extLst/>
            </c:numRef>
          </c:val>
          <c:extLst>
            <c:ext xmlns:c16="http://schemas.microsoft.com/office/drawing/2014/chart" uri="{C3380CC4-5D6E-409C-BE32-E72D297353CC}">
              <c16:uniqueId val="{00000001-6672-4276-BEBD-B1D8BED617AC}"/>
            </c:ext>
          </c:extLst>
        </c:ser>
        <c:ser>
          <c:idx val="2"/>
          <c:order val="2"/>
          <c:tx>
            <c:strRef>
              <c:f>'Детальная+график'!$A$13</c:f>
              <c:strCache>
                <c:ptCount val="1"/>
                <c:pt idx="0">
                  <c:v>Различия за счет пересечения</c:v>
                </c:pt>
              </c:strCache>
            </c:strRef>
          </c:tx>
          <c:spPr>
            <a:solidFill>
              <a:schemeClr val="accent4"/>
            </a:solidFill>
            <a:ln>
              <a:noFill/>
            </a:ln>
            <a:effectLst/>
          </c:spPr>
          <c:invertIfNegative val="0"/>
          <c:cat>
            <c:numRef>
              <c:f>'Детальная+график'!$B$10:$F$10</c:f>
              <c:numCache>
                <c:formatCode>0_ ;\-0\ </c:formatCode>
                <c:ptCount val="3"/>
                <c:pt idx="0">
                  <c:v>2007</c:v>
                </c:pt>
                <c:pt idx="1">
                  <c:v>2009</c:v>
                </c:pt>
                <c:pt idx="2">
                  <c:v>2011</c:v>
                </c:pt>
              </c:numCache>
              <c:extLst/>
            </c:numRef>
          </c:cat>
          <c:val>
            <c:numRef>
              <c:f>'Детальная+график'!$B$13:$F$13</c:f>
              <c:numCache>
                <c:formatCode>General</c:formatCode>
                <c:ptCount val="3"/>
                <c:pt idx="0">
                  <c:v>-0.12565509404132769</c:v>
                </c:pt>
                <c:pt idx="1">
                  <c:v>-0.27550957696232281</c:v>
                </c:pt>
                <c:pt idx="2">
                  <c:v>-0.26057088506067672</c:v>
                </c:pt>
              </c:numCache>
              <c:extLst/>
            </c:numRef>
          </c:val>
          <c:extLst>
            <c:ext xmlns:c16="http://schemas.microsoft.com/office/drawing/2014/chart" uri="{C3380CC4-5D6E-409C-BE32-E72D297353CC}">
              <c16:uniqueId val="{00000002-6672-4276-BEBD-B1D8BED617AC}"/>
            </c:ext>
          </c:extLst>
        </c:ser>
        <c:dLbls>
          <c:showLegendKey val="0"/>
          <c:showVal val="0"/>
          <c:showCatName val="0"/>
          <c:showSerName val="0"/>
          <c:showPercent val="0"/>
          <c:showBubbleSize val="0"/>
        </c:dLbls>
        <c:gapWidth val="150"/>
        <c:overlap val="100"/>
        <c:axId val="326343168"/>
        <c:axId val="390280256"/>
      </c:barChart>
      <c:catAx>
        <c:axId val="326343168"/>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0280256"/>
        <c:crosses val="autoZero"/>
        <c:auto val="1"/>
        <c:lblAlgn val="ctr"/>
        <c:lblOffset val="100"/>
        <c:noMultiLvlLbl val="0"/>
      </c:catAx>
      <c:valAx>
        <c:axId val="39028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634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38FD-7C02-4A8F-8456-02399A30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32</Pages>
  <Words>7285</Words>
  <Characters>41528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Евгения Чернина</cp:lastModifiedBy>
  <cp:revision>13</cp:revision>
  <dcterms:created xsi:type="dcterms:W3CDTF">2017-04-20T17:30:00Z</dcterms:created>
  <dcterms:modified xsi:type="dcterms:W3CDTF">2017-04-24T16:17:00Z</dcterms:modified>
</cp:coreProperties>
</file>