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31" w:rsidRDefault="00551231" w:rsidP="00551231">
      <w:pPr>
        <w:tabs>
          <w:tab w:val="left" w:pos="1701"/>
        </w:tabs>
        <w:spacing w:before="120" w:after="0" w:line="30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:rsidR="00551231" w:rsidRPr="00551231" w:rsidRDefault="00551231" w:rsidP="00551231">
      <w:pPr>
        <w:tabs>
          <w:tab w:val="left" w:pos="1701"/>
        </w:tabs>
        <w:spacing w:before="120"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45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51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Открытие конференции</w:t>
      </w:r>
    </w:p>
    <w:p w:rsidR="00551231" w:rsidRPr="00551231" w:rsidRDefault="00551231" w:rsidP="00551231">
      <w:pPr>
        <w:spacing w:before="120" w:after="120" w:line="300" w:lineRule="auto"/>
        <w:ind w:firstLine="3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Пленарное заседание №1</w:t>
      </w:r>
    </w:p>
    <w:p w:rsidR="00551231" w:rsidRPr="00551231" w:rsidRDefault="00551231" w:rsidP="0055123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iCs/>
          <w:spacing w:val="20"/>
          <w:sz w:val="26"/>
          <w:szCs w:val="26"/>
          <w:lang w:eastAsia="ru-RU"/>
        </w:rPr>
        <w:t xml:space="preserve">Председатель — </w:t>
      </w:r>
      <w:r w:rsidRPr="00551231">
        <w:rPr>
          <w:rFonts w:ascii="Times New Roman" w:eastAsia="Times New Roman" w:hAnsi="Times New Roman" w:cs="Times New Roman"/>
          <w:b/>
          <w:iCs/>
          <w:spacing w:val="20"/>
          <w:sz w:val="26"/>
          <w:szCs w:val="26"/>
          <w:lang w:eastAsia="ru-RU"/>
        </w:rPr>
        <w:t>С.А</w:t>
      </w:r>
      <w:r w:rsidRPr="0055123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 Айвазян</w:t>
      </w:r>
    </w:p>
    <w:p w:rsidR="00551231" w:rsidRPr="00551231" w:rsidRDefault="00551231" w:rsidP="00551231">
      <w:pPr>
        <w:spacing w:before="120"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5512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Благовещенский</w:t>
      </w:r>
      <w:proofErr w:type="gramEnd"/>
      <w:r w:rsidRPr="005512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Ю.Н.</w:t>
      </w:r>
      <w:r w:rsidRPr="00551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51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Прикладная статистика: вчера, сегодня, </w:t>
      </w:r>
      <w:r w:rsidRPr="005512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завтра</w:t>
      </w:r>
    </w:p>
    <w:p w:rsidR="00551231" w:rsidRPr="00551231" w:rsidRDefault="00551231" w:rsidP="00551231">
      <w:pPr>
        <w:widowControl w:val="0"/>
        <w:autoSpaceDE w:val="0"/>
        <w:autoSpaceDN w:val="0"/>
        <w:adjustRightInd w:val="0"/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val="en-US" w:eastAsia="ru-RU"/>
        </w:rPr>
        <w:t>Gammerman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val="en-US" w:eastAsia="ru-RU"/>
        </w:rPr>
        <w:t xml:space="preserve"> A.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val="en-US" w:eastAsia="ru-RU"/>
        </w:rPr>
        <w:t xml:space="preserve">  Statistical and algorithmic learning</w:t>
      </w:r>
    </w:p>
    <w:p w:rsidR="00551231" w:rsidRPr="00551231" w:rsidRDefault="00551231" w:rsidP="00551231">
      <w:pPr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bookmarkStart w:id="0" w:name="_GoBack"/>
      <w:bookmarkEnd w:id="0"/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51231">
        <w:rPr>
          <w:rFonts w:ascii="Times New Roman" w:eastAsia="Times New Roman" w:hAnsi="Times New Roman" w:cs="Times New Roman"/>
          <w:bCs/>
          <w:i/>
          <w:iCs/>
          <w:sz w:val="26"/>
          <w:szCs w:val="26"/>
          <w:highlight w:val="yellow"/>
          <w:lang w:eastAsia="ru-RU"/>
        </w:rPr>
        <w:t>Айвазян</w:t>
      </w:r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highlight w:val="yellow"/>
          <w:lang w:eastAsia="ru-RU"/>
        </w:rPr>
        <w:t xml:space="preserve"> С.А.</w:t>
      </w:r>
      <w:r w:rsidRPr="00551231">
        <w:rPr>
          <w:rFonts w:ascii="Times New Roman" w:eastAsia="Times New Roman" w:hAnsi="Times New Roman" w:cs="Times New Roman"/>
          <w:bCs/>
          <w:i/>
          <w:iCs/>
          <w:sz w:val="26"/>
          <w:szCs w:val="26"/>
          <w:highlight w:val="yellow"/>
          <w:lang w:eastAsia="ru-RU"/>
        </w:rPr>
        <w:t xml:space="preserve">, Афанасьев М.Ю., </w:t>
      </w:r>
      <w:proofErr w:type="spellStart"/>
      <w:r w:rsidRPr="00551231">
        <w:rPr>
          <w:rFonts w:ascii="Times New Roman" w:eastAsia="Times New Roman" w:hAnsi="Times New Roman" w:cs="Times New Roman"/>
          <w:bCs/>
          <w:i/>
          <w:iCs/>
          <w:sz w:val="26"/>
          <w:szCs w:val="26"/>
          <w:highlight w:val="yellow"/>
          <w:lang w:eastAsia="ru-RU"/>
        </w:rPr>
        <w:t>Кудров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iCs/>
          <w:sz w:val="26"/>
          <w:szCs w:val="26"/>
          <w:highlight w:val="yellow"/>
          <w:lang w:eastAsia="ru-RU"/>
        </w:rPr>
        <w:t xml:space="preserve"> А.В.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Векторный базис для формирования и сравнения индикаторов регионального развития</w:t>
      </w:r>
    </w:p>
    <w:p w:rsidR="00551231" w:rsidRPr="00551231" w:rsidRDefault="00551231" w:rsidP="00551231">
      <w:pPr>
        <w:spacing w:after="120" w:line="300" w:lineRule="auto"/>
        <w:jc w:val="both"/>
        <w:rPr>
          <w:rFonts w:ascii="Times New Roman" w:eastAsia="Times New Roman" w:hAnsi="Times New Roman" w:cs="Times New Roman"/>
          <w:b/>
          <w:iCs/>
          <w:spacing w:val="20"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iCs/>
          <w:spacing w:val="20"/>
          <w:sz w:val="26"/>
          <w:szCs w:val="26"/>
          <w:lang w:eastAsia="ru-RU"/>
        </w:rPr>
        <w:t xml:space="preserve">Председатель </w:t>
      </w:r>
      <w:r w:rsidRPr="00551231">
        <w:rPr>
          <w:rFonts w:ascii="Times New Roman" w:eastAsia="Times New Roman" w:hAnsi="Times New Roman" w:cs="Times New Roman"/>
          <w:b/>
          <w:iCs/>
          <w:spacing w:val="20"/>
          <w:sz w:val="26"/>
          <w:szCs w:val="26"/>
          <w:lang w:eastAsia="ru-RU"/>
        </w:rPr>
        <w:t>— Ю.Н. Благовещенский</w:t>
      </w:r>
    </w:p>
    <w:p w:rsidR="00551231" w:rsidRPr="00551231" w:rsidRDefault="00551231" w:rsidP="00551231">
      <w:pPr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51231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ru-RU"/>
        </w:rPr>
        <w:t xml:space="preserve">Айвазян С.А., Афанасьев М.Ю., </w:t>
      </w:r>
      <w:proofErr w:type="spellStart"/>
      <w:r w:rsidRPr="00551231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ru-RU"/>
        </w:rPr>
        <w:t>Кудров</w:t>
      </w:r>
      <w:proofErr w:type="spellEnd"/>
      <w:r w:rsidRPr="00551231">
        <w:rPr>
          <w:rFonts w:ascii="Times New Roman" w:eastAsia="Times New Roman" w:hAnsi="Times New Roman" w:cs="Times New Roman"/>
          <w:i/>
          <w:iCs/>
          <w:sz w:val="26"/>
          <w:szCs w:val="26"/>
          <w:highlight w:val="yellow"/>
          <w:lang w:eastAsia="ru-RU"/>
        </w:rPr>
        <w:t xml:space="preserve"> А.В.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>Об учете природной ренты в индексах регионального развития и оценке их взаимосвязи</w:t>
      </w:r>
      <w:r w:rsidRPr="00551231">
        <w:rPr>
          <w:rFonts w:ascii="Times New Roman" w:eastAsia="Times New Roman" w:hAnsi="Times New Roman" w:cs="Times New Roman"/>
          <w:bCs/>
          <w:i/>
          <w:iCs/>
          <w:sz w:val="26"/>
          <w:szCs w:val="26"/>
          <w:highlight w:val="yellow"/>
          <w:lang w:eastAsia="ru-RU"/>
        </w:rPr>
        <w:t xml:space="preserve"> </w:t>
      </w:r>
    </w:p>
    <w:p w:rsidR="00551231" w:rsidRPr="00551231" w:rsidRDefault="00551231" w:rsidP="00551231">
      <w:pPr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Kharin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Yu.S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Parsimonious high-order Markov chains for statistical analysis of big discrete data</w:t>
      </w:r>
    </w:p>
    <w:p w:rsidR="00551231" w:rsidRPr="00551231" w:rsidRDefault="00551231" w:rsidP="00551231">
      <w:pPr>
        <w:spacing w:after="120" w:line="300" w:lineRule="auto"/>
        <w:ind w:left="1701" w:hanging="1701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12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Kharin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A.Yu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., </w:t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Tu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T.T.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Performance and robustness of truncated sequential probability ratio test for time series with trend</w:t>
      </w:r>
    </w:p>
    <w:p w:rsidR="00551231" w:rsidRPr="00551231" w:rsidRDefault="00551231" w:rsidP="00551231">
      <w:pPr>
        <w:tabs>
          <w:tab w:val="left" w:pos="1701"/>
        </w:tabs>
        <w:spacing w:after="120" w:line="30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00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– 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proofErr w:type="spellStart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Malyutov</w:t>
      </w:r>
      <w:proofErr w:type="spellEnd"/>
      <w:r w:rsidRPr="00551231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M.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Offline fitting </w:t>
      </w:r>
      <w:proofErr w:type="spellStart"/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markov</w:t>
      </w:r>
      <w:proofErr w:type="spellEnd"/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switching model with mixing 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br/>
        <w:t>emissions</w:t>
      </w:r>
    </w:p>
    <w:p w:rsidR="00551231" w:rsidRPr="00551231" w:rsidRDefault="00551231" w:rsidP="00551231">
      <w:pPr>
        <w:spacing w:after="12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30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14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15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51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51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кофе-брейк</w:t>
      </w:r>
    </w:p>
    <w:p w:rsidR="00D169B6" w:rsidRDefault="00D169B6"/>
    <w:sectPr w:rsidR="00D169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21" w:rsidRDefault="00214F21" w:rsidP="00551231">
      <w:pPr>
        <w:spacing w:after="0" w:line="240" w:lineRule="auto"/>
      </w:pPr>
      <w:r>
        <w:separator/>
      </w:r>
    </w:p>
  </w:endnote>
  <w:endnote w:type="continuationSeparator" w:id="0">
    <w:p w:rsidR="00214F21" w:rsidRDefault="00214F21" w:rsidP="0055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21" w:rsidRDefault="00214F21" w:rsidP="00551231">
      <w:pPr>
        <w:spacing w:after="0" w:line="240" w:lineRule="auto"/>
      </w:pPr>
      <w:r>
        <w:separator/>
      </w:r>
    </w:p>
  </w:footnote>
  <w:footnote w:type="continuationSeparator" w:id="0">
    <w:p w:rsidR="00214F21" w:rsidRDefault="00214F21" w:rsidP="0055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1" w:rsidRPr="00551231" w:rsidRDefault="00551231" w:rsidP="00551231">
    <w:pPr>
      <w:pBdr>
        <w:bottom w:val="single" w:sz="4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551231">
      <w:rPr>
        <w:rFonts w:ascii="Times New Roman" w:eastAsia="Times New Roman" w:hAnsi="Times New Roman" w:cs="Times New Roman"/>
        <w:b/>
        <w:sz w:val="26"/>
        <w:szCs w:val="26"/>
        <w:lang w:eastAsia="ru-RU"/>
      </w:rPr>
      <w:t>ПЕРВЫЙ ДЕНЬ КОНФЕРЕНЦИИ, 21 АВГУСТА 2018 г.</w:t>
    </w:r>
  </w:p>
  <w:p w:rsidR="00551231" w:rsidRDefault="00551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31"/>
    <w:rsid w:val="00214F21"/>
    <w:rsid w:val="00551231"/>
    <w:rsid w:val="00D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231"/>
  </w:style>
  <w:style w:type="paragraph" w:styleId="a5">
    <w:name w:val="footer"/>
    <w:basedOn w:val="a"/>
    <w:link w:val="a6"/>
    <w:uiPriority w:val="99"/>
    <w:unhideWhenUsed/>
    <w:rsid w:val="0055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231"/>
  </w:style>
  <w:style w:type="paragraph" w:styleId="a7">
    <w:name w:val="Balloon Text"/>
    <w:basedOn w:val="a"/>
    <w:link w:val="a8"/>
    <w:uiPriority w:val="99"/>
    <w:semiHidden/>
    <w:unhideWhenUsed/>
    <w:rsid w:val="0055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231"/>
  </w:style>
  <w:style w:type="paragraph" w:styleId="a5">
    <w:name w:val="footer"/>
    <w:basedOn w:val="a"/>
    <w:link w:val="a6"/>
    <w:uiPriority w:val="99"/>
    <w:unhideWhenUsed/>
    <w:rsid w:val="00551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231"/>
  </w:style>
  <w:style w:type="paragraph" w:styleId="a7">
    <w:name w:val="Balloon Text"/>
    <w:basedOn w:val="a"/>
    <w:link w:val="a8"/>
    <w:uiPriority w:val="99"/>
    <w:semiHidden/>
    <w:unhideWhenUsed/>
    <w:rsid w:val="0055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ДЕНЬ КОНФЕРЕНЦИИ, 21 АВГУСТА 2018 г.</dc:title>
  <dc:creator>Студент НИУ ВШЭ</dc:creator>
  <cp:lastModifiedBy>Студент НИУ ВШЭ</cp:lastModifiedBy>
  <cp:revision>1</cp:revision>
  <dcterms:created xsi:type="dcterms:W3CDTF">2018-08-03T12:36:00Z</dcterms:created>
  <dcterms:modified xsi:type="dcterms:W3CDTF">2018-08-03T12:46:00Z</dcterms:modified>
</cp:coreProperties>
</file>