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31" w:rsidRDefault="00551231" w:rsidP="00551231">
      <w:pPr>
        <w:tabs>
          <w:tab w:val="left" w:pos="1701"/>
        </w:tabs>
        <w:spacing w:before="120" w:after="0" w:line="30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51231" w:rsidRPr="00551231" w:rsidRDefault="00551231" w:rsidP="00551231">
      <w:pPr>
        <w:tabs>
          <w:tab w:val="left" w:pos="1701"/>
        </w:tabs>
        <w:spacing w:before="120"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45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Открытие конференции</w:t>
      </w:r>
    </w:p>
    <w:p w:rsidR="00551231" w:rsidRPr="00551231" w:rsidRDefault="00551231" w:rsidP="00551231">
      <w:pPr>
        <w:spacing w:before="120" w:after="120" w:line="30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Пленарное заседание №1</w:t>
      </w:r>
    </w:p>
    <w:p w:rsidR="00551231" w:rsidRPr="00551231" w:rsidRDefault="00551231" w:rsidP="0055123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iCs/>
          <w:spacing w:val="20"/>
          <w:sz w:val="26"/>
          <w:szCs w:val="26"/>
          <w:lang w:eastAsia="ru-RU"/>
        </w:rPr>
        <w:t xml:space="preserve">Председатель — </w:t>
      </w:r>
      <w:r w:rsidRPr="00551231"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  <w:t>С.А</w:t>
      </w:r>
      <w:r w:rsidRPr="0055123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 Айвазян</w:t>
      </w:r>
    </w:p>
    <w:p w:rsidR="00EE5531" w:rsidRPr="002F4B16" w:rsidRDefault="00551231" w:rsidP="00EE553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="00EE5531"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Malyutov</w:t>
      </w:r>
      <w:proofErr w:type="spellEnd"/>
      <w:r w:rsidR="00EE5531"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M.</w:t>
      </w:r>
      <w:r w:rsidR="00EE5531" w:rsidRPr="00EE55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 </w:t>
      </w:r>
      <w:r w:rsidR="00EE5531" w:rsidRPr="002F4B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Statistician and Mathematician. Ronald Fisher and </w:t>
      </w:r>
    </w:p>
    <w:p w:rsidR="00EE5531" w:rsidRPr="00EE5531" w:rsidRDefault="00EE5531" w:rsidP="00EE5531">
      <w:pPr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</w:pPr>
      <w:r w:rsidRPr="002F4B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Pr="002F4B1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2F4B16">
        <w:rPr>
          <w:rFonts w:ascii="Times New Roman" w:hAnsi="Times New Roman" w:cs="Times New Roman"/>
          <w:color w:val="000000"/>
          <w:sz w:val="28"/>
          <w:szCs w:val="28"/>
          <w:lang w:val="en-US"/>
        </w:rPr>
        <w:t>ndrey</w:t>
      </w:r>
      <w:proofErr w:type="spellEnd"/>
      <w:r w:rsidRPr="002F4B1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Kolmogorov: a distant strained relationship</w:t>
      </w:r>
    </w:p>
    <w:p w:rsidR="00551231" w:rsidRPr="00EE5531" w:rsidRDefault="00551231" w:rsidP="00551231">
      <w:pPr>
        <w:widowControl w:val="0"/>
        <w:autoSpaceDE w:val="0"/>
        <w:autoSpaceDN w:val="0"/>
        <w:adjustRightInd w:val="0"/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11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EE55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Gammerman</w:t>
      </w:r>
      <w:proofErr w:type="spellEnd"/>
      <w:r w:rsidRPr="00EE55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A.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 Statistical and algorithmic learning</w:t>
      </w:r>
    </w:p>
    <w:p w:rsidR="00551231" w:rsidRPr="00EE55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E553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Айвазян</w:t>
      </w:r>
      <w:r w:rsidRPr="00EE553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С.А.</w:t>
      </w:r>
      <w:r w:rsidRPr="00EE553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, Афанасьев М.Ю., </w:t>
      </w:r>
      <w:proofErr w:type="spellStart"/>
      <w:r w:rsidRPr="00EE553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Кудров</w:t>
      </w:r>
      <w:proofErr w:type="spellEnd"/>
      <w:r w:rsidRPr="00EE553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А.В. 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Векторный базис для формирования и сравнения индикаторов регионального развития</w:t>
      </w:r>
    </w:p>
    <w:p w:rsidR="00551231" w:rsidRPr="00551231" w:rsidRDefault="00551231" w:rsidP="00551231">
      <w:pPr>
        <w:spacing w:after="120" w:line="30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iCs/>
          <w:spacing w:val="20"/>
          <w:sz w:val="26"/>
          <w:szCs w:val="26"/>
          <w:lang w:eastAsia="ru-RU"/>
        </w:rPr>
        <w:t xml:space="preserve">Председатель </w:t>
      </w:r>
      <w:r w:rsidRPr="00551231"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  <w:t>— Ю.Н. Благовещенский</w:t>
      </w:r>
    </w:p>
    <w:p w:rsidR="00551231" w:rsidRPr="005512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E553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Айвазян С.А., Афанасьев М.Ю., </w:t>
      </w:r>
      <w:proofErr w:type="spellStart"/>
      <w:r w:rsidRPr="00EE553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Кудров</w:t>
      </w:r>
      <w:proofErr w:type="spellEnd"/>
      <w:r w:rsidRPr="00EE553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А.В. </w:t>
      </w:r>
      <w:r w:rsidRPr="00EE5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учете природной ренты в индексах регионального развития и оценке их взаимосвязи</w:t>
      </w:r>
      <w:r w:rsidRPr="00EE553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:rsidR="00551231" w:rsidRPr="005512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Kharin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Yu.S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Parsimonious high-order Markov chains for statistical analysis of big discrete data</w:t>
      </w:r>
    </w:p>
    <w:p w:rsidR="00551231" w:rsidRPr="00551231" w:rsidRDefault="00551231" w:rsidP="00551231">
      <w:pPr>
        <w:spacing w:after="120" w:line="300" w:lineRule="auto"/>
        <w:ind w:left="1701" w:hanging="170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Kharin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A.Yu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., Tu T.T.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Performance and robustness of truncated sequential probability ratio test for time series with trend</w:t>
      </w:r>
    </w:p>
    <w:p w:rsidR="00551231" w:rsidRPr="00551231" w:rsidRDefault="00551231" w:rsidP="00551231">
      <w:pPr>
        <w:tabs>
          <w:tab w:val="left" w:pos="1701"/>
        </w:tabs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bookmarkStart w:id="1" w:name="_Hlk522558168"/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Malyutov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M. </w:t>
      </w:r>
      <w:bookmarkEnd w:id="1"/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Offline fitting </w:t>
      </w:r>
      <w:proofErr w:type="spellStart"/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markov</w:t>
      </w:r>
      <w:proofErr w:type="spellEnd"/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switching model with mixing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br/>
        <w:t>emissions</w:t>
      </w:r>
    </w:p>
    <w:p w:rsidR="00551231" w:rsidRPr="00551231" w:rsidRDefault="00551231" w:rsidP="00551231">
      <w:pPr>
        <w:spacing w:after="12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14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15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кофе-брейк</w:t>
      </w:r>
    </w:p>
    <w:p w:rsidR="00D169B6" w:rsidRDefault="00D169B6"/>
    <w:sectPr w:rsidR="00D169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34" w:rsidRDefault="00607F34" w:rsidP="00551231">
      <w:pPr>
        <w:spacing w:after="0"/>
      </w:pPr>
      <w:r>
        <w:separator/>
      </w:r>
    </w:p>
  </w:endnote>
  <w:endnote w:type="continuationSeparator" w:id="0">
    <w:p w:rsidR="00607F34" w:rsidRDefault="00607F34" w:rsidP="00551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34" w:rsidRDefault="00607F34" w:rsidP="00551231">
      <w:pPr>
        <w:spacing w:after="0"/>
      </w:pPr>
      <w:r>
        <w:separator/>
      </w:r>
    </w:p>
  </w:footnote>
  <w:footnote w:type="continuationSeparator" w:id="0">
    <w:p w:rsidR="00607F34" w:rsidRDefault="00607F34" w:rsidP="00551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31" w:rsidRPr="00551231" w:rsidRDefault="00551231" w:rsidP="00551231">
    <w:pPr>
      <w:pBdr>
        <w:bottom w:val="single" w:sz="4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551231">
      <w:rPr>
        <w:rFonts w:ascii="Times New Roman" w:eastAsia="Times New Roman" w:hAnsi="Times New Roman" w:cs="Times New Roman"/>
        <w:b/>
        <w:sz w:val="26"/>
        <w:szCs w:val="26"/>
        <w:lang w:eastAsia="ru-RU"/>
      </w:rPr>
      <w:t>ПЕРВЫЙ ДЕНЬ КОНФЕРЕНЦИИ, 21 АВГУСТА 2018 г.</w:t>
    </w:r>
  </w:p>
  <w:p w:rsidR="00551231" w:rsidRDefault="00551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31"/>
    <w:rsid w:val="00214F21"/>
    <w:rsid w:val="002F4B16"/>
    <w:rsid w:val="00551231"/>
    <w:rsid w:val="00607F34"/>
    <w:rsid w:val="00D169B6"/>
    <w:rsid w:val="00E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B91A"/>
  <w15:docId w15:val="{00B70B13-79B6-4FBA-AC9C-7E1AACA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3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51231"/>
  </w:style>
  <w:style w:type="paragraph" w:styleId="a5">
    <w:name w:val="footer"/>
    <w:basedOn w:val="a"/>
    <w:link w:val="a6"/>
    <w:uiPriority w:val="99"/>
    <w:unhideWhenUsed/>
    <w:rsid w:val="0055123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51231"/>
  </w:style>
  <w:style w:type="paragraph" w:styleId="a7">
    <w:name w:val="Balloon Text"/>
    <w:basedOn w:val="a"/>
    <w:link w:val="a8"/>
    <w:uiPriority w:val="99"/>
    <w:semiHidden/>
    <w:unhideWhenUsed/>
    <w:rsid w:val="0055123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ДЕНЬ КОНФЕРЕНЦИИ, 21 АВГУСТА 2018 г.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ДЕНЬ КОНФЕРЕНЦИИ, 21 АВГУСТА 2018 г.</dc:title>
  <dc:creator>Студент НИУ ВШЭ</dc:creator>
  <cp:lastModifiedBy>HP</cp:lastModifiedBy>
  <cp:revision>3</cp:revision>
  <dcterms:created xsi:type="dcterms:W3CDTF">2018-08-20T16:59:00Z</dcterms:created>
  <dcterms:modified xsi:type="dcterms:W3CDTF">2018-08-20T17:00:00Z</dcterms:modified>
</cp:coreProperties>
</file>