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99" w:rsidRPr="00702DB4" w:rsidRDefault="00785899" w:rsidP="00785899">
      <w:pPr>
        <w:tabs>
          <w:tab w:val="left" w:pos="7797"/>
        </w:tabs>
        <w:contextualSpacing/>
        <w:jc w:val="center"/>
        <w:rPr>
          <w:b/>
          <w:color w:val="auto"/>
          <w:sz w:val="24"/>
          <w:szCs w:val="24"/>
        </w:rPr>
      </w:pPr>
      <w:r w:rsidRPr="00702DB4">
        <w:rPr>
          <w:b/>
          <w:color w:val="auto"/>
          <w:sz w:val="24"/>
          <w:szCs w:val="24"/>
        </w:rPr>
        <w:t>Положение</w:t>
      </w:r>
    </w:p>
    <w:p w:rsidR="00785899" w:rsidRPr="00702DB4" w:rsidRDefault="00785899" w:rsidP="00785899">
      <w:pPr>
        <w:contextualSpacing/>
        <w:jc w:val="center"/>
        <w:rPr>
          <w:b/>
          <w:color w:val="auto"/>
          <w:sz w:val="24"/>
          <w:szCs w:val="24"/>
        </w:rPr>
      </w:pPr>
      <w:r w:rsidRPr="00702DB4">
        <w:rPr>
          <w:b/>
          <w:color w:val="auto"/>
          <w:sz w:val="24"/>
          <w:szCs w:val="24"/>
        </w:rPr>
        <w:t>о проведении выборов</w:t>
      </w:r>
    </w:p>
    <w:p w:rsidR="00785899" w:rsidRPr="00702DB4" w:rsidRDefault="00785899" w:rsidP="00785899">
      <w:pPr>
        <w:contextualSpacing/>
        <w:jc w:val="center"/>
        <w:rPr>
          <w:b/>
          <w:color w:val="auto"/>
          <w:sz w:val="24"/>
          <w:szCs w:val="24"/>
        </w:rPr>
      </w:pPr>
      <w:r w:rsidRPr="00702DB4">
        <w:rPr>
          <w:b/>
          <w:color w:val="auto"/>
          <w:sz w:val="24"/>
          <w:szCs w:val="24"/>
        </w:rPr>
        <w:t xml:space="preserve">в Студенческий совет факультета </w:t>
      </w:r>
      <w:r>
        <w:rPr>
          <w:b/>
          <w:color w:val="auto"/>
          <w:sz w:val="24"/>
          <w:szCs w:val="24"/>
        </w:rPr>
        <w:t>экономических наук</w:t>
      </w:r>
      <w:r w:rsidRPr="00702DB4">
        <w:rPr>
          <w:b/>
          <w:color w:val="auto"/>
          <w:sz w:val="24"/>
          <w:szCs w:val="24"/>
        </w:rPr>
        <w:t xml:space="preserve"> НИУ ВШЭ</w:t>
      </w:r>
    </w:p>
    <w:p w:rsidR="00785899" w:rsidRPr="00702DB4" w:rsidRDefault="00785899" w:rsidP="00785899">
      <w:pPr>
        <w:tabs>
          <w:tab w:val="left" w:pos="7797"/>
        </w:tabs>
        <w:contextualSpacing/>
        <w:rPr>
          <w:b/>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1. Предмет настоящего Положения.</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1. Настоящее Положение о проведении выборов в Студенческий совет факультета </w:t>
      </w:r>
      <w:r>
        <w:rPr>
          <w:color w:val="auto"/>
          <w:sz w:val="24"/>
          <w:szCs w:val="24"/>
        </w:rPr>
        <w:t>экономических наук</w:t>
      </w:r>
      <w:r w:rsidRPr="00702DB4">
        <w:rPr>
          <w:color w:val="auto"/>
          <w:sz w:val="24"/>
          <w:szCs w:val="24"/>
        </w:rPr>
        <w:t xml:space="preserve"> НИУ ВШЭ (далее – Положение) определяет порядок проведения выборов в Студенческий совет факультета </w:t>
      </w:r>
      <w:r>
        <w:rPr>
          <w:color w:val="auto"/>
          <w:sz w:val="24"/>
          <w:szCs w:val="24"/>
        </w:rPr>
        <w:t>экономических наук</w:t>
      </w:r>
      <w:r w:rsidRPr="00702DB4">
        <w:rPr>
          <w:color w:val="auto"/>
          <w:sz w:val="24"/>
          <w:szCs w:val="24"/>
        </w:rPr>
        <w:t xml:space="preserve"> НИУ ВШЭ</w:t>
      </w:r>
      <w:r w:rsidRPr="00702DB4">
        <w:rPr>
          <w:b/>
          <w:color w:val="auto"/>
          <w:sz w:val="24"/>
          <w:szCs w:val="24"/>
        </w:rPr>
        <w:t> </w:t>
      </w:r>
      <w:r w:rsidRPr="00702DB4">
        <w:rPr>
          <w:color w:val="auto"/>
          <w:sz w:val="24"/>
          <w:szCs w:val="24"/>
        </w:rPr>
        <w:t>(далее — Студенческий совет).</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2. При проведении выборов Студенческий совет руководствуется законодательством Российской Федерации, уставом и локальными нормативными актами НИУ ВШЭ, Положением о системе органов студенческого самоуправления НИУ ВШЭ, Положением о Студенческом совете факультета </w:t>
      </w:r>
      <w:r>
        <w:rPr>
          <w:color w:val="auto"/>
          <w:sz w:val="24"/>
          <w:szCs w:val="24"/>
        </w:rPr>
        <w:t>экономических наук</w:t>
      </w:r>
      <w:r w:rsidRPr="00702DB4">
        <w:rPr>
          <w:color w:val="auto"/>
          <w:sz w:val="24"/>
          <w:szCs w:val="24"/>
        </w:rPr>
        <w:t xml:space="preserve"> и настоящим Положением.</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3.  Студенческий совет взаимодействует с администрацией факультета </w:t>
      </w:r>
      <w:r>
        <w:rPr>
          <w:color w:val="auto"/>
          <w:sz w:val="24"/>
          <w:szCs w:val="24"/>
        </w:rPr>
        <w:t>экономических наук</w:t>
      </w:r>
      <w:r w:rsidRPr="00702DB4">
        <w:rPr>
          <w:color w:val="auto"/>
          <w:sz w:val="24"/>
          <w:szCs w:val="24"/>
        </w:rPr>
        <w:t xml:space="preserve"> в рамках проведения выборов. </w:t>
      </w:r>
    </w:p>
    <w:p w:rsidR="00785899" w:rsidRPr="00702DB4" w:rsidRDefault="00785899" w:rsidP="00785899">
      <w:pPr>
        <w:rPr>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2. Должностные лица, занимающиеся организацией выборов.</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1. Проведение выборов в Студенческий совет факультета </w:t>
      </w:r>
      <w:r>
        <w:rPr>
          <w:color w:val="auto"/>
          <w:sz w:val="24"/>
          <w:szCs w:val="24"/>
        </w:rPr>
        <w:t>экономических наук (далее – факультета)</w:t>
      </w:r>
      <w:r w:rsidRPr="00702DB4">
        <w:rPr>
          <w:color w:val="auto"/>
          <w:sz w:val="24"/>
          <w:szCs w:val="24"/>
        </w:rPr>
        <w:t xml:space="preserve"> НИУ ВШЭ осуществляется Избирательной комиссией студенческого самоуправления НИУ ВШЭ (далее – Избирательная комиссия).</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2. Внутренний порядок принятия решений Избирательной комиссией регулируется утверждёнными Студенческим советом НИУ ВШЭ нормативными актами студенческого самоуправления, устанавливающими её статус.</w:t>
      </w:r>
    </w:p>
    <w:p w:rsidR="00785899" w:rsidRPr="00702DB4" w:rsidRDefault="00785899" w:rsidP="00785899">
      <w:pPr>
        <w:rPr>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3. Начальный этап подготовки выборов.</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1. </w:t>
      </w:r>
      <w:r>
        <w:rPr>
          <w:color w:val="auto"/>
          <w:sz w:val="24"/>
          <w:szCs w:val="24"/>
        </w:rPr>
        <w:t>Выборы назначаются решением Избирательной комиссии не ранее, чем за 1,5 месяца, и не позднее, чем за месяц до истечения полномочий действующего состава Студенческого совета</w:t>
      </w:r>
      <w:r w:rsidRPr="00702DB4">
        <w:rPr>
          <w:color w:val="auto"/>
          <w:sz w:val="24"/>
          <w:szCs w:val="24"/>
        </w:rPr>
        <w:t>.</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2. </w:t>
      </w:r>
      <w:r>
        <w:rPr>
          <w:color w:val="auto"/>
          <w:sz w:val="24"/>
          <w:szCs w:val="24"/>
        </w:rPr>
        <w:t>Избирательная комиссия устанавливает сроки и порядок выдвижения кандидатов, используя для последнего специализированную информационную систему, социальные сети и/или электронную почту</w:t>
      </w:r>
      <w:r w:rsidRPr="00702DB4">
        <w:rPr>
          <w:color w:val="auto"/>
          <w:sz w:val="24"/>
          <w:szCs w:val="24"/>
        </w:rPr>
        <w:t>.</w:t>
      </w:r>
      <w:r>
        <w:rPr>
          <w:color w:val="auto"/>
          <w:sz w:val="24"/>
          <w:szCs w:val="24"/>
        </w:rPr>
        <w:t xml:space="preserve"> Выдвижение кандидатов не может длиться менее 10 и более 20 суток, и должно завершаться не позднее, чем за 7 суток до даты начала голосования. При выдвижении кандидат должен обозначить </w:t>
      </w:r>
      <w:proofErr w:type="gramStart"/>
      <w:r>
        <w:rPr>
          <w:color w:val="auto"/>
          <w:sz w:val="24"/>
          <w:szCs w:val="24"/>
        </w:rPr>
        <w:t>свои</w:t>
      </w:r>
      <w:proofErr w:type="gramEnd"/>
      <w:r>
        <w:rPr>
          <w:color w:val="auto"/>
          <w:sz w:val="24"/>
          <w:szCs w:val="24"/>
        </w:rPr>
        <w:t xml:space="preserve"> фамилию, имя и отчество, принадлежность к образовательной программе и курсу, а также прислать собственную фотографию и, при желании, обращение к избирателям и/или программу. Кандидат не может снять свою кандидатуру с выборов после завершения периода выдвижения кандидатов.</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3. </w:t>
      </w:r>
      <w:r>
        <w:rPr>
          <w:color w:val="auto"/>
          <w:sz w:val="24"/>
          <w:szCs w:val="24"/>
        </w:rPr>
        <w:t>В целях информационного обеспечения выборов Избирательная комиссия использует портал НИУ ВШЭ, социальные сети и рассылки по групповым и индивидуальным почтам</w:t>
      </w:r>
      <w:r w:rsidRPr="00702DB4">
        <w:rPr>
          <w:color w:val="auto"/>
          <w:sz w:val="24"/>
          <w:szCs w:val="24"/>
        </w:rPr>
        <w:t>.</w:t>
      </w:r>
      <w:r>
        <w:rPr>
          <w:color w:val="auto"/>
          <w:sz w:val="24"/>
          <w:szCs w:val="24"/>
        </w:rPr>
        <w:t xml:space="preserve"> В рамках выполнения этих задач Избирательная комиссия взаимодействует с Дирекцией по связям с общественностью и менеджерами учебных офисов образовательных программ.</w:t>
      </w:r>
    </w:p>
    <w:p w:rsidR="00785899" w:rsidRPr="00702DB4" w:rsidRDefault="00785899" w:rsidP="00785899">
      <w:pPr>
        <w:widowControl w:val="0"/>
        <w:tabs>
          <w:tab w:val="left" w:pos="1418"/>
        </w:tabs>
        <w:contextualSpacing/>
        <w:jc w:val="both"/>
        <w:rPr>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4. Завершающий этап подготовки выборов.</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1.</w:t>
      </w:r>
      <w:r>
        <w:rPr>
          <w:color w:val="auto"/>
          <w:sz w:val="24"/>
          <w:szCs w:val="24"/>
        </w:rPr>
        <w:t xml:space="preserve"> После завершения выдвижения кандидатов избирательная комиссия не позднее, чем за 5 суток до начала голосования, должна определить и утвердить количество мандатов членов студенческого совета и схему избирательных округов, включающих </w:t>
      </w:r>
      <w:r w:rsidRPr="000E7FE2">
        <w:rPr>
          <w:color w:val="auto"/>
          <w:sz w:val="24"/>
          <w:szCs w:val="24"/>
        </w:rPr>
        <w:t>в себя</w:t>
      </w:r>
      <w:r>
        <w:rPr>
          <w:color w:val="auto"/>
          <w:sz w:val="24"/>
          <w:szCs w:val="24"/>
        </w:rPr>
        <w:t xml:space="preserve"> образовательные программы, курсы,</w:t>
      </w:r>
      <w:r w:rsidRPr="000E7FE2">
        <w:rPr>
          <w:color w:val="auto"/>
          <w:sz w:val="24"/>
          <w:szCs w:val="24"/>
        </w:rPr>
        <w:t xml:space="preserve"> группы, потоки</w:t>
      </w:r>
      <w:r>
        <w:rPr>
          <w:color w:val="auto"/>
          <w:sz w:val="24"/>
          <w:szCs w:val="24"/>
        </w:rPr>
        <w:t xml:space="preserve"> и иные общности</w:t>
      </w:r>
      <w:r w:rsidRPr="000E7FE2">
        <w:rPr>
          <w:color w:val="auto"/>
          <w:sz w:val="24"/>
          <w:szCs w:val="24"/>
        </w:rPr>
        <w:t xml:space="preserve"> студентов</w:t>
      </w:r>
      <w:r>
        <w:rPr>
          <w:color w:val="auto"/>
          <w:sz w:val="24"/>
          <w:szCs w:val="24"/>
        </w:rPr>
        <w:t>. Распределение мандатов между разными избирательными округами должно пропорционально соответствовать распределению числа обучающихся между этими округами. При этом в каждом избирательном округе не может распределяться большее число мандатов, чем число кандидатов в этом округе, делённое на 1,5</w:t>
      </w:r>
      <w:r w:rsidRPr="00A70E34">
        <w:rPr>
          <w:color w:val="auto"/>
          <w:sz w:val="24"/>
          <w:szCs w:val="24"/>
        </w:rPr>
        <w:t xml:space="preserve"> </w:t>
      </w:r>
      <w:r>
        <w:rPr>
          <w:color w:val="auto"/>
          <w:sz w:val="24"/>
          <w:szCs w:val="24"/>
        </w:rPr>
        <w:t>и округлённое до целого числа в меньшую сторону. Схема избирательных округов составляется с учётом этих ограничений.</w:t>
      </w:r>
    </w:p>
    <w:p w:rsidR="00785899" w:rsidRPr="00702DB4" w:rsidRDefault="00785899" w:rsidP="00785899">
      <w:pPr>
        <w:widowControl w:val="0"/>
        <w:tabs>
          <w:tab w:val="left" w:pos="1418"/>
        </w:tabs>
        <w:contextualSpacing/>
        <w:jc w:val="both"/>
        <w:rPr>
          <w:color w:val="auto"/>
          <w:sz w:val="24"/>
          <w:szCs w:val="24"/>
        </w:rPr>
      </w:pPr>
      <w:r w:rsidRPr="00702DB4">
        <w:rPr>
          <w:color w:val="auto"/>
          <w:sz w:val="24"/>
          <w:szCs w:val="24"/>
        </w:rPr>
        <w:t xml:space="preserve">2. </w:t>
      </w:r>
      <w:r>
        <w:rPr>
          <w:color w:val="auto"/>
          <w:sz w:val="24"/>
          <w:szCs w:val="24"/>
        </w:rPr>
        <w:t>После утверждения количества мандатов и схемы избирательных округов Избирательная комиссия в течение 4 суток подготавливает голосования в специальной информационной системе и производит тестирование их работы.</w:t>
      </w:r>
    </w:p>
    <w:p w:rsidR="00785899" w:rsidRPr="00702DB4" w:rsidRDefault="00785899" w:rsidP="00785899">
      <w:pPr>
        <w:widowControl w:val="0"/>
        <w:tabs>
          <w:tab w:val="left" w:pos="1418"/>
        </w:tabs>
        <w:contextualSpacing/>
        <w:jc w:val="both"/>
        <w:rPr>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5. Процесс голосования.</w:t>
      </w:r>
    </w:p>
    <w:p w:rsidR="00785899" w:rsidRDefault="00785899" w:rsidP="00785899">
      <w:pPr>
        <w:widowControl w:val="0"/>
        <w:tabs>
          <w:tab w:val="left" w:pos="1418"/>
        </w:tabs>
        <w:contextualSpacing/>
        <w:jc w:val="both"/>
        <w:rPr>
          <w:color w:val="auto"/>
          <w:sz w:val="24"/>
          <w:szCs w:val="24"/>
        </w:rPr>
      </w:pPr>
      <w:r w:rsidRPr="00702DB4">
        <w:rPr>
          <w:color w:val="auto"/>
          <w:sz w:val="24"/>
          <w:szCs w:val="24"/>
        </w:rPr>
        <w:t>1.</w:t>
      </w:r>
      <w:r>
        <w:rPr>
          <w:color w:val="auto"/>
          <w:sz w:val="24"/>
          <w:szCs w:val="24"/>
        </w:rPr>
        <w:t xml:space="preserve"> Каждый избиратель получает ссылку </w:t>
      </w:r>
      <w:proofErr w:type="gramStart"/>
      <w:r>
        <w:rPr>
          <w:color w:val="auto"/>
          <w:sz w:val="24"/>
          <w:szCs w:val="24"/>
        </w:rPr>
        <w:t>на голосование в своём избирательном округе в специальной информационной системе на корпоративную электронную почту в момент</w:t>
      </w:r>
      <w:proofErr w:type="gramEnd"/>
      <w:r>
        <w:rPr>
          <w:color w:val="auto"/>
          <w:sz w:val="24"/>
          <w:szCs w:val="24"/>
        </w:rPr>
        <w:t xml:space="preserve"> начала голосования. Также по решению Избирательной комиссии в течение любого следующего из дней голосования избиратель также получает электронную рассылку с напоминанием о голосовании и ссылкой, если он не проголосовал к этому моменту.</w:t>
      </w:r>
    </w:p>
    <w:p w:rsidR="00785899" w:rsidRPr="00702DB4" w:rsidRDefault="00785899" w:rsidP="00785899">
      <w:pPr>
        <w:widowControl w:val="0"/>
        <w:tabs>
          <w:tab w:val="left" w:pos="1418"/>
        </w:tabs>
        <w:contextualSpacing/>
        <w:jc w:val="both"/>
        <w:rPr>
          <w:color w:val="auto"/>
          <w:sz w:val="24"/>
          <w:szCs w:val="24"/>
        </w:rPr>
      </w:pPr>
      <w:r>
        <w:rPr>
          <w:color w:val="auto"/>
          <w:sz w:val="24"/>
          <w:szCs w:val="24"/>
        </w:rPr>
        <w:t>2. При голосовании избирателю доступна информация о фамилии, имени и отчестве, образовательной программе и курсе кандидатов, а также предоставленные ими фотографии.</w:t>
      </w:r>
    </w:p>
    <w:p w:rsidR="00785899" w:rsidRDefault="00785899" w:rsidP="00785899">
      <w:pPr>
        <w:widowControl w:val="0"/>
        <w:tabs>
          <w:tab w:val="left" w:pos="1418"/>
        </w:tabs>
        <w:contextualSpacing/>
        <w:jc w:val="both"/>
        <w:rPr>
          <w:color w:val="auto"/>
          <w:sz w:val="24"/>
          <w:szCs w:val="24"/>
        </w:rPr>
      </w:pPr>
      <w:r>
        <w:rPr>
          <w:color w:val="auto"/>
          <w:sz w:val="24"/>
          <w:szCs w:val="24"/>
        </w:rPr>
        <w:t>3</w:t>
      </w:r>
      <w:r w:rsidRPr="00702DB4">
        <w:rPr>
          <w:color w:val="auto"/>
          <w:sz w:val="24"/>
          <w:szCs w:val="24"/>
        </w:rPr>
        <w:t xml:space="preserve">. </w:t>
      </w:r>
      <w:r>
        <w:rPr>
          <w:color w:val="auto"/>
          <w:sz w:val="24"/>
          <w:szCs w:val="24"/>
        </w:rPr>
        <w:t>В рамках осуществления голосования избиратель распределяет число голосов, равное числу распределяемых в избирательном округе мандатов, между кандидатами.</w:t>
      </w:r>
    </w:p>
    <w:p w:rsidR="00785899" w:rsidRDefault="00785899" w:rsidP="00785899">
      <w:pPr>
        <w:widowControl w:val="0"/>
        <w:tabs>
          <w:tab w:val="left" w:pos="1418"/>
        </w:tabs>
        <w:contextualSpacing/>
        <w:jc w:val="both"/>
        <w:rPr>
          <w:color w:val="auto"/>
          <w:sz w:val="24"/>
          <w:szCs w:val="24"/>
        </w:rPr>
      </w:pPr>
      <w:r>
        <w:rPr>
          <w:color w:val="auto"/>
          <w:sz w:val="24"/>
          <w:szCs w:val="24"/>
        </w:rPr>
        <w:t>4. Длительность голосования устанавливается Избирательной комиссией и не может составлять менее 3 и более 7 суток.</w:t>
      </w:r>
    </w:p>
    <w:p w:rsidR="00785899" w:rsidRPr="00702DB4" w:rsidRDefault="00785899" w:rsidP="00785899">
      <w:pPr>
        <w:widowControl w:val="0"/>
        <w:tabs>
          <w:tab w:val="left" w:pos="1418"/>
        </w:tabs>
        <w:contextualSpacing/>
        <w:jc w:val="both"/>
        <w:rPr>
          <w:color w:val="auto"/>
          <w:sz w:val="24"/>
          <w:szCs w:val="24"/>
        </w:rPr>
      </w:pPr>
      <w:r>
        <w:rPr>
          <w:color w:val="auto"/>
          <w:sz w:val="24"/>
          <w:szCs w:val="24"/>
        </w:rPr>
        <w:t>5. При возникновении технических неполадок с голосованием избиратель обращается к Избирательной комиссии.</w:t>
      </w:r>
    </w:p>
    <w:p w:rsidR="00785899" w:rsidRPr="00702DB4" w:rsidRDefault="00785899" w:rsidP="00785899">
      <w:pPr>
        <w:widowControl w:val="0"/>
        <w:tabs>
          <w:tab w:val="left" w:pos="1418"/>
        </w:tabs>
        <w:contextualSpacing/>
        <w:jc w:val="both"/>
        <w:rPr>
          <w:color w:val="auto"/>
          <w:sz w:val="24"/>
          <w:szCs w:val="24"/>
        </w:rPr>
      </w:pPr>
    </w:p>
    <w:p w:rsidR="00785899" w:rsidRPr="00702DB4" w:rsidRDefault="00785899" w:rsidP="00785899">
      <w:pPr>
        <w:tabs>
          <w:tab w:val="left" w:pos="1418"/>
          <w:tab w:val="left" w:pos="7797"/>
        </w:tabs>
        <w:contextualSpacing/>
        <w:jc w:val="both"/>
        <w:rPr>
          <w:b/>
          <w:color w:val="auto"/>
          <w:sz w:val="24"/>
          <w:szCs w:val="24"/>
        </w:rPr>
      </w:pPr>
      <w:r w:rsidRPr="00702DB4">
        <w:rPr>
          <w:b/>
          <w:color w:val="auto"/>
          <w:sz w:val="24"/>
          <w:szCs w:val="24"/>
        </w:rPr>
        <w:t>Статья 6. Процесс подведения и утверждения итогов</w:t>
      </w:r>
      <w:r w:rsidRPr="00FA4938">
        <w:rPr>
          <w:b/>
          <w:color w:val="auto"/>
          <w:sz w:val="24"/>
          <w:szCs w:val="24"/>
        </w:rPr>
        <w:t xml:space="preserve"> </w:t>
      </w:r>
      <w:r>
        <w:rPr>
          <w:b/>
          <w:color w:val="auto"/>
          <w:sz w:val="24"/>
          <w:szCs w:val="24"/>
        </w:rPr>
        <w:t>выборов</w:t>
      </w:r>
      <w:r w:rsidRPr="00702DB4">
        <w:rPr>
          <w:b/>
          <w:color w:val="auto"/>
          <w:sz w:val="24"/>
          <w:szCs w:val="24"/>
        </w:rPr>
        <w:t>.</w:t>
      </w:r>
    </w:p>
    <w:p w:rsidR="00785899" w:rsidRDefault="00785899" w:rsidP="00785899">
      <w:pPr>
        <w:pStyle w:val="text"/>
        <w:spacing w:before="0" w:after="0"/>
        <w:jc w:val="both"/>
      </w:pPr>
      <w:r>
        <w:t xml:space="preserve">1. Обработка голосов и результатов волеизъявления избирателей осуществляется членами Избирательной комиссии открыто и гласно. </w:t>
      </w:r>
    </w:p>
    <w:p w:rsidR="00785899" w:rsidRDefault="00785899" w:rsidP="00785899">
      <w:pPr>
        <w:pStyle w:val="text"/>
        <w:spacing w:before="0" w:after="0"/>
        <w:jc w:val="both"/>
      </w:pPr>
      <w:r>
        <w:t>2. При обработке данных голосования по избирательному округу:</w:t>
      </w:r>
    </w:p>
    <w:p w:rsidR="00785899" w:rsidRDefault="00785899" w:rsidP="00785899">
      <w:pPr>
        <w:pStyle w:val="text"/>
        <w:spacing w:before="0" w:after="0"/>
        <w:jc w:val="both"/>
      </w:pPr>
      <w:r>
        <w:t>2.1. исключаются из подсчёта недействительные бюллетени - бюллетени, не содержащие необходимых для идентификации воли избирателя сведений, т.е. чисел, соответствующих кандидатам;</w:t>
      </w:r>
    </w:p>
    <w:p w:rsidR="00785899" w:rsidRDefault="00785899" w:rsidP="00785899">
      <w:pPr>
        <w:pStyle w:val="text"/>
        <w:spacing w:before="0" w:after="0"/>
        <w:jc w:val="both"/>
      </w:pPr>
      <w:r>
        <w:t>2.2. в случае необходимости происходит перерасчёт поданных избирателем голосов за каждого из кандидатов по следующей формуле: число распределяемых в данном избирательном округе мандатов членов Студенческого совета, умноженное на число, внесённое в поле напротив соответствующего кандидата, и делённое на сумму всех чисел, внесённых избирателем в полях напротив всех кандидатов.</w:t>
      </w:r>
    </w:p>
    <w:p w:rsidR="00785899" w:rsidRDefault="00785899" w:rsidP="00785899">
      <w:pPr>
        <w:pStyle w:val="text"/>
        <w:spacing w:before="0" w:after="0"/>
        <w:jc w:val="both"/>
      </w:pPr>
      <w:r>
        <w:t>2.3. происходит суммирование всех полученных кандидатами (с учётом предыдущего подпункта) голосов и их ранжирование по убыванию в соответствии с числом набранных голосов.</w:t>
      </w:r>
    </w:p>
    <w:p w:rsidR="00785899" w:rsidRDefault="00785899" w:rsidP="00785899">
      <w:pPr>
        <w:pStyle w:val="text"/>
        <w:spacing w:before="0" w:after="0"/>
        <w:jc w:val="both"/>
      </w:pPr>
      <w:r>
        <w:t>3. Избирательная комиссия оформляет свое решение об итогах голосования по всем избирательным округам факультета протоколом об итогах голосования. Для каждого округа указывается ранжирование кандидатов по убыванию набранных голосов, число голосов для каждого кандидата, общее число голосов и общая явка.</w:t>
      </w:r>
    </w:p>
    <w:p w:rsidR="00785899" w:rsidRDefault="00785899" w:rsidP="00785899">
      <w:pPr>
        <w:pStyle w:val="text"/>
        <w:spacing w:before="0" w:after="0"/>
        <w:jc w:val="both"/>
      </w:pPr>
      <w:r>
        <w:t>4. Избранные члены студенческого совета приступают к исполнению обязанностей в сроки, определяемые избирательной комиссией в решении об итогах голосования, но не ранее 2 недель до и не позднее 2 недель после истечения годичного срока с момента начала полномочий предыдущего состава студенческого совета.</w:t>
      </w:r>
    </w:p>
    <w:p w:rsidR="00785899" w:rsidRDefault="00785899" w:rsidP="00785899">
      <w:pPr>
        <w:pStyle w:val="text"/>
        <w:spacing w:before="0" w:after="0"/>
        <w:jc w:val="both"/>
      </w:pPr>
    </w:p>
    <w:p w:rsidR="00785899" w:rsidRPr="00702DB4" w:rsidRDefault="00785899" w:rsidP="00785899">
      <w:pPr>
        <w:tabs>
          <w:tab w:val="left" w:pos="1418"/>
          <w:tab w:val="left" w:pos="7797"/>
        </w:tabs>
        <w:contextualSpacing/>
        <w:jc w:val="both"/>
        <w:rPr>
          <w:b/>
          <w:color w:val="auto"/>
          <w:sz w:val="24"/>
          <w:szCs w:val="24"/>
        </w:rPr>
      </w:pPr>
      <w:r>
        <w:rPr>
          <w:b/>
          <w:color w:val="auto"/>
          <w:sz w:val="24"/>
          <w:szCs w:val="24"/>
        </w:rPr>
        <w:t>Статья 7</w:t>
      </w:r>
      <w:r w:rsidRPr="00702DB4">
        <w:rPr>
          <w:b/>
          <w:color w:val="auto"/>
          <w:sz w:val="24"/>
          <w:szCs w:val="24"/>
        </w:rPr>
        <w:t xml:space="preserve">. </w:t>
      </w:r>
      <w:r>
        <w:rPr>
          <w:b/>
          <w:color w:val="auto"/>
          <w:sz w:val="24"/>
          <w:szCs w:val="24"/>
        </w:rPr>
        <w:t>Нормотворческие полномочия Избирательной комиссии</w:t>
      </w:r>
      <w:r w:rsidRPr="00702DB4">
        <w:rPr>
          <w:b/>
          <w:color w:val="auto"/>
          <w:sz w:val="24"/>
          <w:szCs w:val="24"/>
        </w:rPr>
        <w:t>.</w:t>
      </w:r>
    </w:p>
    <w:p w:rsidR="00785899" w:rsidRPr="001D3DA2" w:rsidRDefault="00785899" w:rsidP="00785899">
      <w:pPr>
        <w:pStyle w:val="text"/>
        <w:spacing w:before="0" w:after="0"/>
        <w:jc w:val="both"/>
      </w:pPr>
      <w:proofErr w:type="gramStart"/>
      <w:r>
        <w:t>В тех аспектах проведения выборов, которые не урегулированы настоящим Положением, Положением о системе органов студенческого самоуправления, Положением о студенческом совете факультета или иными нормативными актами, утверждёнными Студенческим советом НИУ ВШЭ, Избирательная комиссия может устанавливать временные нормы, действующие только для организуемых на момент принятия такого решения выборов.</w:t>
      </w:r>
      <w:proofErr w:type="gramEnd"/>
    </w:p>
    <w:p w:rsidR="000556EE" w:rsidRPr="00785899" w:rsidRDefault="000556EE" w:rsidP="00785899">
      <w:bookmarkStart w:id="0" w:name="_GoBack"/>
      <w:bookmarkEnd w:id="0"/>
    </w:p>
    <w:sectPr w:rsidR="000556EE" w:rsidRPr="00785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6B"/>
    <w:rsid w:val="000556EE"/>
    <w:rsid w:val="00231DB3"/>
    <w:rsid w:val="003F3BEC"/>
    <w:rsid w:val="00530D30"/>
    <w:rsid w:val="00584EB4"/>
    <w:rsid w:val="00775B6B"/>
    <w:rsid w:val="00785899"/>
    <w:rsid w:val="00C522E0"/>
    <w:rsid w:val="00CF6691"/>
    <w:rsid w:val="00E5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6B"/>
    <w:pPr>
      <w:suppressAutoHyphens/>
      <w:spacing w:after="0" w:line="240" w:lineRule="auto"/>
    </w:pPr>
    <w:rPr>
      <w:rFonts w:ascii="Times New Roman" w:eastAsia="Times New Roman" w:hAnsi="Times New Roman" w:cs="Times New Roman"/>
      <w:color w:val="0000FF"/>
      <w:kern w:val="1"/>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775B6B"/>
    <w:pPr>
      <w:spacing w:before="100" w:after="10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6B"/>
    <w:pPr>
      <w:suppressAutoHyphens/>
      <w:spacing w:after="0" w:line="240" w:lineRule="auto"/>
    </w:pPr>
    <w:rPr>
      <w:rFonts w:ascii="Times New Roman" w:eastAsia="Times New Roman" w:hAnsi="Times New Roman" w:cs="Times New Roman"/>
      <w:color w:val="0000FF"/>
      <w:kern w:val="1"/>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775B6B"/>
    <w:pPr>
      <w:spacing w:before="100" w:after="10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Semeropokoinikov</dc:creator>
  <cp:keywords/>
  <dc:description/>
  <cp:lastModifiedBy>Semeropokoinikov</cp:lastModifiedBy>
  <cp:revision>2</cp:revision>
  <dcterms:created xsi:type="dcterms:W3CDTF">2017-11-02T12:49:00Z</dcterms:created>
  <dcterms:modified xsi:type="dcterms:W3CDTF">2017-11-02T12:49:00Z</dcterms:modified>
</cp:coreProperties>
</file>