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-205740</wp:posOffset>
                </wp:positionH>
                <wp:positionV relativeFrom="paragraph">
                  <wp:posOffset>-122555</wp:posOffset>
                </wp:positionV>
                <wp:extent cx="6654800" cy="2959100"/>
                <wp:effectExtent l="0" t="0" r="12700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959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74A2C" w:rsidRDefault="004B5100" w:rsidP="00386E4A">
                            <w:pPr>
                              <w:ind w:right="5"/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Основными</w:t>
                            </w:r>
                            <w:r w:rsidR="00386E4A" w:rsidRPr="00374A2C">
                              <w:rPr>
                                <w:rFonts w:ascii="UniCredit CY" w:eastAsia="Cambria" w:hAnsi="UniCredit CY"/>
                                <w:lang w:val="ru-RU" w:eastAsia="ja-JP"/>
                              </w:rPr>
                              <w:t xml:space="preserve"> </w:t>
                            </w: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задачами</w:t>
                            </w:r>
                            <w:r w:rsidR="00386E4A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Управления продуктов корпоративной ликвидности </w:t>
                            </w:r>
                            <w:r w:rsidR="00386E4A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Департамента </w:t>
                            </w: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транзакционных банковских услуг являются:</w:t>
                            </w:r>
                          </w:p>
                          <w:p w:rsidR="004B5100" w:rsidRPr="00374A2C" w:rsidRDefault="004B5100" w:rsidP="004B510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right="5"/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1. Разработка продуктов поддержания ликвидности</w:t>
                            </w:r>
                            <w:r w:rsidR="00756AB5"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корпоративных клиентов:</w:t>
                            </w:r>
                          </w:p>
                          <w:p w:rsidR="004B5100" w:rsidRPr="00374A2C" w:rsidRDefault="004B5100" w:rsidP="004B5100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ind w:right="5"/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Системы дистанционного обслуживания</w:t>
                            </w:r>
                          </w:p>
                          <w:p w:rsidR="004B5100" w:rsidRPr="00374A2C" w:rsidRDefault="004B5100" w:rsidP="004B5100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ind w:right="5"/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Валютный контроль</w:t>
                            </w:r>
                          </w:p>
                          <w:p w:rsidR="004B5100" w:rsidRPr="00374A2C" w:rsidRDefault="004B5100" w:rsidP="004B5100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ind w:right="5"/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Выписки</w:t>
                            </w:r>
                          </w:p>
                          <w:p w:rsidR="004B5100" w:rsidRPr="00374A2C" w:rsidRDefault="004B5100" w:rsidP="004B5100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ind w:right="5"/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Карточные продукты</w:t>
                            </w:r>
                          </w:p>
                          <w:p w:rsidR="004B5100" w:rsidRPr="00374A2C" w:rsidRDefault="004B5100" w:rsidP="004B5100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ind w:right="5"/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Начисление процентов на счета</w:t>
                            </w:r>
                          </w:p>
                          <w:p w:rsidR="004B5100" w:rsidRPr="00374A2C" w:rsidRDefault="004B5100" w:rsidP="004B5100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ind w:right="5"/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Операции с наличными средствами</w:t>
                            </w:r>
                          </w:p>
                          <w:p w:rsidR="004B5100" w:rsidRPr="00374A2C" w:rsidRDefault="004B5100" w:rsidP="00374A2C">
                            <w:pPr>
                              <w:pStyle w:val="ListParagraph"/>
                              <w:numPr>
                                <w:ilvl w:val="1"/>
                                <w:numId w:val="33"/>
                              </w:numPr>
                              <w:ind w:right="5"/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Платежи</w:t>
                            </w:r>
                            <w:r w:rsidR="00374A2C"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, с</w:t>
                            </w: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чета</w:t>
                            </w:r>
                            <w:r w:rsidR="00374A2C"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и </w:t>
                            </w:r>
                            <w:proofErr w:type="spellStart"/>
                            <w:r w:rsidR="00374A2C"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э</w:t>
                            </w: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квайринг</w:t>
                            </w:r>
                            <w:proofErr w:type="spellEnd"/>
                          </w:p>
                          <w:p w:rsidR="004B5100" w:rsidRPr="00374A2C" w:rsidRDefault="004B5100" w:rsidP="001E210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right="5"/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2. Администрирование </w:t>
                            </w:r>
                            <w:r w:rsidR="00C70386"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выше</w:t>
                            </w: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sz w:val="22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указанных продуктов для ключевых клиентов банка</w:t>
                            </w:r>
                          </w:p>
                          <w:p w:rsidR="00386E4A" w:rsidRPr="00374A2C" w:rsidRDefault="00386E4A" w:rsidP="00756AB5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Работа в </w:t>
                            </w:r>
                            <w:r w:rsidR="004B5100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УПКЛ</w:t>
                            </w: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поможет начинающему специалисту узнать о </w:t>
                            </w:r>
                            <w:r w:rsidR="00C70386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культуре </w:t>
                            </w:r>
                            <w:r w:rsidR="002D37BE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и особенностях функционирования </w:t>
                            </w:r>
                            <w:r w:rsidR="00C70386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иностранного банка</w:t>
                            </w:r>
                            <w:r w:rsidR="002D37BE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в России</w:t>
                            </w: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="004B5100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продуктах, предлагаемых </w:t>
                            </w:r>
                            <w:r w:rsidR="00C70386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его </w:t>
                            </w:r>
                            <w:r w:rsidR="004B5100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крупнейшим клиентам</w:t>
                            </w:r>
                            <w:r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, особенностях </w:t>
                            </w:r>
                            <w:r w:rsidR="002D37BE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создания</w:t>
                            </w:r>
                            <w:r w:rsidR="004B5100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56AB5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таких</w:t>
                            </w:r>
                            <w:r w:rsidR="004B5100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продуктов, начиная от этапа бизнес-идеи, оканчивая внедрением полноценного ИТ-решения и созданием норма</w:t>
                            </w:r>
                            <w:r w:rsidR="00756AB5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тивной документации по продукту</w:t>
                            </w:r>
                            <w:r w:rsidR="00C70386" w:rsidRPr="00374A2C">
                              <w:rPr>
                                <w:rFonts w:ascii="UniCredit CY" w:eastAsia="Cambria" w:hAnsi="UniCredit CY"/>
                                <w:color w:val="000000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16.2pt;margin-top:-9.65pt;width:524pt;height:2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" filled="f" strokecolor="#2eaeda" strokeweight="1pt">
                <v:stroke opacity="31354f" joinstyle="miter"/>
                <v:textbox>
                  <w:txbxContent>
                    <w:p w:rsidR="00386E4A" w:rsidRPr="00374A2C" w:rsidRDefault="004B5100" w:rsidP="00386E4A">
                      <w:pPr>
                        <w:ind w:right="5"/>
                        <w:jc w:val="both"/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Основными</w:t>
                      </w:r>
                      <w:r w:rsidR="00386E4A" w:rsidRPr="00374A2C">
                        <w:rPr>
                          <w:rFonts w:ascii="UniCredit CY" w:eastAsia="Cambria" w:hAnsi="UniCredit CY"/>
                          <w:lang w:val="ru-RU" w:eastAsia="ja-JP"/>
                        </w:rPr>
                        <w:t xml:space="preserve"> </w:t>
                      </w:r>
                      <w:r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задачами</w:t>
                      </w:r>
                      <w:r w:rsidR="00386E4A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Управления продуктов корпоративной ликвидности </w:t>
                      </w:r>
                      <w:r w:rsidR="00386E4A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Департамента </w:t>
                      </w:r>
                      <w:r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транзакционных банковских услуг являются:</w:t>
                      </w:r>
                    </w:p>
                    <w:p w:rsidR="004B5100" w:rsidRPr="00374A2C" w:rsidRDefault="004B5100" w:rsidP="004B510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right="5"/>
                        <w:jc w:val="both"/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1. Разработка продуктов поддержания ликвидности</w:t>
                      </w:r>
                      <w:r w:rsidR="00756AB5"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корпоративных клиентов:</w:t>
                      </w:r>
                    </w:p>
                    <w:p w:rsidR="004B5100" w:rsidRPr="00374A2C" w:rsidRDefault="004B5100" w:rsidP="004B5100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ind w:right="5"/>
                        <w:jc w:val="both"/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Системы дистанционного обслуживания</w:t>
                      </w:r>
                    </w:p>
                    <w:p w:rsidR="004B5100" w:rsidRPr="00374A2C" w:rsidRDefault="004B5100" w:rsidP="004B5100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ind w:right="5"/>
                        <w:jc w:val="both"/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Валютный контроль</w:t>
                      </w:r>
                    </w:p>
                    <w:p w:rsidR="004B5100" w:rsidRPr="00374A2C" w:rsidRDefault="004B5100" w:rsidP="004B5100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ind w:right="5"/>
                        <w:jc w:val="both"/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Выписки</w:t>
                      </w:r>
                    </w:p>
                    <w:p w:rsidR="004B5100" w:rsidRPr="00374A2C" w:rsidRDefault="004B5100" w:rsidP="004B5100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ind w:right="5"/>
                        <w:jc w:val="both"/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Карточные продукты</w:t>
                      </w:r>
                    </w:p>
                    <w:p w:rsidR="004B5100" w:rsidRPr="00374A2C" w:rsidRDefault="004B5100" w:rsidP="004B5100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ind w:right="5"/>
                        <w:jc w:val="both"/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Начисление процентов на счета</w:t>
                      </w:r>
                    </w:p>
                    <w:p w:rsidR="004B5100" w:rsidRPr="00374A2C" w:rsidRDefault="004B5100" w:rsidP="004B5100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ind w:right="5"/>
                        <w:jc w:val="both"/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Операции с наличными средствами</w:t>
                      </w:r>
                    </w:p>
                    <w:p w:rsidR="004B5100" w:rsidRPr="00374A2C" w:rsidRDefault="004B5100" w:rsidP="00374A2C">
                      <w:pPr>
                        <w:pStyle w:val="ListParagraph"/>
                        <w:numPr>
                          <w:ilvl w:val="1"/>
                          <w:numId w:val="33"/>
                        </w:numPr>
                        <w:ind w:right="5"/>
                        <w:jc w:val="both"/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Платежи</w:t>
                      </w:r>
                      <w:r w:rsidR="00374A2C"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, с</w:t>
                      </w:r>
                      <w:r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чета</w:t>
                      </w:r>
                      <w:r w:rsidR="00374A2C"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и </w:t>
                      </w:r>
                      <w:proofErr w:type="spellStart"/>
                      <w:r w:rsidR="00374A2C"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э</w:t>
                      </w:r>
                      <w:r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квайринг</w:t>
                      </w:r>
                      <w:proofErr w:type="spellEnd"/>
                    </w:p>
                    <w:p w:rsidR="004B5100" w:rsidRPr="00374A2C" w:rsidRDefault="004B5100" w:rsidP="001E210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right="5"/>
                        <w:jc w:val="both"/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2. Администрирование </w:t>
                      </w:r>
                      <w:r w:rsidR="00C70386"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выше</w:t>
                      </w:r>
                      <w:r w:rsidRPr="00374A2C">
                        <w:rPr>
                          <w:rFonts w:ascii="UniCredit CY" w:eastAsia="Cambria" w:hAnsi="UniCredit CY"/>
                          <w:color w:val="000000"/>
                          <w:sz w:val="22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указанных продуктов для ключевых клиентов банка</w:t>
                      </w:r>
                    </w:p>
                    <w:p w:rsidR="00386E4A" w:rsidRPr="00374A2C" w:rsidRDefault="00386E4A" w:rsidP="00756AB5">
                      <w:pPr>
                        <w:jc w:val="both"/>
                        <w:rPr>
                          <w:rFonts w:ascii="UniCredit CY" w:hAnsi="UniCredit CY"/>
                          <w:color w:val="000000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Работа в </w:t>
                      </w:r>
                      <w:r w:rsidR="004B5100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УПКЛ</w:t>
                      </w:r>
                      <w:r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поможет начинающему специалисту узнать о </w:t>
                      </w:r>
                      <w:r w:rsidR="00C70386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культуре </w:t>
                      </w:r>
                      <w:r w:rsidR="002D37BE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и особенностях функционирования </w:t>
                      </w:r>
                      <w:r w:rsidR="00C70386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иностранного банка</w:t>
                      </w:r>
                      <w:r w:rsidR="002D37BE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в России</w:t>
                      </w:r>
                      <w:r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, </w:t>
                      </w:r>
                      <w:r w:rsidR="004B5100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продуктах, предлагаемых </w:t>
                      </w:r>
                      <w:r w:rsidR="00C70386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его </w:t>
                      </w:r>
                      <w:r w:rsidR="004B5100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крупнейшим клиентам</w:t>
                      </w:r>
                      <w:r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, особенностях </w:t>
                      </w:r>
                      <w:r w:rsidR="002D37BE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создания</w:t>
                      </w:r>
                      <w:r w:rsidR="004B5100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756AB5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таких</w:t>
                      </w:r>
                      <w:r w:rsidR="004B5100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продуктов, начиная от этапа бизнес-идеи, оканчивая внедрением полноценного ИТ-решения и созданием норма</w:t>
                      </w:r>
                      <w:r w:rsidR="00756AB5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тивной документации по продукту</w:t>
                      </w:r>
                      <w:r w:rsidR="00C70386" w:rsidRPr="00374A2C">
                        <w:rPr>
                          <w:rFonts w:ascii="UniCredit CY" w:eastAsia="Cambria" w:hAnsi="UniCredit CY"/>
                          <w:color w:val="000000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4B5100" w:rsidRDefault="004B5100"/>
    <w:p w:rsidR="004B5100" w:rsidRDefault="004B5100"/>
    <w:p w:rsidR="004B5100" w:rsidRDefault="004B5100"/>
    <w:p w:rsidR="004B5100" w:rsidRDefault="004B5100"/>
    <w:p w:rsidR="004B5100" w:rsidRDefault="00374A2C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posOffset>-205740</wp:posOffset>
                </wp:positionH>
                <wp:positionV relativeFrom="paragraph">
                  <wp:posOffset>322580</wp:posOffset>
                </wp:positionV>
                <wp:extent cx="6766737" cy="1701800"/>
                <wp:effectExtent l="0" t="0" r="15240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701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9517F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751675" w:rsidRPr="00921CB1" w:rsidRDefault="00EF72CD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а</w:t>
                            </w:r>
                            <w:r w:rsidR="00F351BE"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дминистрировани</w:t>
                            </w:r>
                            <w:r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F351BE"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51675"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продуктов (ввод данных по продуктам в информационные системы)</w:t>
                            </w:r>
                          </w:p>
                          <w:p w:rsidR="00F351BE" w:rsidRPr="00921CB1" w:rsidRDefault="00751675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Изучение продуктовой линейки УПКЛ</w:t>
                            </w:r>
                            <w:r w:rsidR="00EF72CD"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, в </w:t>
                            </w:r>
                            <w:proofErr w:type="spellStart"/>
                            <w:r w:rsidR="00EF72CD"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т.ч</w:t>
                            </w:r>
                            <w:proofErr w:type="spellEnd"/>
                            <w:r w:rsidR="00EF72CD"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 функционала и нормативной документации</w:t>
                            </w:r>
                          </w:p>
                          <w:p w:rsidR="00F351BE" w:rsidRPr="00921CB1" w:rsidRDefault="00EF72CD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Подготовка </w:t>
                            </w:r>
                            <w:r w:rsidR="00F351BE"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сценариев пользовательского тестирования</w:t>
                            </w:r>
                            <w:r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 их выполнение/контроль</w:t>
                            </w:r>
                            <w:r w:rsidR="00751675"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по результатам внедрения ИТ-решений</w:t>
                            </w:r>
                          </w:p>
                          <w:p w:rsidR="00386E4A" w:rsidRPr="00374A2C" w:rsidRDefault="00E70DFC" w:rsidP="00374A2C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Систематизация электронных материалов/</w:t>
                            </w:r>
                            <w:r w:rsidR="00374A2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инструкций </w:t>
                            </w:r>
                            <w:r w:rsidRPr="00921CB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продуктов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-16.2pt;margin-top:25.4pt;width:532.8pt;height:13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" filled="f" strokecolor="#2eaeda" strokeweight="1pt">
                <v:stroke opacity="32896f" joinstyle="miter"/>
                <v:textbox>
                  <w:txbxContent>
                    <w:p w:rsidR="00386E4A" w:rsidRPr="009517F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751675" w:rsidRPr="00921CB1" w:rsidRDefault="00EF72CD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а</w:t>
                      </w:r>
                      <w:r w:rsidR="00F351BE"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дминистрировани</w:t>
                      </w:r>
                      <w:r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F351BE"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51675"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продуктов (ввод данных по продуктам в информационные системы)</w:t>
                      </w:r>
                    </w:p>
                    <w:p w:rsidR="00F351BE" w:rsidRPr="00921CB1" w:rsidRDefault="00751675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Изучение продуктовой линейки УПКЛ</w:t>
                      </w:r>
                      <w:r w:rsidR="00EF72CD"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, в </w:t>
                      </w:r>
                      <w:proofErr w:type="spellStart"/>
                      <w:r w:rsidR="00EF72CD"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т.ч</w:t>
                      </w:r>
                      <w:proofErr w:type="spellEnd"/>
                      <w:r w:rsidR="00EF72CD"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 функционала и нормативной документации</w:t>
                      </w:r>
                    </w:p>
                    <w:p w:rsidR="00F351BE" w:rsidRPr="00921CB1" w:rsidRDefault="00EF72CD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Подготовка </w:t>
                      </w:r>
                      <w:r w:rsidR="00F351BE"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сценариев пользовательского тестирования</w:t>
                      </w:r>
                      <w:r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 их выполнение/контроль</w:t>
                      </w:r>
                      <w:r w:rsidR="00751675"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по результатам внедрения ИТ-решений</w:t>
                      </w:r>
                    </w:p>
                    <w:p w:rsidR="00386E4A" w:rsidRPr="00374A2C" w:rsidRDefault="00E70DFC" w:rsidP="00374A2C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Систематизация электронных материалов/</w:t>
                      </w:r>
                      <w:r w:rsidR="00374A2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инструкций </w:t>
                      </w:r>
                      <w:r w:rsidRPr="00921CB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продуктов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5100" w:rsidRDefault="004B5100"/>
    <w:p w:rsidR="004B5100" w:rsidRDefault="004B5100"/>
    <w:p w:rsidR="004B5100" w:rsidRDefault="004B5100"/>
    <w:p w:rsidR="004B5100" w:rsidRDefault="004B5100"/>
    <w:p w:rsidR="00C06B10" w:rsidRDefault="00C06B10"/>
    <w:p w:rsidR="00C06B10" w:rsidRDefault="00374A2C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page">
                  <wp:posOffset>571500</wp:posOffset>
                </wp:positionH>
                <wp:positionV relativeFrom="paragraph">
                  <wp:posOffset>211455</wp:posOffset>
                </wp:positionV>
                <wp:extent cx="6652260" cy="1892300"/>
                <wp:effectExtent l="0" t="0" r="15240" b="127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1892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386E4A" w:rsidRPr="00EE1956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195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Выпускни</w:t>
                            </w:r>
                            <w:r w:rsidR="00921CB1" w:rsidRPr="00EE195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к/Студент последнего курса математических/ИТ-факультетов</w:t>
                            </w:r>
                          </w:p>
                          <w:p w:rsidR="00EE1956" w:rsidRPr="00EE1956" w:rsidRDefault="00EE1956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195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Знание ИТ-области на уровне выше среднего. Базовые знания </w:t>
                            </w:r>
                            <w:r w:rsidRPr="00EE195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SQL</w:t>
                            </w:r>
                            <w:r w:rsidRPr="00EE195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рассматриваются как </w:t>
                            </w:r>
                            <w:proofErr w:type="spellStart"/>
                            <w:proofErr w:type="gramStart"/>
                            <w:r w:rsidRPr="00EE195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доп.преимущество</w:t>
                            </w:r>
                            <w:proofErr w:type="spellEnd"/>
                            <w:proofErr w:type="gramEnd"/>
                            <w:r w:rsidRPr="00EE195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386E4A" w:rsidRPr="00EE1956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195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Умение работать с информацией, аналитические способности</w:t>
                            </w:r>
                          </w:p>
                          <w:p w:rsidR="00386E4A" w:rsidRPr="00EE1956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195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Готовность обучаться, ответственность, пунктуальность </w:t>
                            </w:r>
                          </w:p>
                          <w:p w:rsidR="00386E4A" w:rsidRPr="00EE1956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E195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Знание</w:t>
                            </w:r>
                            <w:r w:rsidRPr="00EE195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 xml:space="preserve"> MS Office (Word, Excel, Power Point)</w:t>
                            </w:r>
                          </w:p>
                          <w:p w:rsidR="00386E4A" w:rsidRPr="00374A2C" w:rsidRDefault="00386E4A" w:rsidP="005D453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74A2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Английский язык – </w:t>
                            </w:r>
                            <w:r w:rsidR="005537D4" w:rsidRPr="00374A2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желательно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8" style="position:absolute;margin-left:45pt;margin-top:16.65pt;width:523.8pt;height:14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386E4A" w:rsidRPr="00EE1956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EE195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Выпускни</w:t>
                      </w:r>
                      <w:r w:rsidR="00921CB1" w:rsidRPr="00EE195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к/Студент последнего курса математических/ИТ-факультетов</w:t>
                      </w:r>
                    </w:p>
                    <w:p w:rsidR="00EE1956" w:rsidRPr="00EE1956" w:rsidRDefault="00EE1956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EE195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Знание ИТ-области на уровне выше среднего. Базовые знания </w:t>
                      </w:r>
                      <w:r w:rsidRPr="00EE1956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SQL</w:t>
                      </w:r>
                      <w:r w:rsidRPr="00EE195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рассматриваются как </w:t>
                      </w:r>
                      <w:proofErr w:type="spellStart"/>
                      <w:proofErr w:type="gramStart"/>
                      <w:r w:rsidRPr="00EE195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доп.преимущество</w:t>
                      </w:r>
                      <w:proofErr w:type="spellEnd"/>
                      <w:proofErr w:type="gramEnd"/>
                      <w:r w:rsidRPr="00EE195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386E4A" w:rsidRPr="00EE1956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EE195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Умение работать с информацией, аналитические способности</w:t>
                      </w:r>
                    </w:p>
                    <w:p w:rsidR="00386E4A" w:rsidRPr="00EE1956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EE195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Готовность обучаться, ответственность, пунктуальность </w:t>
                      </w:r>
                    </w:p>
                    <w:p w:rsidR="00386E4A" w:rsidRPr="00EE1956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</w:pPr>
                      <w:r w:rsidRPr="00EE195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Знание</w:t>
                      </w:r>
                      <w:r w:rsidRPr="00EE1956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 xml:space="preserve"> MS Office (Word, Excel, Power Point)</w:t>
                      </w:r>
                    </w:p>
                    <w:p w:rsidR="00386E4A" w:rsidRPr="00374A2C" w:rsidRDefault="00386E4A" w:rsidP="005D453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74A2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Английский язык – </w:t>
                      </w:r>
                      <w:r w:rsidR="005537D4" w:rsidRPr="00374A2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желательно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06B10" w:rsidRPr="00386E4A" w:rsidRDefault="00C06B10"/>
    <w:p w:rsidR="00C06B10" w:rsidRDefault="00C06B10"/>
    <w:p w:rsidR="00C06B10" w:rsidRDefault="00C06B10"/>
    <w:p w:rsidR="00C06B10" w:rsidRDefault="00C06B10"/>
    <w:p w:rsidR="00C06B10" w:rsidRPr="00386E4A" w:rsidRDefault="00C06B10">
      <w:pPr>
        <w:rPr>
          <w:lang w:val="ru-RU"/>
        </w:rPr>
      </w:pPr>
    </w:p>
    <w:p w:rsidR="002C39AC" w:rsidRDefault="00374A2C">
      <w:bookmarkStart w:id="0" w:name="_GoBack"/>
      <w:bookmarkEnd w:id="0"/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page">
                  <wp:posOffset>558800</wp:posOffset>
                </wp:positionH>
                <wp:positionV relativeFrom="paragraph">
                  <wp:posOffset>179705</wp:posOffset>
                </wp:positionV>
                <wp:extent cx="6766737" cy="1587500"/>
                <wp:effectExtent l="0" t="0" r="15240" b="127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587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 40 000 руб. до вычета налогов (при условии полной занятост</w:t>
                            </w:r>
                            <w:r w:rsidR="00374A2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крупнейшего международного Банка.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9" style="position:absolute;margin-left:44pt;margin-top:14.15pt;width:532.8pt;height:1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 40 000 руб. до вычета налогов (при условии полной занятост</w:t>
                      </w:r>
                      <w:r w:rsidR="00374A2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C650D" w:rsidRPr="00F1165F" w:rsidRDefault="003C650D">
      <w:pPr>
        <w:rPr>
          <w:sz w:val="24"/>
        </w:rPr>
      </w:pPr>
    </w:p>
    <w:sectPr w:rsidR="003C650D" w:rsidRPr="00F1165F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B4" w:rsidRDefault="004858B4" w:rsidP="003C650D">
      <w:pPr>
        <w:spacing w:after="0" w:line="240" w:lineRule="auto"/>
      </w:pPr>
      <w:r>
        <w:separator/>
      </w:r>
    </w:p>
  </w:endnote>
  <w:endnote w:type="continuationSeparator" w:id="0">
    <w:p w:rsidR="004858B4" w:rsidRDefault="004858B4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B4" w:rsidRDefault="004858B4" w:rsidP="003C650D">
      <w:pPr>
        <w:spacing w:after="0" w:line="240" w:lineRule="auto"/>
      </w:pPr>
      <w:r>
        <w:separator/>
      </w:r>
    </w:p>
  </w:footnote>
  <w:footnote w:type="continuationSeparator" w:id="0">
    <w:p w:rsidR="004858B4" w:rsidRDefault="004858B4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B0" w:rsidRPr="00081DB0" w:rsidRDefault="00386E4A" w:rsidP="001F3A7E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-531061</wp:posOffset>
              </wp:positionV>
              <wp:extent cx="7615555" cy="1213164"/>
              <wp:effectExtent l="0" t="0" r="4445" b="63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2131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133A" id="Rectangle 6" o:spid="_x0000_s1026" style="position:absolute;margin-left:0;margin-top:-41.8pt;width:599.65pt;height:95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" stroked="f">
              <v:fill color2="#2eaeda" angle="90" focus="100%" type="gradient"/>
              <w10:wrap anchorx="page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4B5100">
      <w:rPr>
        <w:rFonts w:ascii="UniCredit CY Medium" w:hAnsi="UniCredit CY Medium"/>
        <w:noProof/>
        <w:sz w:val="44"/>
        <w:szCs w:val="44"/>
        <w:lang w:val="ru-RU"/>
      </w:rPr>
      <w:t>Управление продуктов корпоративной ликвидности</w:t>
    </w:r>
  </w:p>
  <w:p w:rsidR="001242FD" w:rsidRPr="00A41E83" w:rsidRDefault="00386E4A" w:rsidP="003C650D">
    <w:pPr>
      <w:pStyle w:val="Head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-674823</wp:posOffset>
              </wp:positionH>
              <wp:positionV relativeFrom="paragraph">
                <wp:posOffset>67423</wp:posOffset>
              </wp:positionV>
              <wp:extent cx="7468977" cy="27161"/>
              <wp:effectExtent l="0" t="0" r="36830" b="3048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68977" cy="2716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D7DBB" id="Connettore 1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3.15pt,5.3pt" to="534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" strokecolor="red" strokeweight="1pt">
              <o:lock v:ext="edit" shapetype="f"/>
            </v:line>
          </w:pict>
        </mc:Fallback>
      </mc:AlternateContent>
    </w:r>
    <w:r w:rsidR="001242FD"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45C40"/>
    <w:multiLevelType w:val="hybridMultilevel"/>
    <w:tmpl w:val="9156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7"/>
  </w:num>
  <w:num w:numId="5">
    <w:abstractNumId w:val="10"/>
  </w:num>
  <w:num w:numId="6">
    <w:abstractNumId w:val="15"/>
  </w:num>
  <w:num w:numId="7">
    <w:abstractNumId w:val="20"/>
  </w:num>
  <w:num w:numId="8">
    <w:abstractNumId w:val="11"/>
  </w:num>
  <w:num w:numId="9">
    <w:abstractNumId w:val="5"/>
  </w:num>
  <w:num w:numId="10">
    <w:abstractNumId w:val="30"/>
  </w:num>
  <w:num w:numId="11">
    <w:abstractNumId w:val="7"/>
  </w:num>
  <w:num w:numId="12">
    <w:abstractNumId w:val="14"/>
  </w:num>
  <w:num w:numId="13">
    <w:abstractNumId w:val="24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3"/>
  </w:num>
  <w:num w:numId="16">
    <w:abstractNumId w:val="2"/>
  </w:num>
  <w:num w:numId="17">
    <w:abstractNumId w:val="16"/>
  </w:num>
  <w:num w:numId="18">
    <w:abstractNumId w:val="17"/>
  </w:num>
  <w:num w:numId="19">
    <w:abstractNumId w:val="21"/>
  </w:num>
  <w:num w:numId="20">
    <w:abstractNumId w:val="8"/>
  </w:num>
  <w:num w:numId="21">
    <w:abstractNumId w:val="28"/>
  </w:num>
  <w:num w:numId="22">
    <w:abstractNumId w:val="6"/>
  </w:num>
  <w:num w:numId="23">
    <w:abstractNumId w:val="1"/>
  </w:num>
  <w:num w:numId="24">
    <w:abstractNumId w:val="26"/>
  </w:num>
  <w:num w:numId="25">
    <w:abstractNumId w:val="4"/>
  </w:num>
  <w:num w:numId="26">
    <w:abstractNumId w:val="13"/>
  </w:num>
  <w:num w:numId="27">
    <w:abstractNumId w:val="19"/>
  </w:num>
  <w:num w:numId="28">
    <w:abstractNumId w:val="25"/>
  </w:num>
  <w:num w:numId="29">
    <w:abstractNumId w:val="22"/>
  </w:num>
  <w:num w:numId="30">
    <w:abstractNumId w:val="18"/>
  </w:num>
  <w:num w:numId="31">
    <w:abstractNumId w:val="9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29D6"/>
    <w:rsid w:val="00017CC9"/>
    <w:rsid w:val="00023BC4"/>
    <w:rsid w:val="00027A73"/>
    <w:rsid w:val="000303AE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958F8"/>
    <w:rsid w:val="001E1194"/>
    <w:rsid w:val="001E60E4"/>
    <w:rsid w:val="001F3A7E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C39AC"/>
    <w:rsid w:val="002D37BE"/>
    <w:rsid w:val="002E768C"/>
    <w:rsid w:val="002F4421"/>
    <w:rsid w:val="002F4D63"/>
    <w:rsid w:val="00334AC6"/>
    <w:rsid w:val="00374A2C"/>
    <w:rsid w:val="00386E4A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858B4"/>
    <w:rsid w:val="00491CEB"/>
    <w:rsid w:val="00496E58"/>
    <w:rsid w:val="00496FBE"/>
    <w:rsid w:val="004B5100"/>
    <w:rsid w:val="004F60DF"/>
    <w:rsid w:val="00504C58"/>
    <w:rsid w:val="0050590C"/>
    <w:rsid w:val="00526AFD"/>
    <w:rsid w:val="00553236"/>
    <w:rsid w:val="005537D4"/>
    <w:rsid w:val="00561012"/>
    <w:rsid w:val="005B53C5"/>
    <w:rsid w:val="005C143B"/>
    <w:rsid w:val="005C7319"/>
    <w:rsid w:val="005F09E7"/>
    <w:rsid w:val="00613478"/>
    <w:rsid w:val="006237B9"/>
    <w:rsid w:val="006272F8"/>
    <w:rsid w:val="00634FA1"/>
    <w:rsid w:val="0063521B"/>
    <w:rsid w:val="00683BFF"/>
    <w:rsid w:val="006C6758"/>
    <w:rsid w:val="006C7E8E"/>
    <w:rsid w:val="007337E8"/>
    <w:rsid w:val="007356A3"/>
    <w:rsid w:val="007453E0"/>
    <w:rsid w:val="00751675"/>
    <w:rsid w:val="00756AB5"/>
    <w:rsid w:val="007717C2"/>
    <w:rsid w:val="0078203D"/>
    <w:rsid w:val="00793907"/>
    <w:rsid w:val="007C0F75"/>
    <w:rsid w:val="0082297D"/>
    <w:rsid w:val="00826642"/>
    <w:rsid w:val="00832B7E"/>
    <w:rsid w:val="008479D1"/>
    <w:rsid w:val="00862083"/>
    <w:rsid w:val="00862A5B"/>
    <w:rsid w:val="008772AA"/>
    <w:rsid w:val="00895CCA"/>
    <w:rsid w:val="008E171B"/>
    <w:rsid w:val="008E7AC5"/>
    <w:rsid w:val="00902F24"/>
    <w:rsid w:val="00921CB1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9F1C51"/>
    <w:rsid w:val="00A01889"/>
    <w:rsid w:val="00A0192A"/>
    <w:rsid w:val="00A02A80"/>
    <w:rsid w:val="00A06356"/>
    <w:rsid w:val="00A15D05"/>
    <w:rsid w:val="00A33769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54C06"/>
    <w:rsid w:val="00B85002"/>
    <w:rsid w:val="00B87211"/>
    <w:rsid w:val="00B92418"/>
    <w:rsid w:val="00BF2493"/>
    <w:rsid w:val="00BF2E11"/>
    <w:rsid w:val="00C06B10"/>
    <w:rsid w:val="00C145E7"/>
    <w:rsid w:val="00C22ADC"/>
    <w:rsid w:val="00C340BB"/>
    <w:rsid w:val="00C35647"/>
    <w:rsid w:val="00C574C9"/>
    <w:rsid w:val="00C577A5"/>
    <w:rsid w:val="00C61A68"/>
    <w:rsid w:val="00C70386"/>
    <w:rsid w:val="00C842F8"/>
    <w:rsid w:val="00C91B21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70DFC"/>
    <w:rsid w:val="00E82B04"/>
    <w:rsid w:val="00EA26B3"/>
    <w:rsid w:val="00EA461A"/>
    <w:rsid w:val="00EB23AB"/>
    <w:rsid w:val="00ED068C"/>
    <w:rsid w:val="00ED366C"/>
    <w:rsid w:val="00EE1956"/>
    <w:rsid w:val="00EF4B77"/>
    <w:rsid w:val="00EF72CD"/>
    <w:rsid w:val="00F134F2"/>
    <w:rsid w:val="00F31A92"/>
    <w:rsid w:val="00F351BE"/>
    <w:rsid w:val="00F41787"/>
    <w:rsid w:val="00F443A0"/>
    <w:rsid w:val="00F524BA"/>
    <w:rsid w:val="00F65DD5"/>
    <w:rsid w:val="00F71253"/>
    <w:rsid w:val="00F81B47"/>
    <w:rsid w:val="00FA011C"/>
    <w:rsid w:val="00FA1301"/>
    <w:rsid w:val="00FB0D71"/>
    <w:rsid w:val="00FB27D9"/>
    <w:rsid w:val="00FB759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0EB97A96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75CF-FB52-4FB8-BFC1-80C30290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2018-04-05T13:43:00Z</cp:lastPrinted>
  <dcterms:created xsi:type="dcterms:W3CDTF">2019-05-07T20:33:00Z</dcterms:created>
  <dcterms:modified xsi:type="dcterms:W3CDTF">2019-05-07T20:33:00Z</dcterms:modified>
</cp:coreProperties>
</file>