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-237490</wp:posOffset>
                </wp:positionH>
                <wp:positionV relativeFrom="paragraph">
                  <wp:posOffset>-84455</wp:posOffset>
                </wp:positionV>
                <wp:extent cx="6680200" cy="2089150"/>
                <wp:effectExtent l="0" t="0" r="2540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208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42CC" w:rsidRDefault="006E42CC" w:rsidP="006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Основной задачей </w:t>
                            </w:r>
                            <w:r w:rsidRPr="00957070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Управлени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я</w:t>
                            </w:r>
                            <w:r w:rsidRPr="00957070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развития взаимоотношений с клиентами (CRM)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является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продажи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существующим клиентам розничных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продуктов </w:t>
                            </w:r>
                            <w:proofErr w:type="spellStart"/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ЮниКредит</w:t>
                            </w:r>
                            <w:proofErr w:type="spellEnd"/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Банка: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ипотека, потребительские и авто кредиты, 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кредитные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и дебетовые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карты,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вклады</w:t>
                            </w:r>
                            <w:r w:rsidRPr="00B56CA4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и страхование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. </w:t>
                            </w:r>
                          </w:p>
                          <w:p w:rsidR="006E42CC" w:rsidRPr="000D4C9B" w:rsidRDefault="006E42CC" w:rsidP="006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</w:pP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Также подразделение осуществляет мониторинг и анализ основных показателей экономической эффективности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CRM</w:t>
                            </w:r>
                            <w:r w:rsidRPr="00B56CA4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кампаний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, управляет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коммуникационной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политикой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с клиентами банка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, занимается построением и внедрением моделей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отклика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по продуктам, построение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м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прогнозов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по продажам, активно сотрудничает с подразделениями, отвечающими непосредственно за продажи продуктов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.</w:t>
                            </w:r>
                          </w:p>
                          <w:p w:rsidR="006E42CC" w:rsidRPr="003E201D" w:rsidRDefault="006E42CC" w:rsidP="006E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Работа в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CRM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получить знания в области ценообразования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кредитных 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продукт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ов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, опыт подготовки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маркетинговых кампаний</w:t>
                            </w:r>
                            <w:r w:rsidRPr="003E201D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, знания о принципах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работы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CRM</w:t>
                            </w:r>
                            <w:r w:rsidRPr="00373FAA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системам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7pt;margin-top:-6.65pt;width:526pt;height:1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" filled="f" strokecolor="#2eaeda" strokeweight="1pt">
                <v:stroke opacity="31354f" joinstyle="miter"/>
                <v:textbox>
                  <w:txbxContent>
                    <w:p w:rsidR="006E42CC" w:rsidRDefault="006E42CC" w:rsidP="006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Основной задачей </w:t>
                      </w:r>
                      <w:r w:rsidRPr="00957070">
                        <w:rPr>
                          <w:rFonts w:ascii="UniCredit CY" w:eastAsia="Times New Roman" w:hAnsi="UniCredit CY" w:cs="Arial"/>
                          <w:lang w:val="ru-RU"/>
                        </w:rPr>
                        <w:t>Управлени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я</w:t>
                      </w:r>
                      <w:r w:rsidRPr="00957070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развития взаимоотношений с клиентами (CRM)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является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продажи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существующим клиентам розничных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продуктов </w:t>
                      </w:r>
                      <w:proofErr w:type="spellStart"/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ЮниКредит</w:t>
                      </w:r>
                      <w:proofErr w:type="spellEnd"/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Банка: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ипотека, потребительские и авто кредиты, 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кредитные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и дебетовые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карты,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вклады</w:t>
                      </w:r>
                      <w:r w:rsidRPr="00B56CA4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и страхование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. </w:t>
                      </w:r>
                    </w:p>
                    <w:p w:rsidR="006E42CC" w:rsidRPr="000D4C9B" w:rsidRDefault="006E42CC" w:rsidP="006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eastAsia="Times New Roman" w:hAnsi="UniCredit CY" w:cs="Arial"/>
                          <w:lang w:val="en-US"/>
                        </w:rPr>
                      </w:pP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Также подразделение осуществляет мониторинг и анализ основных показателей экономической эффективности </w:t>
                      </w:r>
                      <w:r>
                        <w:rPr>
                          <w:rFonts w:ascii="UniCredit CY" w:eastAsia="Times New Roman" w:hAnsi="UniCredit CY" w:cs="Arial"/>
                          <w:lang w:val="en-US"/>
                        </w:rPr>
                        <w:t>CRM</w:t>
                      </w:r>
                      <w:r w:rsidRPr="00B56CA4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кампаний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, управляет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коммуникационной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политикой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с клиентами банка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, занимается построением и внедрением моделей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отклика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по продуктам, построение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м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прогнозов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по продажам, активно сотрудничает с подразделениями, отвечающими непосредственно за продажи продуктов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.</w:t>
                      </w:r>
                    </w:p>
                    <w:p w:rsidR="006E42CC" w:rsidRPr="003E201D" w:rsidRDefault="006E42CC" w:rsidP="006E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Работа в </w:t>
                      </w:r>
                      <w:r>
                        <w:rPr>
                          <w:rFonts w:ascii="UniCredit CY" w:eastAsia="Times New Roman" w:hAnsi="UniCredit CY" w:cs="Arial"/>
                          <w:lang w:val="en-US"/>
                        </w:rPr>
                        <w:t>CRM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получить знания в области ценообразования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кредитных 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>продукт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ов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, опыт подготовки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маркетинговых кампаний</w:t>
                      </w:r>
                      <w:r w:rsidRPr="003E201D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, знания о принципах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работы </w:t>
                      </w:r>
                      <w:r>
                        <w:rPr>
                          <w:rFonts w:ascii="UniCredit CY" w:eastAsia="Times New Roman" w:hAnsi="UniCredit CY" w:cs="Arial"/>
                          <w:lang w:val="en-US"/>
                        </w:rPr>
                        <w:t>CRM</w:t>
                      </w:r>
                      <w:r w:rsidRPr="00373FAA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системам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Pr="00386E4A" w:rsidRDefault="006E42CC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-281940</wp:posOffset>
                </wp:positionH>
                <wp:positionV relativeFrom="paragraph">
                  <wp:posOffset>91440</wp:posOffset>
                </wp:positionV>
                <wp:extent cx="6766560" cy="1816100"/>
                <wp:effectExtent l="0" t="0" r="1524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816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Разработка и запуск маркетинговых кампаний и акций 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Организация бизнес процессов целевого маркетинга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UniCredit CY" w:eastAsia="Times New Roman" w:hAnsi="UniCredit CY" w:cs="Arial"/>
                                <w:color w:val="000000"/>
                                <w:szCs w:val="20"/>
                                <w:lang w:val="ru-RU" w:eastAsia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Подготовка рекомендаций по изменениям параметров розничных продуктов и услуг, предложений на основании результатов проведенных целевых кампаний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Разработка методики оценки эффективности и финансовой результативности проводимых кампаний</w:t>
                            </w:r>
                          </w:p>
                          <w:p w:rsidR="00386E4A" w:rsidRPr="006E42CC" w:rsidRDefault="006E42CC" w:rsidP="00386E4A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Участие в проектах по развитию ИТ инфраструктуры под задачи целевого маркетинга и аналитики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2pt;margin-top:7.2pt;width:532.8pt;height:14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Разработка и запуск маркетинговых кампаний и акций 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Организация бизнес процессов целевого маркетинга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rPr>
                          <w:rFonts w:ascii="UniCredit CY" w:eastAsia="Times New Roman" w:hAnsi="UniCredit CY" w:cs="Arial"/>
                          <w:color w:val="000000"/>
                          <w:szCs w:val="20"/>
                          <w:lang w:val="ru-RU" w:eastAsia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Подготовка рекомендаций по изменениям параметров розничных продуктов и услуг, предложений на основании результатов проведенных целевых кампаний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Разработка методики оценки эффективности и финансовой результативности проводимых кампаний</w:t>
                      </w:r>
                    </w:p>
                    <w:p w:rsidR="00386E4A" w:rsidRPr="006E42CC" w:rsidRDefault="006E42CC" w:rsidP="00386E4A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4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Участие в проектах по развитию ИТ инфраструктуры под задачи целевого маркетинга и аналитики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C06B10"/>
    <w:p w:rsidR="00C06B10" w:rsidRDefault="006E42CC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425450</wp:posOffset>
                </wp:positionH>
                <wp:positionV relativeFrom="paragraph">
                  <wp:posOffset>89535</wp:posOffset>
                </wp:positionV>
                <wp:extent cx="6766560" cy="1727200"/>
                <wp:effectExtent l="0" t="0" r="1524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72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bookmarkStart w:id="0" w:name="_GoBack"/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Выпускник/Студент экономического или финансового факультета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Технический и аналитический склад ума для работы с цифрами;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Продвинутый пользователь </w:t>
                            </w:r>
                            <w:proofErr w:type="spellStart"/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Excel</w:t>
                            </w:r>
                            <w:proofErr w:type="spellEnd"/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для создания и обработки массивов и </w:t>
                            </w:r>
                            <w:proofErr w:type="spellStart"/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пивотных</w:t>
                            </w:r>
                            <w:proofErr w:type="spellEnd"/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файлов;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Продвинутый пользователь </w:t>
                            </w:r>
                            <w:proofErr w:type="spellStart"/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PowerPoint</w:t>
                            </w:r>
                            <w:proofErr w:type="spellEnd"/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для визуализации результатов в графиках на слайдах</w:t>
                            </w:r>
                          </w:p>
                          <w:p w:rsidR="006E42CC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Интерес к финансовой/ банковской сфере и желание получить знания в банковском секторе</w:t>
                            </w:r>
                          </w:p>
                          <w:p w:rsidR="00386E4A" w:rsidRPr="006E42CC" w:rsidRDefault="006E42CC" w:rsidP="006E42CC">
                            <w:pPr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6E42CC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Готовность обучаться, ответственность, энтузиазм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5pt;margin-top:7.05pt;width:532.8pt;height:1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bookmarkStart w:id="1" w:name="_GoBack"/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Выпускник/Студент экономического или финансового факультета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Технический и аналитический склад ума для работы с цифрами;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Продвинутый пользователь </w:t>
                      </w:r>
                      <w:proofErr w:type="spellStart"/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Excel</w:t>
                      </w:r>
                      <w:proofErr w:type="spellEnd"/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для создания и обработки массивов и </w:t>
                      </w:r>
                      <w:proofErr w:type="spellStart"/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пивотных</w:t>
                      </w:r>
                      <w:proofErr w:type="spellEnd"/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файлов;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Продвинутый пользователь </w:t>
                      </w:r>
                      <w:proofErr w:type="spellStart"/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PowerPoint</w:t>
                      </w:r>
                      <w:proofErr w:type="spellEnd"/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для визуализации результатов в графиках на слайдах</w:t>
                      </w:r>
                    </w:p>
                    <w:p w:rsidR="006E42CC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Интерес к финансовой/ банковской сфере и желание получить знания в банковском секторе</w:t>
                      </w:r>
                    </w:p>
                    <w:p w:rsidR="00386E4A" w:rsidRPr="006E42CC" w:rsidRDefault="006E42CC" w:rsidP="006E42CC">
                      <w:pPr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6E42CC">
                        <w:rPr>
                          <w:rFonts w:ascii="UniCredit CY" w:eastAsia="Times New Roman" w:hAnsi="UniCredit CY" w:cs="Arial"/>
                          <w:lang w:val="ru-RU"/>
                        </w:rPr>
                        <w:t>Готовность обучаться, ответственность, энтузиазм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434340</wp:posOffset>
                </wp:positionH>
                <wp:positionV relativeFrom="paragraph">
                  <wp:posOffset>2013585</wp:posOffset>
                </wp:positionV>
                <wp:extent cx="6766737" cy="1910281"/>
                <wp:effectExtent l="0" t="0" r="1524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102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</w:t>
                            </w:r>
                            <w:r w:rsidR="0065606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2pt;margin-top:158.55pt;width:532.8pt;height:15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</w:t>
                      </w:r>
                      <w:r w:rsidR="0065606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85" w:rsidRDefault="00550B85" w:rsidP="003C650D">
      <w:pPr>
        <w:spacing w:after="0" w:line="240" w:lineRule="auto"/>
      </w:pPr>
      <w:r>
        <w:separator/>
      </w:r>
    </w:p>
  </w:endnote>
  <w:endnote w:type="continuationSeparator" w:id="0">
    <w:p w:rsidR="00550B85" w:rsidRDefault="00550B85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85" w:rsidRDefault="00550B85" w:rsidP="003C650D">
      <w:pPr>
        <w:spacing w:after="0" w:line="240" w:lineRule="auto"/>
      </w:pPr>
      <w:r>
        <w:separator/>
      </w:r>
    </w:p>
  </w:footnote>
  <w:footnote w:type="continuationSeparator" w:id="0">
    <w:p w:rsidR="00550B85" w:rsidRDefault="00550B85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0D4C9B">
      <w:rPr>
        <w:rFonts w:ascii="UniCredit CY Medium" w:hAnsi="UniCredit CY Medium"/>
        <w:noProof/>
        <w:sz w:val="44"/>
        <w:szCs w:val="44"/>
        <w:lang w:val="ru-RU"/>
      </w:rPr>
      <w:t>Управление развития взаимоотношений с клиентами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845BEB"/>
    <w:multiLevelType w:val="hybridMultilevel"/>
    <w:tmpl w:val="10F04E9C"/>
    <w:lvl w:ilvl="0" w:tplc="CD5497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30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8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12"/>
  </w:num>
  <w:num w:numId="27">
    <w:abstractNumId w:val="18"/>
  </w:num>
  <w:num w:numId="28">
    <w:abstractNumId w:val="25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0D4C9B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0B85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35C3F"/>
    <w:rsid w:val="00656068"/>
    <w:rsid w:val="00683BFF"/>
    <w:rsid w:val="006C6758"/>
    <w:rsid w:val="006C7E8E"/>
    <w:rsid w:val="006E42CC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E5CC8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1B0B6FFA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A761-30BD-441B-BC58-33298FD1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4</cp:revision>
  <cp:lastPrinted>2018-04-05T13:43:00Z</cp:lastPrinted>
  <dcterms:created xsi:type="dcterms:W3CDTF">2019-05-07T20:38:00Z</dcterms:created>
  <dcterms:modified xsi:type="dcterms:W3CDTF">2019-05-07T20:55:00Z</dcterms:modified>
</cp:coreProperties>
</file>