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1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42 от 25 июня 2019 Москва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36541" w:rsidRDefault="00536541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О.И. Ананьин, Н.И. Берзон, К.А. Букин,</w:t>
            </w:r>
            <w:r w:rsidR="0093373A">
              <w:rPr>
                <w:rFonts w:ascii="Times New Roman" w:hAnsi="Times New Roman"/>
                <w:sz w:val="28"/>
                <w:szCs w:val="28"/>
              </w:rPr>
              <w:t xml:space="preserve"> А.Э. Булатов,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Е.Б. Бурмистрова, </w:t>
            </w:r>
            <w:r w:rsidR="0093373A">
              <w:rPr>
                <w:rFonts w:ascii="Times New Roman" w:hAnsi="Times New Roman"/>
                <w:sz w:val="28"/>
                <w:szCs w:val="28"/>
              </w:rPr>
              <w:t xml:space="preserve">Д.А. Веселов,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О.А. Демидова, </w:t>
            </w:r>
            <w:r w:rsidR="0093373A">
              <w:rPr>
                <w:rFonts w:ascii="Times New Roman" w:hAnsi="Times New Roman"/>
                <w:sz w:val="28"/>
                <w:szCs w:val="28"/>
              </w:rPr>
              <w:t>Л.С. Засимова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Г.Г. Канторович,  Д.С. Карабекян, М.Г. Колосницына, В.Д. Конаков, Т.В. Коссова, </w:t>
            </w:r>
            <w:r w:rsidR="0093373A">
              <w:rPr>
                <w:rFonts w:ascii="Times New Roman" w:hAnsi="Times New Roman"/>
                <w:sz w:val="28"/>
                <w:szCs w:val="28"/>
              </w:rPr>
              <w:t>П.В. Крючкова, М.И. Левин,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Мерзляков, В.С. Мхитарян, Е.И. Осипова, В.А. Панов, С.Э. Пекарский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А.А. Пересецкий, </w:t>
            </w:r>
            <w:r w:rsidR="0093373A">
              <w:rPr>
                <w:rFonts w:ascii="Times New Roman" w:hAnsi="Times New Roman"/>
                <w:sz w:val="28"/>
                <w:szCs w:val="28"/>
              </w:rPr>
              <w:t xml:space="preserve">Е.А. Подколзина, </w:t>
            </w:r>
            <w:r>
              <w:rPr>
                <w:rFonts w:ascii="Times New Roman" w:hAnsi="Times New Roman"/>
                <w:sz w:val="28"/>
                <w:szCs w:val="28"/>
              </w:rPr>
              <w:t>А.Д. Суворов, А.И. Тарасов, Т.В. Теплова, А.А. Фридман</w:t>
            </w:r>
          </w:p>
          <w:p w:rsidR="00536541" w:rsidRDefault="00536541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41" w:rsidTr="00EC6D98">
        <w:trPr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536541" w:rsidRPr="0039644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 w:rsidR="00173F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О.П. Будько, А.Н. Пряничников, С.О. Конышев, Е.А. </w:t>
            </w:r>
            <w:proofErr w:type="spellStart"/>
            <w:r w:rsidR="00173F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Еремейкина</w:t>
            </w:r>
            <w:proofErr w:type="spellEnd"/>
            <w:r w:rsidR="00173F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Е.Ю. Макеева, А.В. Бойко</w:t>
            </w:r>
            <w:r w:rsidR="0039644D" w:rsidRPr="003964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В.А. Лапшин</w:t>
            </w:r>
          </w:p>
          <w:p w:rsidR="00536541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541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D737EE" w:rsidRDefault="00D737EE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 w:rsidP="005365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536541" w:rsidRDefault="00536541" w:rsidP="005365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536541" w:rsidRDefault="00536541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 июня 2019 года в 15.00 ауд. 3211</w:t>
      </w:r>
    </w:p>
    <w:p w:rsidR="00536541" w:rsidRDefault="00536541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536541" w:rsidRDefault="00536541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541" w:rsidRDefault="00536541" w:rsidP="00536541">
      <w:pPr>
        <w:pStyle w:val="a3"/>
        <w:numPr>
          <w:ilvl w:val="0"/>
          <w:numId w:val="1"/>
        </w:numPr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по финансовой инженерии и риск-менеджменту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С.Н., </w:t>
      </w: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>Лапшин В.А.)</w:t>
      </w:r>
    </w:p>
    <w:p w:rsidR="00536541" w:rsidRPr="00901D9E" w:rsidRDefault="00536541" w:rsidP="00536541">
      <w:pPr>
        <w:pStyle w:val="a3"/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pStyle w:val="a3"/>
        <w:numPr>
          <w:ilvl w:val="0"/>
          <w:numId w:val="1"/>
        </w:numPr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ГЭК по защите ВКР (</w:t>
      </w:r>
      <w:proofErr w:type="gramStart"/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Пекарский</w:t>
      </w:r>
      <w:proofErr w:type="gramEnd"/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 xml:space="preserve"> С.Э.</w:t>
      </w: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536541" w:rsidRPr="00901D9E" w:rsidRDefault="00536541" w:rsidP="00536541">
      <w:pPr>
        <w:pStyle w:val="a3"/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pStyle w:val="a3"/>
        <w:numPr>
          <w:ilvl w:val="0"/>
          <w:numId w:val="1"/>
        </w:numPr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F2">
        <w:rPr>
          <w:rFonts w:ascii="Times New Roman" w:eastAsia="Times New Roman" w:hAnsi="Times New Roman"/>
          <w:sz w:val="28"/>
          <w:szCs w:val="28"/>
          <w:lang w:eastAsia="ru-RU"/>
        </w:rPr>
        <w:t>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одернизации 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ФЭН</w:t>
      </w:r>
      <w:r w:rsidRPr="00C642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(Пекарский С. Э.)</w:t>
      </w:r>
    </w:p>
    <w:p w:rsidR="00536541" w:rsidRPr="00E718FA" w:rsidRDefault="00536541" w:rsidP="0053654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E718FA" w:rsidRDefault="00536541" w:rsidP="005365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8FA">
        <w:rPr>
          <w:rFonts w:ascii="Times New Roman" w:eastAsia="Times New Roman" w:hAnsi="Times New Roman"/>
          <w:sz w:val="28"/>
          <w:szCs w:val="28"/>
          <w:lang w:eastAsia="ru-RU"/>
        </w:rPr>
        <w:t>Об итогах расчета КПЭ факультета в 2018 году (Карабекян Д.С.)</w:t>
      </w:r>
    </w:p>
    <w:p w:rsidR="00536541" w:rsidRPr="00C642F2" w:rsidRDefault="00536541" w:rsidP="00536541">
      <w:pPr>
        <w:pStyle w:val="a3"/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pStyle w:val="a3"/>
        <w:numPr>
          <w:ilvl w:val="0"/>
          <w:numId w:val="1"/>
        </w:numPr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F2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536541" w:rsidRDefault="00536541" w:rsidP="00536541">
      <w:pPr>
        <w:pStyle w:val="a3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536541" w:rsidRDefault="00536541" w:rsidP="00536541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Pr="00536541" w:rsidRDefault="00536541" w:rsidP="00536541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Смирнова С.Н., Лапшина В.А. -  О работе и планах развития Лаборатории по финансовой инженерии и риск-менеджменту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541" w:rsidRPr="00536541" w:rsidRDefault="00536541" w:rsidP="005365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.А. Демидова, С.А. </w:t>
      </w:r>
      <w:proofErr w:type="gramStart"/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>Мерзляков</w:t>
      </w:r>
      <w:proofErr w:type="gramEnd"/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FB8" w:rsidRDefault="00173FB8" w:rsidP="00173FB8">
      <w:pPr>
        <w:jc w:val="both"/>
      </w:pPr>
      <w:r w:rsidRPr="00EC4106">
        <w:rPr>
          <w:rFonts w:ascii="Times New Roman" w:hAnsi="Times New Roman"/>
          <w:sz w:val="28"/>
          <w:szCs w:val="28"/>
        </w:rPr>
        <w:t>Принять к сведению информацию о работе и планах развития Лаборатории по финансовой инженерии и риск-менеджменту</w:t>
      </w:r>
      <w:r>
        <w:rPr>
          <w:rFonts w:ascii="Times New Roman" w:hAnsi="Times New Roman"/>
          <w:sz w:val="28"/>
          <w:szCs w:val="28"/>
        </w:rPr>
        <w:t>.</w:t>
      </w:r>
    </w:p>
    <w:p w:rsidR="00536541" w:rsidRDefault="00536541"/>
    <w:p w:rsidR="00536541" w:rsidRPr="00536541" w:rsidRDefault="00536541" w:rsidP="005365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00CB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proofErr w:type="gramStart"/>
      <w:r w:rsidR="000D00CB">
        <w:rPr>
          <w:rFonts w:ascii="Times New Roman" w:eastAsia="Times New Roman" w:hAnsi="Times New Roman"/>
          <w:sz w:val="28"/>
          <w:szCs w:val="28"/>
          <w:lang w:eastAsia="ru-RU"/>
        </w:rPr>
        <w:t>Пекарского</w:t>
      </w:r>
      <w:proofErr w:type="gramEnd"/>
      <w:r w:rsidR="000D00C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ГЭК по защите ВКР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442F17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5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5A5A">
        <w:rPr>
          <w:rFonts w:ascii="Times New Roman" w:eastAsia="Times New Roman" w:hAnsi="Times New Roman"/>
          <w:sz w:val="28"/>
          <w:szCs w:val="28"/>
          <w:lang w:eastAsia="ru-RU"/>
        </w:rPr>
        <w:t xml:space="preserve">М.Г. Колосницына, В.А. Лапшин, А.А. Пересецкий, Т.В. Теплова, Т.В. Коссова, М.И. Левин, Д.С. Карабекян, А.А. Фридман, П.В. Крючкова, А.Э. Булатов, А.И. Тарасов, В.С. Мхитарян, Е.А. Подколзина, С.Э. Пекарский, В.А. Панов, А.В. Бойко, 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>А.Д. Суворов, Г.Г. Канторович, В.Д. Конаков</w:t>
      </w:r>
      <w:proofErr w:type="gramEnd"/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F7">
        <w:rPr>
          <w:rFonts w:ascii="Times New Roman" w:hAnsi="Times New Roman"/>
          <w:sz w:val="28"/>
          <w:szCs w:val="28"/>
        </w:rPr>
        <w:t xml:space="preserve">1.      Поручить зам. декана ФЭН по учебной работе сформировать рабочую группу из руководителей ОП </w:t>
      </w:r>
      <w:proofErr w:type="spellStart"/>
      <w:r w:rsidRPr="004B7AF7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B7AF7">
        <w:rPr>
          <w:rFonts w:ascii="Times New Roman" w:hAnsi="Times New Roman"/>
          <w:sz w:val="28"/>
          <w:szCs w:val="28"/>
        </w:rPr>
        <w:t xml:space="preserve"> и магистратуры или представителей соответствующих академических советов по разработке предложений по: 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F7">
        <w:rPr>
          <w:rFonts w:ascii="Times New Roman" w:hAnsi="Times New Roman"/>
          <w:sz w:val="28"/>
          <w:szCs w:val="28"/>
        </w:rPr>
        <w:t>•         форме ВКР в соответствии с новым ОС НИУ ВШЭ;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F7">
        <w:rPr>
          <w:rFonts w:ascii="Times New Roman" w:hAnsi="Times New Roman"/>
          <w:sz w:val="28"/>
          <w:szCs w:val="28"/>
        </w:rPr>
        <w:t>•         выработке требований, предъявляемых к ВКР;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F7">
        <w:rPr>
          <w:rFonts w:ascii="Times New Roman" w:hAnsi="Times New Roman"/>
          <w:sz w:val="28"/>
          <w:szCs w:val="28"/>
        </w:rPr>
        <w:t>•         совершенствованию процесса подготовки и защиты ВКР,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F7">
        <w:rPr>
          <w:rFonts w:ascii="Times New Roman" w:hAnsi="Times New Roman"/>
          <w:sz w:val="28"/>
          <w:szCs w:val="28"/>
        </w:rPr>
        <w:t>и представить результаты работы рабочей группы на обсуждение УС ФЭН в сентябре 2019 г.</w:t>
      </w:r>
    </w:p>
    <w:p w:rsidR="0051294B" w:rsidRPr="004B7AF7" w:rsidRDefault="0051294B" w:rsidP="00512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541" w:rsidRPr="0051294B" w:rsidRDefault="0051294B" w:rsidP="005129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94B">
        <w:rPr>
          <w:rFonts w:ascii="Times New Roman" w:hAnsi="Times New Roman"/>
          <w:sz w:val="28"/>
          <w:szCs w:val="28"/>
        </w:rPr>
        <w:t>Руководителям ОП сформировать пул потенциальных руководителей и членов ГЭК из числа работодателей не позднее 1 октября 2019 г.</w:t>
      </w:r>
    </w:p>
    <w:p w:rsidR="0051294B" w:rsidRDefault="0051294B" w:rsidP="0051294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4B" w:rsidRPr="0051294B" w:rsidRDefault="0051294B" w:rsidP="0051294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94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–</w:t>
      </w:r>
      <w:r w:rsidRPr="0051294B">
        <w:rPr>
          <w:rFonts w:ascii="Times New Roman" w:hAnsi="Times New Roman"/>
          <w:b/>
          <w:sz w:val="28"/>
          <w:szCs w:val="28"/>
        </w:rPr>
        <w:t xml:space="preserve"> единогласно</w:t>
      </w:r>
      <w:r>
        <w:rPr>
          <w:rFonts w:ascii="Times New Roman" w:hAnsi="Times New Roman"/>
          <w:b/>
          <w:sz w:val="28"/>
          <w:szCs w:val="28"/>
        </w:rPr>
        <w:t xml:space="preserve"> - 26 </w:t>
      </w:r>
    </w:p>
    <w:p w:rsidR="00536541" w:rsidRDefault="00536541"/>
    <w:p w:rsidR="00536541" w:rsidRPr="00536541" w:rsidRDefault="00536541" w:rsidP="005129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proofErr w:type="gramStart"/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Пекарского</w:t>
      </w:r>
      <w:proofErr w:type="gramEnd"/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О м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одернизации ОП </w:t>
      </w:r>
      <w:proofErr w:type="spellStart"/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 xml:space="preserve"> ФЭН;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442F17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К.А. Букин, В.С. Мхитарян, О.И. Ананьин, А.А. Пересецкий, Г.Г. Канторович, Л.С. Засимова, А.А. Фридман, Н.И. Берзон, Д.С. Карабекян, М.Г. 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Колосницына, М.И. Левин, К.А. По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>дколзина</w:t>
      </w:r>
    </w:p>
    <w:p w:rsidR="009A0F6D" w:rsidRDefault="009A0F6D" w:rsidP="005365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4B" w:rsidRPr="001A64EE" w:rsidRDefault="0051294B" w:rsidP="009A0F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4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Поручить Академическому совету ОП "Экономика" выработать новый БУП ОП "Экономика" и представить его на обсуждение УС ФЭН в сентябре 2019 г. Поручить Академическому совету ОП "Экономика и статистика" выработать предложения по модернизации учебных планов ОП "Экономика и статистика" и представить их на обсуждение УС ФЭН в сентябре 2019 г.</w:t>
      </w:r>
    </w:p>
    <w:p w:rsidR="00536541" w:rsidRDefault="00536541" w:rsidP="009A0F6D">
      <w:pPr>
        <w:spacing w:after="0" w:line="240" w:lineRule="auto"/>
      </w:pPr>
    </w:p>
    <w:p w:rsidR="009A0F6D" w:rsidRPr="009A0F6D" w:rsidRDefault="009A0F6D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6D">
        <w:rPr>
          <w:rFonts w:ascii="Times New Roman" w:hAnsi="Times New Roman"/>
          <w:b/>
          <w:sz w:val="28"/>
          <w:szCs w:val="28"/>
        </w:rPr>
        <w:t xml:space="preserve">ЗА – единогласно - 26 </w:t>
      </w:r>
    </w:p>
    <w:p w:rsidR="009A0F6D" w:rsidRDefault="009A0F6D"/>
    <w:p w:rsidR="00536541" w:rsidRPr="00536541" w:rsidRDefault="00536541" w:rsidP="005129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Д.С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расчетах КПЭ факультета в 2018 году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442F17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Демидова, С.Э. Пекарский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1294B" w:rsidRPr="0051294B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="0039644D"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4D">
        <w:rPr>
          <w:rFonts w:ascii="Times New Roman" w:eastAsia="Times New Roman" w:hAnsi="Times New Roman"/>
          <w:sz w:val="28"/>
          <w:szCs w:val="28"/>
          <w:lang w:eastAsia="ru-RU"/>
        </w:rPr>
        <w:t>расчетах КПЭ факультета в 2018 году</w:t>
      </w:r>
      <w:r w:rsidR="0051294B">
        <w:rPr>
          <w:rFonts w:ascii="Times New Roman" w:hAnsi="Times New Roman"/>
          <w:sz w:val="28"/>
          <w:szCs w:val="28"/>
        </w:rPr>
        <w:t>.</w:t>
      </w:r>
    </w:p>
    <w:p w:rsidR="00536541" w:rsidRDefault="00536541">
      <w:bookmarkStart w:id="0" w:name="_GoBack"/>
      <w:bookmarkEnd w:id="0"/>
    </w:p>
    <w:p w:rsidR="00B400E9" w:rsidRDefault="00B400E9"/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</w:t>
      </w:r>
      <w:r>
        <w:rPr>
          <w:rFonts w:ascii="Times New Roman" w:hAnsi="Times New Roman"/>
          <w:sz w:val="28"/>
          <w:szCs w:val="28"/>
        </w:rPr>
        <w:t>Д.С. Карабекян</w:t>
      </w:r>
      <w:r w:rsidRPr="00B4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00E9" w:rsidRDefault="00B400E9"/>
    <w:sectPr w:rsidR="00B400E9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D"/>
    <w:rsid w:val="00002ADD"/>
    <w:rsid w:val="000D00CB"/>
    <w:rsid w:val="00173FB8"/>
    <w:rsid w:val="0039644D"/>
    <w:rsid w:val="0051294B"/>
    <w:rsid w:val="00536541"/>
    <w:rsid w:val="0093373A"/>
    <w:rsid w:val="009A0F6D"/>
    <w:rsid w:val="009F79F5"/>
    <w:rsid w:val="00B400E9"/>
    <w:rsid w:val="00D737E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2</cp:revision>
  <dcterms:created xsi:type="dcterms:W3CDTF">2019-09-03T12:44:00Z</dcterms:created>
  <dcterms:modified xsi:type="dcterms:W3CDTF">2019-09-03T12:44:00Z</dcterms:modified>
</cp:coreProperties>
</file>