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9C6407" w:rsidTr="00537D50">
        <w:trPr>
          <w:trHeight w:val="1984"/>
        </w:trPr>
        <w:tc>
          <w:tcPr>
            <w:tcW w:w="6521" w:type="dxa"/>
          </w:tcPr>
          <w:p w:rsidR="009C6407" w:rsidRDefault="009C6407" w:rsidP="00537D50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</w:t>
            </w:r>
            <w:proofErr w:type="gramStart"/>
            <w:r w:rsidRPr="00074B4B">
              <w:rPr>
                <w:sz w:val="26"/>
              </w:rPr>
              <w:t>курсовой</w:t>
            </w:r>
            <w:proofErr w:type="gramEnd"/>
            <w:r w:rsidRPr="00074B4B">
              <w:rPr>
                <w:sz w:val="26"/>
              </w:rPr>
              <w:t xml:space="preserve"> 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</w:t>
            </w:r>
            <w:proofErr w:type="gramStart"/>
            <w:r w:rsidRPr="00074B4B">
              <w:rPr>
                <w:sz w:val="26"/>
              </w:rPr>
              <w:t>обучающихся</w:t>
            </w:r>
            <w:proofErr w:type="gramEnd"/>
            <w:r w:rsidRPr="00074B4B">
              <w:rPr>
                <w:sz w:val="26"/>
              </w:rPr>
              <w:t xml:space="preserve"> по программам </w:t>
            </w:r>
            <w:r>
              <w:rPr>
                <w:sz w:val="26"/>
              </w:rPr>
              <w:t xml:space="preserve"> </w:t>
            </w:r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9C6407" w:rsidRDefault="009C6407" w:rsidP="00537D50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9C6407" w:rsidRDefault="009C6407" w:rsidP="00537D50">
            <w:pPr>
              <w:ind w:right="474"/>
              <w:jc w:val="right"/>
            </w:pPr>
          </w:p>
        </w:tc>
      </w:tr>
    </w:tbl>
    <w:p w:rsidR="009C6407" w:rsidRDefault="009C6407" w:rsidP="009C6407">
      <w:pPr>
        <w:ind w:right="474"/>
        <w:jc w:val="center"/>
        <w:rPr>
          <w:b/>
          <w:sz w:val="26"/>
          <w:szCs w:val="26"/>
        </w:rPr>
      </w:pPr>
      <w:proofErr w:type="gramStart"/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  <w:proofErr w:type="gramEnd"/>
    </w:p>
    <w:p w:rsidR="009C6407" w:rsidRDefault="009C6407" w:rsidP="009C6407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9C6407" w:rsidRPr="00786706" w:rsidTr="00537D50">
        <w:trPr>
          <w:trHeight w:val="1360"/>
        </w:trPr>
        <w:tc>
          <w:tcPr>
            <w:tcW w:w="709" w:type="dxa"/>
            <w:vAlign w:val="center"/>
          </w:tcPr>
          <w:p w:rsidR="009C6407" w:rsidRPr="00300909" w:rsidRDefault="009C6407" w:rsidP="00537D50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00909">
              <w:rPr>
                <w:b/>
                <w:sz w:val="26"/>
                <w:szCs w:val="26"/>
              </w:rPr>
              <w:t>п</w:t>
            </w:r>
            <w:proofErr w:type="gramEnd"/>
            <w:r w:rsidRPr="00300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6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a"/>
                <w:sz w:val="26"/>
                <w:szCs w:val="26"/>
              </w:rPr>
              <w:footnoteReference w:id="1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C7DAD" w:rsidRDefault="009C6407" w:rsidP="00537D50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rPr>
          <w:trHeight w:val="68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9C6407" w:rsidRPr="0092275D" w:rsidRDefault="009C6407" w:rsidP="00537D50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C72B76" w:rsidRPr="007A0009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bookmarkStart w:id="0" w:name="_GoBack" w:colFirst="2" w:colLast="2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10.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Рецензирование ВКР:</w:t>
            </w:r>
          </w:p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/>
              <w:contextualSpacing/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Не позднее, чем за 6 календарных дней до даты защиты ВКР</w:t>
            </w:r>
          </w:p>
        </w:tc>
      </w:tr>
      <w:bookmarkEnd w:id="0"/>
      <w:tr w:rsidR="00C72B76" w:rsidRPr="007A0009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11.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Рецензирование ВКР:</w:t>
            </w:r>
          </w:p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26"/>
              <w:contextualSpacing/>
              <w:jc w:val="center"/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Не позднее, чем за 5 календарных дней до даты защиты ВКР</w:t>
            </w:r>
          </w:p>
        </w:tc>
      </w:tr>
      <w:tr w:rsidR="00C72B76" w:rsidRPr="00D02F87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12.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Передача ВКР в ГЭК вместе с отзывами научного руководителя и рецензента 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Учебный офис ОП / ГЭК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26"/>
              <w:contextualSpacing/>
              <w:jc w:val="center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Не позднее, чем за 2 </w:t>
            </w:r>
            <w:proofErr w:type="gramStart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календарных</w:t>
            </w:r>
            <w:proofErr w:type="gramEnd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 дня до защиты</w:t>
            </w:r>
          </w:p>
        </w:tc>
      </w:tr>
      <w:tr w:rsidR="00C72B76" w:rsidRPr="00D02F87" w:rsidTr="00537D50">
        <w:trPr>
          <w:trHeight w:val="700"/>
        </w:trPr>
        <w:tc>
          <w:tcPr>
            <w:tcW w:w="709" w:type="dxa"/>
          </w:tcPr>
          <w:p w:rsidR="00C72B76" w:rsidRPr="00C72B76" w:rsidRDefault="00C72B76" w:rsidP="00FA68E4">
            <w:pPr>
              <w:rPr>
                <w:rStyle w:val="a5"/>
                <w:rFonts w:eastAsia="Calibri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13.</w:t>
            </w:r>
          </w:p>
        </w:tc>
        <w:tc>
          <w:tcPr>
            <w:tcW w:w="2836" w:type="dxa"/>
          </w:tcPr>
          <w:p w:rsidR="00C72B76" w:rsidRPr="00C72B76" w:rsidRDefault="00C72B76" w:rsidP="00FA68E4">
            <w:pPr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Защита ВКР </w:t>
            </w:r>
          </w:p>
        </w:tc>
        <w:tc>
          <w:tcPr>
            <w:tcW w:w="2795" w:type="dxa"/>
            <w:vAlign w:val="center"/>
          </w:tcPr>
          <w:p w:rsidR="00C72B76" w:rsidRPr="00C72B76" w:rsidRDefault="00C72B76" w:rsidP="00FA68E4">
            <w:pPr>
              <w:jc w:val="center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C72B76" w:rsidRPr="00C72B76" w:rsidRDefault="00C72B76" w:rsidP="00FA68E4">
            <w:pPr>
              <w:jc w:val="both"/>
              <w:rPr>
                <w:rStyle w:val="a5"/>
                <w:b w:val="0"/>
                <w:sz w:val="26"/>
                <w:szCs w:val="26"/>
              </w:rPr>
            </w:pPr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бакалавриата</w:t>
            </w:r>
            <w:proofErr w:type="spellEnd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, </w:t>
            </w:r>
            <w:proofErr w:type="spellStart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>специалитета</w:t>
            </w:r>
            <w:proofErr w:type="spellEnd"/>
            <w:r w:rsidRPr="00C72B76">
              <w:rPr>
                <w:rStyle w:val="a5"/>
                <w:rFonts w:eastAsia="Calibri"/>
                <w:b w:val="0"/>
                <w:sz w:val="26"/>
                <w:szCs w:val="26"/>
              </w:rPr>
              <w:t xml:space="preserve"> и магистратуры НИУ ВШЭ, но не позднее 30 июня текущего учебного года</w:t>
            </w:r>
          </w:p>
        </w:tc>
      </w:tr>
    </w:tbl>
    <w:p w:rsidR="009C6407" w:rsidRDefault="009C6407" w:rsidP="009C6407">
      <w:pPr>
        <w:ind w:firstLine="567"/>
        <w:jc w:val="right"/>
      </w:pPr>
    </w:p>
    <w:p w:rsidR="009C6407" w:rsidRDefault="009C6407" w:rsidP="009C6407">
      <w:pPr>
        <w:ind w:firstLine="567"/>
        <w:jc w:val="right"/>
      </w:pPr>
    </w:p>
    <w:sectPr w:rsidR="009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A9" w:rsidRDefault="00736EA9" w:rsidP="009C6407">
      <w:r>
        <w:separator/>
      </w:r>
    </w:p>
  </w:endnote>
  <w:endnote w:type="continuationSeparator" w:id="0">
    <w:p w:rsidR="00736EA9" w:rsidRDefault="00736EA9" w:rsidP="009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A9" w:rsidRDefault="00736EA9" w:rsidP="009C6407">
      <w:r>
        <w:separator/>
      </w:r>
    </w:p>
  </w:footnote>
  <w:footnote w:type="continuationSeparator" w:id="0">
    <w:p w:rsidR="00736EA9" w:rsidRDefault="00736EA9" w:rsidP="009C6407">
      <w:r>
        <w:continuationSeparator/>
      </w:r>
    </w:p>
  </w:footnote>
  <w:footnote w:id="1">
    <w:p w:rsidR="009C6407" w:rsidRDefault="009C6407" w:rsidP="009C6407">
      <w:pPr>
        <w:pStyle w:val="a8"/>
      </w:pPr>
      <w:r w:rsidRPr="00020009">
        <w:rPr>
          <w:rStyle w:val="aa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36EA9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6795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2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6407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2B76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Тенета А.Б.</cp:lastModifiedBy>
  <cp:revision>3</cp:revision>
  <dcterms:created xsi:type="dcterms:W3CDTF">2015-07-14T12:33:00Z</dcterms:created>
  <dcterms:modified xsi:type="dcterms:W3CDTF">2016-03-30T13:42:00Z</dcterms:modified>
</cp:coreProperties>
</file>