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EDB88" w14:textId="77777777" w:rsidR="00445650" w:rsidRPr="00163D2E" w:rsidRDefault="00445650" w:rsidP="00445650">
      <w:pPr>
        <w:spacing w:line="360" w:lineRule="auto"/>
        <w:jc w:val="both"/>
        <w:rPr>
          <w:rFonts w:ascii="Times New Roman" w:eastAsia="Times New Roman" w:hAnsi="Times New Roman"/>
          <w:color w:val="000000"/>
          <w:sz w:val="24"/>
          <w:szCs w:val="24"/>
          <w:lang w:val="en-US" w:eastAsia="en-US"/>
        </w:rPr>
      </w:pPr>
    </w:p>
    <w:p w14:paraId="5D68D841" w14:textId="77777777" w:rsidR="00445650" w:rsidRPr="003948B6" w:rsidRDefault="00445650" w:rsidP="00445650">
      <w:pPr>
        <w:spacing w:line="360" w:lineRule="auto"/>
        <w:jc w:val="center"/>
        <w:rPr>
          <w:rFonts w:ascii="Times New Roman" w:eastAsia="Times New Roman" w:hAnsi="Times New Roman"/>
          <w:color w:val="000000"/>
          <w:sz w:val="24"/>
          <w:szCs w:val="24"/>
          <w:lang w:eastAsia="en-US"/>
        </w:rPr>
      </w:pPr>
      <w:r w:rsidRPr="003948B6">
        <w:rPr>
          <w:rFonts w:ascii="Times New Roman" w:eastAsia="Times New Roman" w:hAnsi="Times New Roman"/>
          <w:color w:val="000000"/>
          <w:sz w:val="24"/>
          <w:szCs w:val="24"/>
          <w:lang w:eastAsia="en-US"/>
        </w:rPr>
        <w:t>Полякова Евгения Юрьевна</w:t>
      </w:r>
    </w:p>
    <w:p w14:paraId="1A3D2C61" w14:textId="77777777" w:rsidR="00445650" w:rsidRPr="003948B6" w:rsidRDefault="00445650" w:rsidP="00445650">
      <w:pPr>
        <w:spacing w:line="360" w:lineRule="auto"/>
        <w:jc w:val="center"/>
        <w:rPr>
          <w:rFonts w:ascii="Times New Roman" w:eastAsia="Times New Roman" w:hAnsi="Times New Roman"/>
          <w:b/>
          <w:i/>
          <w:color w:val="000000"/>
          <w:sz w:val="24"/>
          <w:szCs w:val="24"/>
          <w:lang w:eastAsia="en-US"/>
        </w:rPr>
      </w:pPr>
    </w:p>
    <w:p w14:paraId="15E5FCC0" w14:textId="48A656E2" w:rsidR="00445650" w:rsidRPr="003948B6" w:rsidRDefault="009F6B73" w:rsidP="00445650">
      <w:pPr>
        <w:spacing w:line="360" w:lineRule="auto"/>
        <w:ind w:firstLine="709"/>
        <w:jc w:val="center"/>
        <w:rPr>
          <w:rFonts w:ascii="Times New Roman" w:eastAsia="MS Mincho" w:hAnsi="Times New Roman"/>
          <w:b/>
          <w:color w:val="000000"/>
          <w:sz w:val="24"/>
          <w:szCs w:val="24"/>
          <w:lang w:eastAsia="ru-RU"/>
        </w:rPr>
      </w:pPr>
      <w:r>
        <w:rPr>
          <w:rFonts w:ascii="Times New Roman" w:eastAsia="MS Mincho" w:hAnsi="Times New Roman"/>
          <w:b/>
          <w:color w:val="000000"/>
          <w:sz w:val="24"/>
          <w:szCs w:val="24"/>
          <w:lang w:eastAsia="ru-RU"/>
        </w:rPr>
        <w:t>Родивш</w:t>
      </w:r>
      <w:r w:rsidR="00C6614F">
        <w:rPr>
          <w:rFonts w:ascii="Times New Roman" w:eastAsia="MS Mincho" w:hAnsi="Times New Roman"/>
          <w:b/>
          <w:color w:val="000000"/>
          <w:sz w:val="24"/>
          <w:szCs w:val="24"/>
          <w:lang w:eastAsia="ru-RU"/>
        </w:rPr>
        <w:t>и</w:t>
      </w:r>
      <w:r>
        <w:rPr>
          <w:rFonts w:ascii="Times New Roman" w:eastAsia="MS Mincho" w:hAnsi="Times New Roman"/>
          <w:b/>
          <w:color w:val="000000"/>
          <w:sz w:val="24"/>
          <w:szCs w:val="24"/>
          <w:lang w:eastAsia="ru-RU"/>
        </w:rPr>
        <w:t>еся</w:t>
      </w:r>
      <w:r w:rsidR="00405587" w:rsidRPr="003948B6">
        <w:rPr>
          <w:rFonts w:ascii="Times New Roman" w:eastAsia="MS Mincho" w:hAnsi="Times New Roman"/>
          <w:b/>
          <w:color w:val="000000"/>
          <w:sz w:val="24"/>
          <w:szCs w:val="24"/>
          <w:lang w:eastAsia="ru-RU"/>
        </w:rPr>
        <w:t xml:space="preserve"> вне России </w:t>
      </w:r>
      <w:r w:rsidR="00445650" w:rsidRPr="003948B6">
        <w:rPr>
          <w:rFonts w:ascii="Times New Roman" w:eastAsia="MS Mincho" w:hAnsi="Times New Roman"/>
          <w:b/>
          <w:color w:val="000000"/>
          <w:sz w:val="24"/>
          <w:szCs w:val="24"/>
          <w:lang w:eastAsia="ru-RU"/>
        </w:rPr>
        <w:t>на российском рынке труда</w:t>
      </w:r>
    </w:p>
    <w:p w14:paraId="3CFDA720" w14:textId="77777777" w:rsidR="00445650" w:rsidRPr="003948B6" w:rsidRDefault="00445650" w:rsidP="00445650">
      <w:pPr>
        <w:spacing w:line="360" w:lineRule="auto"/>
        <w:jc w:val="center"/>
        <w:rPr>
          <w:rFonts w:ascii="Times New Roman" w:eastAsia="Times New Roman" w:hAnsi="Times New Roman"/>
          <w:color w:val="000000"/>
          <w:sz w:val="24"/>
          <w:szCs w:val="24"/>
          <w:lang w:eastAsia="en-US"/>
        </w:rPr>
      </w:pPr>
      <w:r w:rsidRPr="003948B6">
        <w:rPr>
          <w:rFonts w:ascii="Times New Roman" w:eastAsia="Times New Roman" w:hAnsi="Times New Roman"/>
          <w:color w:val="000000"/>
          <w:sz w:val="24"/>
          <w:szCs w:val="24"/>
          <w:lang w:eastAsia="en-US"/>
        </w:rPr>
        <w:t xml:space="preserve">Работа выполнена в федеральном государственном автономном </w:t>
      </w:r>
    </w:p>
    <w:p w14:paraId="3600E6B8" w14:textId="2050208E" w:rsidR="00445650" w:rsidRPr="003948B6" w:rsidRDefault="00445650" w:rsidP="00445650">
      <w:pPr>
        <w:spacing w:line="360" w:lineRule="auto"/>
        <w:jc w:val="center"/>
        <w:rPr>
          <w:rFonts w:ascii="Times New Roman" w:eastAsia="Times New Roman" w:hAnsi="Times New Roman"/>
          <w:color w:val="000000"/>
          <w:sz w:val="24"/>
          <w:szCs w:val="24"/>
          <w:lang w:eastAsia="en-US"/>
        </w:rPr>
      </w:pPr>
      <w:r w:rsidRPr="003948B6">
        <w:rPr>
          <w:rFonts w:ascii="Times New Roman" w:eastAsia="Times New Roman" w:hAnsi="Times New Roman"/>
          <w:color w:val="000000"/>
          <w:sz w:val="24"/>
          <w:szCs w:val="24"/>
          <w:lang w:eastAsia="en-US"/>
        </w:rPr>
        <w:t>образовательном учреждении высшего образования</w:t>
      </w:r>
    </w:p>
    <w:p w14:paraId="5B9FE63A" w14:textId="328BD9F8" w:rsidR="00445650" w:rsidRPr="003948B6" w:rsidRDefault="00445650" w:rsidP="00445650">
      <w:pPr>
        <w:spacing w:line="360" w:lineRule="auto"/>
        <w:jc w:val="center"/>
        <w:rPr>
          <w:rFonts w:ascii="Times New Roman" w:eastAsia="Times New Roman" w:hAnsi="Times New Roman"/>
          <w:color w:val="000000"/>
          <w:sz w:val="24"/>
          <w:szCs w:val="24"/>
          <w:lang w:eastAsia="en-US"/>
        </w:rPr>
      </w:pPr>
      <w:r w:rsidRPr="003948B6">
        <w:rPr>
          <w:rFonts w:ascii="Times New Roman" w:eastAsia="Times New Roman" w:hAnsi="Times New Roman"/>
          <w:color w:val="000000"/>
          <w:sz w:val="24"/>
          <w:szCs w:val="24"/>
          <w:lang w:eastAsia="en-US"/>
        </w:rPr>
        <w:t>«</w:t>
      </w:r>
      <w:proofErr w:type="spellStart"/>
      <w:r w:rsidRPr="003948B6">
        <w:rPr>
          <w:rFonts w:ascii="Times New Roman" w:eastAsia="Times New Roman" w:hAnsi="Times New Roman"/>
          <w:color w:val="000000"/>
          <w:sz w:val="24"/>
          <w:szCs w:val="24"/>
          <w:lang w:eastAsia="en-US"/>
        </w:rPr>
        <w:t>Национальныи</w:t>
      </w:r>
      <w:proofErr w:type="spellEnd"/>
      <w:r w:rsidRPr="003948B6">
        <w:rPr>
          <w:rFonts w:ascii="Times New Roman" w:eastAsia="Times New Roman" w:hAnsi="Times New Roman"/>
          <w:color w:val="000000"/>
          <w:sz w:val="24"/>
          <w:szCs w:val="24"/>
          <w:lang w:eastAsia="en-US"/>
        </w:rPr>
        <w:t xml:space="preserve">̆ </w:t>
      </w:r>
      <w:proofErr w:type="spellStart"/>
      <w:r w:rsidRPr="003948B6">
        <w:rPr>
          <w:rFonts w:ascii="Times New Roman" w:eastAsia="Times New Roman" w:hAnsi="Times New Roman"/>
          <w:color w:val="000000"/>
          <w:sz w:val="24"/>
          <w:szCs w:val="24"/>
          <w:lang w:eastAsia="en-US"/>
        </w:rPr>
        <w:t>исследовательскии</w:t>
      </w:r>
      <w:proofErr w:type="spellEnd"/>
      <w:r w:rsidRPr="003948B6">
        <w:rPr>
          <w:rFonts w:ascii="Times New Roman" w:eastAsia="Times New Roman" w:hAnsi="Times New Roman"/>
          <w:color w:val="000000"/>
          <w:sz w:val="24"/>
          <w:szCs w:val="24"/>
          <w:lang w:eastAsia="en-US"/>
        </w:rPr>
        <w:t xml:space="preserve">̆ университет «Высшая </w:t>
      </w:r>
      <w:r w:rsidR="00646E69">
        <w:rPr>
          <w:rFonts w:ascii="Times New Roman" w:eastAsia="Times New Roman" w:hAnsi="Times New Roman"/>
          <w:color w:val="000000"/>
          <w:sz w:val="24"/>
          <w:szCs w:val="24"/>
          <w:lang w:eastAsia="en-US"/>
        </w:rPr>
        <w:t>Ш</w:t>
      </w:r>
      <w:r w:rsidRPr="003948B6">
        <w:rPr>
          <w:rFonts w:ascii="Times New Roman" w:eastAsia="Times New Roman" w:hAnsi="Times New Roman"/>
          <w:color w:val="000000"/>
          <w:sz w:val="24"/>
          <w:szCs w:val="24"/>
          <w:lang w:eastAsia="en-US"/>
        </w:rPr>
        <w:t xml:space="preserve">кола </w:t>
      </w:r>
      <w:r w:rsidR="00646E69">
        <w:rPr>
          <w:rFonts w:ascii="Times New Roman" w:eastAsia="Times New Roman" w:hAnsi="Times New Roman"/>
          <w:color w:val="000000"/>
          <w:sz w:val="24"/>
          <w:szCs w:val="24"/>
          <w:lang w:eastAsia="en-US"/>
        </w:rPr>
        <w:t>Э</w:t>
      </w:r>
      <w:r w:rsidRPr="003948B6">
        <w:rPr>
          <w:rFonts w:ascii="Times New Roman" w:eastAsia="Times New Roman" w:hAnsi="Times New Roman"/>
          <w:color w:val="000000"/>
          <w:sz w:val="24"/>
          <w:szCs w:val="24"/>
          <w:lang w:eastAsia="en-US"/>
        </w:rPr>
        <w:t>кономики»</w:t>
      </w:r>
    </w:p>
    <w:p w14:paraId="246A54D6" w14:textId="77777777" w:rsidR="00445650" w:rsidRPr="003948B6" w:rsidRDefault="00445650" w:rsidP="00445650">
      <w:pPr>
        <w:spacing w:line="360" w:lineRule="auto"/>
        <w:jc w:val="both"/>
        <w:rPr>
          <w:rFonts w:ascii="Times New Roman" w:eastAsia="Times New Roman" w:hAnsi="Times New Roman"/>
          <w:color w:val="000000"/>
          <w:sz w:val="24"/>
          <w:szCs w:val="24"/>
          <w:lang w:eastAsia="en-US"/>
        </w:rPr>
      </w:pPr>
    </w:p>
    <w:p w14:paraId="49A5F1C9" w14:textId="13DE2548" w:rsidR="00445650" w:rsidRPr="003948B6" w:rsidRDefault="00445650" w:rsidP="00445650">
      <w:pPr>
        <w:spacing w:line="360" w:lineRule="auto"/>
        <w:jc w:val="center"/>
        <w:rPr>
          <w:rFonts w:ascii="Times New Roman" w:eastAsia="Times New Roman" w:hAnsi="Times New Roman"/>
          <w:color w:val="000000"/>
          <w:sz w:val="24"/>
          <w:szCs w:val="24"/>
          <w:lang w:eastAsia="en-US"/>
        </w:rPr>
      </w:pPr>
    </w:p>
    <w:p w14:paraId="4C490675" w14:textId="2889A566" w:rsidR="00445650" w:rsidRPr="003948B6" w:rsidRDefault="00445650" w:rsidP="00445650">
      <w:pPr>
        <w:spacing w:line="360" w:lineRule="auto"/>
        <w:jc w:val="center"/>
        <w:rPr>
          <w:rFonts w:ascii="Times New Roman" w:eastAsia="Times New Roman" w:hAnsi="Times New Roman"/>
          <w:color w:val="000000"/>
          <w:sz w:val="24"/>
          <w:szCs w:val="24"/>
          <w:lang w:eastAsia="en-US"/>
        </w:rPr>
      </w:pPr>
    </w:p>
    <w:p w14:paraId="439B0D4D" w14:textId="2E5A153F" w:rsidR="00445650" w:rsidRPr="003948B6" w:rsidRDefault="00445650" w:rsidP="00445650">
      <w:pPr>
        <w:spacing w:line="360" w:lineRule="auto"/>
        <w:jc w:val="center"/>
        <w:rPr>
          <w:rFonts w:ascii="Times New Roman" w:eastAsia="Times New Roman" w:hAnsi="Times New Roman"/>
          <w:color w:val="000000"/>
          <w:sz w:val="24"/>
          <w:szCs w:val="24"/>
          <w:lang w:eastAsia="en-US"/>
        </w:rPr>
      </w:pPr>
    </w:p>
    <w:p w14:paraId="50EDD64C" w14:textId="4F42F53B" w:rsidR="00445650" w:rsidRPr="003948B6" w:rsidRDefault="00445650" w:rsidP="00445650">
      <w:pPr>
        <w:spacing w:line="360" w:lineRule="auto"/>
        <w:jc w:val="center"/>
        <w:rPr>
          <w:rFonts w:ascii="Times New Roman" w:eastAsia="Times New Roman" w:hAnsi="Times New Roman"/>
          <w:color w:val="000000"/>
          <w:sz w:val="24"/>
          <w:szCs w:val="24"/>
          <w:lang w:eastAsia="en-US"/>
        </w:rPr>
      </w:pPr>
    </w:p>
    <w:p w14:paraId="56C6A72F" w14:textId="1E088C3F" w:rsidR="00445650" w:rsidRPr="003948B6" w:rsidRDefault="00445650" w:rsidP="00445650">
      <w:pPr>
        <w:spacing w:line="360" w:lineRule="auto"/>
        <w:jc w:val="center"/>
        <w:rPr>
          <w:rFonts w:ascii="Times New Roman" w:eastAsia="Times New Roman" w:hAnsi="Times New Roman"/>
          <w:color w:val="000000"/>
          <w:sz w:val="24"/>
          <w:szCs w:val="24"/>
          <w:lang w:eastAsia="en-US"/>
        </w:rPr>
      </w:pPr>
    </w:p>
    <w:p w14:paraId="48F8FC04" w14:textId="12E908F6" w:rsidR="00445650" w:rsidRPr="003948B6" w:rsidRDefault="00445650" w:rsidP="00445650">
      <w:pPr>
        <w:spacing w:line="360" w:lineRule="auto"/>
        <w:jc w:val="center"/>
        <w:rPr>
          <w:rFonts w:ascii="Times New Roman" w:eastAsia="Times New Roman" w:hAnsi="Times New Roman"/>
          <w:color w:val="000000"/>
          <w:sz w:val="24"/>
          <w:szCs w:val="24"/>
          <w:lang w:eastAsia="en-US"/>
        </w:rPr>
      </w:pPr>
    </w:p>
    <w:p w14:paraId="1109813D" w14:textId="34AFB9A8" w:rsidR="00445650" w:rsidRPr="003948B6" w:rsidRDefault="00445650" w:rsidP="00445650">
      <w:pPr>
        <w:spacing w:line="360" w:lineRule="auto"/>
        <w:jc w:val="center"/>
        <w:rPr>
          <w:rFonts w:ascii="Times New Roman" w:eastAsia="Times New Roman" w:hAnsi="Times New Roman"/>
          <w:color w:val="000000"/>
          <w:sz w:val="24"/>
          <w:szCs w:val="24"/>
          <w:lang w:eastAsia="en-US"/>
        </w:rPr>
      </w:pPr>
    </w:p>
    <w:p w14:paraId="54723A39" w14:textId="3D306E87" w:rsidR="00445650" w:rsidRPr="003948B6" w:rsidRDefault="00445650" w:rsidP="00445650">
      <w:pPr>
        <w:spacing w:line="360" w:lineRule="auto"/>
        <w:jc w:val="center"/>
        <w:rPr>
          <w:rFonts w:ascii="Times New Roman" w:eastAsia="Times New Roman" w:hAnsi="Times New Roman"/>
          <w:color w:val="000000"/>
          <w:sz w:val="24"/>
          <w:szCs w:val="24"/>
          <w:lang w:eastAsia="en-US"/>
        </w:rPr>
      </w:pPr>
    </w:p>
    <w:p w14:paraId="060D185F" w14:textId="77777777" w:rsidR="00445650" w:rsidRPr="003948B6" w:rsidRDefault="00445650" w:rsidP="00445650">
      <w:pPr>
        <w:spacing w:line="360" w:lineRule="auto"/>
        <w:jc w:val="center"/>
        <w:rPr>
          <w:rFonts w:ascii="Times New Roman" w:eastAsia="Times New Roman" w:hAnsi="Times New Roman"/>
          <w:color w:val="000000"/>
          <w:sz w:val="24"/>
          <w:szCs w:val="24"/>
          <w:lang w:eastAsia="en-US"/>
        </w:rPr>
      </w:pPr>
    </w:p>
    <w:p w14:paraId="049F7DE7" w14:textId="04A7EAF7" w:rsidR="00445650" w:rsidRPr="003948B6" w:rsidRDefault="00445650" w:rsidP="000F1DE3">
      <w:pPr>
        <w:rPr>
          <w:rFonts w:ascii="Times New Roman" w:eastAsia="Times New Roman" w:hAnsi="Times New Roman"/>
          <w:color w:val="000000"/>
          <w:sz w:val="24"/>
          <w:szCs w:val="24"/>
          <w:lang w:eastAsia="en-US"/>
        </w:rPr>
        <w:sectPr w:rsidR="00445650" w:rsidRPr="003948B6" w:rsidSect="00DF194D">
          <w:headerReference w:type="even" r:id="rId8"/>
          <w:headerReference w:type="default" r:id="rId9"/>
          <w:footerReference w:type="even" r:id="rId10"/>
          <w:footerReference w:type="default" r:id="rId11"/>
          <w:headerReference w:type="first" r:id="rId12"/>
          <w:pgSz w:w="11900" w:h="16840"/>
          <w:pgMar w:top="1134" w:right="567" w:bottom="1134" w:left="1418" w:header="709" w:footer="709" w:gutter="0"/>
          <w:cols w:space="708"/>
          <w:titlePg/>
          <w:docGrid w:linePitch="381"/>
        </w:sectPr>
      </w:pPr>
    </w:p>
    <w:p w14:paraId="1E094F5B" w14:textId="77777777" w:rsidR="00090A20" w:rsidRPr="003948B6" w:rsidRDefault="00090A20" w:rsidP="00FA76EF">
      <w:pPr>
        <w:spacing w:line="360" w:lineRule="auto"/>
        <w:jc w:val="both"/>
        <w:rPr>
          <w:rFonts w:ascii="Times New Roman" w:hAnsi="Times New Roman"/>
          <w:b/>
          <w:sz w:val="24"/>
          <w:szCs w:val="24"/>
        </w:rPr>
      </w:pPr>
    </w:p>
    <w:p w14:paraId="1170C50B" w14:textId="77777777" w:rsidR="00DA235F" w:rsidRDefault="003C55F7" w:rsidP="00445650">
      <w:pPr>
        <w:spacing w:line="360" w:lineRule="auto"/>
        <w:ind w:firstLine="708"/>
        <w:jc w:val="both"/>
        <w:rPr>
          <w:rFonts w:ascii="Times New Roman" w:hAnsi="Times New Roman"/>
          <w:b/>
          <w:sz w:val="24"/>
          <w:szCs w:val="24"/>
        </w:rPr>
      </w:pPr>
      <w:r w:rsidRPr="003948B6">
        <w:rPr>
          <w:rFonts w:ascii="Times New Roman" w:hAnsi="Times New Roman"/>
          <w:b/>
          <w:sz w:val="24"/>
          <w:szCs w:val="24"/>
        </w:rPr>
        <w:t>Актуальность</w:t>
      </w:r>
    </w:p>
    <w:p w14:paraId="0E8F23FF" w14:textId="248A567F" w:rsidR="00DA235F" w:rsidRPr="00DA235F" w:rsidRDefault="003C55F7" w:rsidP="00DF194D">
      <w:pPr>
        <w:shd w:val="clear" w:color="auto" w:fill="FFFFFF"/>
        <w:spacing w:line="360" w:lineRule="auto"/>
        <w:jc w:val="both"/>
        <w:rPr>
          <w:rFonts w:ascii="Times New Roman" w:eastAsia="MS Mincho" w:hAnsi="Times New Roman"/>
          <w:sz w:val="24"/>
          <w:szCs w:val="24"/>
          <w:lang w:eastAsia="ru-RU"/>
        </w:rPr>
      </w:pPr>
      <w:r w:rsidRPr="003948B6">
        <w:rPr>
          <w:rFonts w:ascii="Times New Roman" w:hAnsi="Times New Roman"/>
          <w:b/>
          <w:sz w:val="24"/>
          <w:szCs w:val="24"/>
        </w:rPr>
        <w:t xml:space="preserve"> </w:t>
      </w:r>
      <w:r w:rsidR="00DA235F">
        <w:rPr>
          <w:rFonts w:ascii="Times New Roman" w:hAnsi="Times New Roman"/>
          <w:b/>
          <w:sz w:val="24"/>
          <w:szCs w:val="24"/>
        </w:rPr>
        <w:tab/>
      </w:r>
      <w:r w:rsidR="00DA235F" w:rsidRPr="00DA235F">
        <w:rPr>
          <w:rFonts w:ascii="Times New Roman" w:eastAsia="MS Mincho" w:hAnsi="Times New Roman"/>
          <w:sz w:val="24"/>
          <w:szCs w:val="24"/>
          <w:lang w:eastAsia="ru-RU"/>
        </w:rPr>
        <w:t xml:space="preserve">В силу различных обстоятельств большие потоки мигрантов перемещаются между странами. </w:t>
      </w:r>
      <w:r w:rsidR="00DF194D" w:rsidRPr="00DF194D">
        <w:rPr>
          <w:rFonts w:ascii="Times New Roman" w:eastAsia="MS Mincho" w:hAnsi="Times New Roman"/>
          <w:sz w:val="24"/>
          <w:szCs w:val="24"/>
          <w:lang w:eastAsia="ru-RU"/>
        </w:rPr>
        <w:t>Часть из них приезжает в принимающие страны на короткий период для трудовой деятельности, другая часть остается на более длительный срок и проходит процедуру натурализации.</w:t>
      </w:r>
      <w:r w:rsidR="00DF194D">
        <w:rPr>
          <w:rFonts w:ascii="Times New Roman" w:eastAsia="MS Mincho" w:hAnsi="Times New Roman"/>
          <w:sz w:val="24"/>
          <w:szCs w:val="24"/>
          <w:lang w:eastAsia="ru-RU"/>
        </w:rPr>
        <w:t xml:space="preserve"> </w:t>
      </w:r>
      <w:r w:rsidR="00DA235F" w:rsidRPr="00DA235F">
        <w:rPr>
          <w:rFonts w:ascii="Times New Roman" w:eastAsia="MS Mincho" w:hAnsi="Times New Roman"/>
          <w:sz w:val="24"/>
          <w:szCs w:val="24"/>
          <w:lang w:eastAsia="ru-RU"/>
        </w:rPr>
        <w:t xml:space="preserve">Положение любых мигрантов на рынке труда принимающих стран может отличаться от положения местной рабочей силы как из-за различий в уровне и качестве человеческого и социального капитала, так и по причине дискриминации. Для мигрантов, переехавших на постоянное место жительства, соответствующие потери могут быть значительными и длительными. В связи с этим особое значение приобретает их адаптация в условиях иной экономической, социально-культурной и языковой среды, в том числе на рынке труда. Чем выше доля таких мигрантов на рынке труда, тем выше риски сегментации и дискриминации, неэффективной аллокации рабочей силы и возникновения различных конфликтных ситуаций (Chiswick, 1977; </w:t>
      </w:r>
      <w:proofErr w:type="spellStart"/>
      <w:r w:rsidR="00DA235F" w:rsidRPr="00DA235F">
        <w:rPr>
          <w:rFonts w:ascii="Times New Roman" w:eastAsia="MS Mincho" w:hAnsi="Times New Roman"/>
          <w:sz w:val="24"/>
          <w:szCs w:val="24"/>
          <w:lang w:val="en-US" w:eastAsia="ru-RU"/>
        </w:rPr>
        <w:t>Borjas</w:t>
      </w:r>
      <w:proofErr w:type="spellEnd"/>
      <w:r w:rsidR="00DA235F" w:rsidRPr="00DA235F">
        <w:rPr>
          <w:rFonts w:ascii="Times New Roman" w:eastAsia="MS Mincho" w:hAnsi="Times New Roman"/>
          <w:sz w:val="24"/>
          <w:szCs w:val="24"/>
          <w:lang w:eastAsia="ru-RU"/>
        </w:rPr>
        <w:t xml:space="preserve">, 2000; </w:t>
      </w:r>
      <w:r w:rsidR="00DA235F" w:rsidRPr="00DA235F">
        <w:rPr>
          <w:rFonts w:ascii="Times New Roman" w:eastAsia="MS Mincho" w:hAnsi="Times New Roman"/>
          <w:sz w:val="24"/>
          <w:szCs w:val="24"/>
          <w:lang w:val="en-US" w:eastAsia="ru-RU"/>
        </w:rPr>
        <w:t>Card</w:t>
      </w:r>
      <w:r w:rsidR="00DA235F" w:rsidRPr="00DA235F">
        <w:rPr>
          <w:rFonts w:ascii="Times New Roman" w:eastAsia="MS Mincho" w:hAnsi="Times New Roman"/>
          <w:sz w:val="24"/>
          <w:szCs w:val="24"/>
          <w:lang w:eastAsia="ru-RU"/>
        </w:rPr>
        <w:t xml:space="preserve">, 2009; </w:t>
      </w:r>
      <w:r w:rsidR="00DA235F" w:rsidRPr="00DA235F">
        <w:rPr>
          <w:rFonts w:ascii="Times New Roman" w:eastAsia="MS Mincho" w:hAnsi="Times New Roman"/>
          <w:sz w:val="24"/>
          <w:szCs w:val="24"/>
          <w:lang w:val="en-US" w:eastAsia="ru-RU"/>
        </w:rPr>
        <w:t>Card</w:t>
      </w:r>
      <w:r w:rsidR="00DA235F" w:rsidRPr="00DA235F">
        <w:rPr>
          <w:rFonts w:ascii="Times New Roman" w:eastAsia="MS Mincho" w:hAnsi="Times New Roman"/>
          <w:sz w:val="24"/>
          <w:szCs w:val="24"/>
          <w:lang w:eastAsia="ru-RU"/>
        </w:rPr>
        <w:t xml:space="preserve">, </w:t>
      </w:r>
      <w:r w:rsidR="00DA235F" w:rsidRPr="00DA235F">
        <w:rPr>
          <w:rFonts w:ascii="Times New Roman" w:eastAsia="MS Mincho" w:hAnsi="Times New Roman"/>
          <w:sz w:val="24"/>
          <w:szCs w:val="24"/>
          <w:lang w:val="en-US" w:eastAsia="ru-RU"/>
        </w:rPr>
        <w:t>Raphael</w:t>
      </w:r>
      <w:r w:rsidR="00DA235F" w:rsidRPr="00DA235F">
        <w:rPr>
          <w:rFonts w:ascii="Times New Roman" w:eastAsia="MS Mincho" w:hAnsi="Times New Roman"/>
          <w:sz w:val="24"/>
          <w:szCs w:val="24"/>
          <w:lang w:eastAsia="ru-RU"/>
        </w:rPr>
        <w:t xml:space="preserve">, 2015). </w:t>
      </w:r>
    </w:p>
    <w:p w14:paraId="2464B1C0" w14:textId="59B7226A" w:rsidR="00DA235F" w:rsidRPr="00DA235F" w:rsidRDefault="00DA235F" w:rsidP="00DA235F">
      <w:pPr>
        <w:shd w:val="clear" w:color="auto" w:fill="FFFFFF"/>
        <w:spacing w:line="360" w:lineRule="auto"/>
        <w:ind w:firstLine="709"/>
        <w:jc w:val="both"/>
        <w:rPr>
          <w:rFonts w:ascii="Times New Roman" w:eastAsia="MS Mincho" w:hAnsi="Times New Roman"/>
          <w:sz w:val="24"/>
          <w:szCs w:val="24"/>
          <w:lang w:eastAsia="ru-RU"/>
        </w:rPr>
      </w:pPr>
      <w:r w:rsidRPr="00DA235F">
        <w:rPr>
          <w:rFonts w:ascii="Times New Roman" w:eastAsia="MS Mincho" w:hAnsi="Times New Roman"/>
          <w:sz w:val="24"/>
          <w:szCs w:val="24"/>
          <w:lang w:eastAsia="ru-RU"/>
        </w:rPr>
        <w:t>Вопросы социализации и адаптации мигрантов актуальны и для России (Мукомель, 2011;</w:t>
      </w:r>
      <w:r w:rsidR="00DA7FD6">
        <w:rPr>
          <w:rFonts w:ascii="Times New Roman" w:eastAsia="MS Mincho" w:hAnsi="Times New Roman"/>
          <w:sz w:val="24"/>
          <w:szCs w:val="24"/>
          <w:lang w:eastAsia="ru-RU"/>
        </w:rPr>
        <w:t xml:space="preserve"> Ионцев, 2014; Малахов, 2015</w:t>
      </w:r>
      <w:r w:rsidRPr="00DA235F">
        <w:rPr>
          <w:rFonts w:ascii="Times New Roman" w:eastAsia="MS Mincho" w:hAnsi="Times New Roman"/>
          <w:sz w:val="24"/>
          <w:szCs w:val="24"/>
          <w:lang w:eastAsia="ru-RU"/>
        </w:rPr>
        <w:t xml:space="preserve">). Миграционная ситуация в современной России отчасти схожа с ситуацией в странах Западной Европы в </w:t>
      </w:r>
      <w:r w:rsidR="008868DB" w:rsidRPr="007E093A">
        <w:rPr>
          <w:rFonts w:ascii="Times New Roman" w:eastAsia="MS Mincho" w:hAnsi="Times New Roman"/>
          <w:sz w:val="24"/>
          <w:szCs w:val="24"/>
          <w:lang w:eastAsia="ru-RU"/>
        </w:rPr>
        <w:t>1950</w:t>
      </w:r>
      <w:r w:rsidR="00DA7FD6" w:rsidRPr="00DA235F">
        <w:rPr>
          <w:rFonts w:ascii="Times New Roman" w:eastAsia="MS Mincho" w:hAnsi="Times New Roman"/>
          <w:sz w:val="24"/>
          <w:szCs w:val="24"/>
          <w:lang w:eastAsia="ru-RU"/>
        </w:rPr>
        <w:t>–</w:t>
      </w:r>
      <w:r w:rsidRPr="00DA235F">
        <w:rPr>
          <w:rFonts w:ascii="Times New Roman" w:eastAsia="MS Mincho" w:hAnsi="Times New Roman"/>
          <w:sz w:val="24"/>
          <w:szCs w:val="24"/>
          <w:lang w:eastAsia="ru-RU"/>
        </w:rPr>
        <w:t xml:space="preserve">1960-х гг., когда наблюдались массовые потоки миграций, вызванные процессами деколонизации. </w:t>
      </w:r>
      <w:r w:rsidR="008868DB">
        <w:rPr>
          <w:rFonts w:ascii="Times New Roman" w:eastAsia="MS Mincho" w:hAnsi="Times New Roman"/>
          <w:sz w:val="24"/>
          <w:szCs w:val="24"/>
          <w:lang w:eastAsia="ru-RU"/>
        </w:rPr>
        <w:t>У</w:t>
      </w:r>
      <w:r w:rsidR="008868DB" w:rsidRPr="00DA235F">
        <w:rPr>
          <w:rFonts w:ascii="Times New Roman" w:eastAsia="MS Mincho" w:hAnsi="Times New Roman"/>
          <w:sz w:val="24"/>
          <w:szCs w:val="24"/>
          <w:lang w:eastAsia="ru-RU"/>
        </w:rPr>
        <w:t>роженцы бывших колоний, часто достаточно европеизированные и свободно владеющие языками метрополий</w:t>
      </w:r>
      <w:r w:rsidR="008868DB">
        <w:rPr>
          <w:rFonts w:ascii="Times New Roman" w:eastAsia="MS Mincho" w:hAnsi="Times New Roman"/>
          <w:sz w:val="24"/>
          <w:szCs w:val="24"/>
          <w:lang w:eastAsia="ru-RU"/>
        </w:rPr>
        <w:t xml:space="preserve">, </w:t>
      </w:r>
      <w:r w:rsidR="00DA7FD6">
        <w:rPr>
          <w:rFonts w:ascii="Times New Roman" w:eastAsia="MS Mincho" w:hAnsi="Times New Roman"/>
          <w:sz w:val="24"/>
          <w:szCs w:val="24"/>
          <w:lang w:eastAsia="ru-RU"/>
        </w:rPr>
        <w:t xml:space="preserve">переезжали </w:t>
      </w:r>
      <w:r w:rsidR="00DA7FD6" w:rsidRPr="00DA235F">
        <w:rPr>
          <w:rFonts w:ascii="Times New Roman" w:eastAsia="MS Mincho" w:hAnsi="Times New Roman"/>
          <w:sz w:val="24"/>
          <w:szCs w:val="24"/>
          <w:lang w:eastAsia="ru-RU"/>
        </w:rPr>
        <w:t>в</w:t>
      </w:r>
      <w:r w:rsidRPr="00DA235F">
        <w:rPr>
          <w:rFonts w:ascii="Times New Roman" w:eastAsia="MS Mincho" w:hAnsi="Times New Roman"/>
          <w:sz w:val="24"/>
          <w:szCs w:val="24"/>
          <w:lang w:eastAsia="ru-RU"/>
        </w:rPr>
        <w:t xml:space="preserve"> свои метрополии, сталкиваясь со сложными проблемами адаптации. В Россию с 1990-х </w:t>
      </w:r>
      <w:r w:rsidR="00DF194D">
        <w:rPr>
          <w:rFonts w:ascii="Times New Roman" w:eastAsia="MS Mincho" w:hAnsi="Times New Roman"/>
          <w:sz w:val="24"/>
          <w:szCs w:val="24"/>
          <w:lang w:eastAsia="ru-RU"/>
        </w:rPr>
        <w:t xml:space="preserve">г. </w:t>
      </w:r>
      <w:r w:rsidRPr="00DA235F">
        <w:rPr>
          <w:rFonts w:ascii="Times New Roman" w:eastAsia="MS Mincho" w:hAnsi="Times New Roman"/>
          <w:sz w:val="24"/>
          <w:szCs w:val="24"/>
          <w:lang w:eastAsia="ru-RU"/>
        </w:rPr>
        <w:t>хлынули миграционные потоки со всего постсоветского пространства, связанные с появлением новых независимых государств (</w:t>
      </w:r>
      <w:proofErr w:type="spellStart"/>
      <w:r w:rsidRPr="00DA235F">
        <w:rPr>
          <w:rFonts w:ascii="Times New Roman" w:eastAsia="MS Mincho" w:hAnsi="Times New Roman"/>
          <w:sz w:val="24"/>
          <w:szCs w:val="24"/>
          <w:lang w:eastAsia="ru-RU"/>
        </w:rPr>
        <w:t>Chinn</w:t>
      </w:r>
      <w:proofErr w:type="spellEnd"/>
      <w:r w:rsidRPr="00DA235F">
        <w:rPr>
          <w:rFonts w:ascii="Times New Roman" w:eastAsia="MS Mincho" w:hAnsi="Times New Roman"/>
          <w:sz w:val="24"/>
          <w:szCs w:val="24"/>
          <w:lang w:eastAsia="ru-RU"/>
        </w:rPr>
        <w:t xml:space="preserve">, </w:t>
      </w:r>
      <w:r w:rsidRPr="00DA235F">
        <w:rPr>
          <w:rFonts w:ascii="Times New Roman" w:eastAsia="MS Mincho" w:hAnsi="Times New Roman"/>
          <w:sz w:val="24"/>
          <w:szCs w:val="24"/>
          <w:lang w:val="en-US" w:eastAsia="ru-RU"/>
        </w:rPr>
        <w:t>Kaiser</w:t>
      </w:r>
      <w:r w:rsidRPr="00DA235F">
        <w:rPr>
          <w:rFonts w:ascii="Times New Roman" w:eastAsia="MS Mincho" w:hAnsi="Times New Roman"/>
          <w:sz w:val="24"/>
          <w:szCs w:val="24"/>
          <w:lang w:eastAsia="ru-RU"/>
        </w:rPr>
        <w:t xml:space="preserve">, 1996; </w:t>
      </w:r>
      <w:proofErr w:type="spellStart"/>
      <w:r w:rsidRPr="00DA235F">
        <w:rPr>
          <w:rFonts w:ascii="Times New Roman" w:eastAsia="MS Mincho" w:hAnsi="Times New Roman"/>
          <w:sz w:val="24"/>
          <w:szCs w:val="24"/>
          <w:lang w:eastAsia="ru-RU"/>
        </w:rPr>
        <w:t>Tishkov</w:t>
      </w:r>
      <w:proofErr w:type="spellEnd"/>
      <w:r w:rsidRPr="00DA235F">
        <w:rPr>
          <w:rFonts w:ascii="Times New Roman" w:eastAsia="MS Mincho" w:hAnsi="Times New Roman"/>
          <w:sz w:val="24"/>
          <w:szCs w:val="24"/>
          <w:lang w:eastAsia="ru-RU"/>
        </w:rPr>
        <w:t xml:space="preserve">, </w:t>
      </w:r>
      <w:proofErr w:type="spellStart"/>
      <w:r w:rsidRPr="00DA235F">
        <w:rPr>
          <w:rFonts w:ascii="Times New Roman" w:eastAsia="MS Mincho" w:hAnsi="Times New Roman"/>
          <w:sz w:val="24"/>
          <w:szCs w:val="24"/>
          <w:lang w:val="en-US" w:eastAsia="ru-RU"/>
        </w:rPr>
        <w:t>Zayinchkovskaya</w:t>
      </w:r>
      <w:proofErr w:type="spellEnd"/>
      <w:r w:rsidRPr="00DA235F">
        <w:rPr>
          <w:rFonts w:ascii="Times New Roman" w:eastAsia="MS Mincho" w:hAnsi="Times New Roman"/>
          <w:sz w:val="24"/>
          <w:szCs w:val="24"/>
          <w:lang w:eastAsia="ru-RU"/>
        </w:rPr>
        <w:t xml:space="preserve">, </w:t>
      </w:r>
      <w:proofErr w:type="spellStart"/>
      <w:r w:rsidRPr="00DA235F">
        <w:rPr>
          <w:rFonts w:ascii="Times New Roman" w:eastAsia="MS Mincho" w:hAnsi="Times New Roman"/>
          <w:sz w:val="24"/>
          <w:szCs w:val="24"/>
          <w:lang w:val="en-US" w:eastAsia="ru-RU"/>
        </w:rPr>
        <w:t>Vitkovskaya</w:t>
      </w:r>
      <w:proofErr w:type="spellEnd"/>
      <w:r w:rsidRPr="00DA235F">
        <w:rPr>
          <w:rFonts w:ascii="Times New Roman" w:eastAsia="MS Mincho" w:hAnsi="Times New Roman"/>
          <w:sz w:val="24"/>
          <w:szCs w:val="24"/>
          <w:lang w:eastAsia="ru-RU"/>
        </w:rPr>
        <w:t xml:space="preserve">, 2005; </w:t>
      </w:r>
      <w:r w:rsidR="008868DB" w:rsidRPr="008868DB">
        <w:rPr>
          <w:rFonts w:ascii="Times New Roman" w:eastAsia="MS Mincho" w:hAnsi="Times New Roman"/>
          <w:sz w:val="24"/>
          <w:szCs w:val="24"/>
          <w:lang w:eastAsia="ru-RU"/>
        </w:rPr>
        <w:t>Флоринская, Зайончковская</w:t>
      </w:r>
      <w:r w:rsidR="008868DB">
        <w:rPr>
          <w:rFonts w:ascii="Times New Roman" w:eastAsia="MS Mincho" w:hAnsi="Times New Roman"/>
          <w:sz w:val="24"/>
          <w:szCs w:val="24"/>
          <w:lang w:eastAsia="ru-RU"/>
        </w:rPr>
        <w:t xml:space="preserve">, </w:t>
      </w:r>
      <w:r w:rsidR="00DA7FD6">
        <w:rPr>
          <w:rFonts w:ascii="Times New Roman" w:eastAsia="MS Mincho" w:hAnsi="Times New Roman"/>
          <w:sz w:val="24"/>
          <w:szCs w:val="24"/>
          <w:lang w:eastAsia="ru-RU"/>
        </w:rPr>
        <w:t xml:space="preserve">2014; </w:t>
      </w:r>
      <w:r w:rsidR="00DA7FD6" w:rsidRPr="008868DB">
        <w:rPr>
          <w:rFonts w:ascii="Times New Roman" w:eastAsia="MS Mincho" w:hAnsi="Times New Roman"/>
          <w:sz w:val="24"/>
          <w:szCs w:val="24"/>
          <w:lang w:eastAsia="ru-RU"/>
        </w:rPr>
        <w:t>Деминцева</w:t>
      </w:r>
      <w:r w:rsidRPr="00DA235F">
        <w:rPr>
          <w:rFonts w:ascii="Times New Roman" w:eastAsia="MS Mincho" w:hAnsi="Times New Roman"/>
          <w:sz w:val="24"/>
          <w:szCs w:val="24"/>
          <w:lang w:eastAsia="ru-RU"/>
        </w:rPr>
        <w:t>, Мкртчян, Флоринская, 2018).</w:t>
      </w:r>
    </w:p>
    <w:p w14:paraId="4603CA7F" w14:textId="1FD34F70" w:rsidR="00DA235F" w:rsidRPr="00DA235F" w:rsidRDefault="00DA235F" w:rsidP="00DA235F">
      <w:pPr>
        <w:shd w:val="clear" w:color="auto" w:fill="FFFFFF"/>
        <w:spacing w:line="360" w:lineRule="auto"/>
        <w:ind w:firstLine="708"/>
        <w:jc w:val="both"/>
        <w:rPr>
          <w:rFonts w:ascii="Times New Roman" w:eastAsia="Times New Roman" w:hAnsi="Times New Roman"/>
          <w:sz w:val="24"/>
          <w:szCs w:val="24"/>
          <w:lang w:eastAsia="ru-RU"/>
        </w:rPr>
      </w:pPr>
      <w:r w:rsidRPr="00DA235F">
        <w:rPr>
          <w:rFonts w:ascii="Times New Roman" w:eastAsia="MS Mincho" w:hAnsi="Times New Roman"/>
          <w:sz w:val="24"/>
          <w:szCs w:val="24"/>
          <w:lang w:eastAsia="ru-RU"/>
        </w:rPr>
        <w:t xml:space="preserve">За прошедшие с момента распада Советского Союза (СССР) почти тридцать лет Россия приняла значительное число лиц, родившихся за ее пределами, из бывших советских республик. По оценкам демографов, их численность составляла 6.1 млн человек, или 4.3 % от общего населения страны в 2010 г. (Абылкаликов, 2016). В 2015 г. доля населения, родившегося на территории зарубежных стран (вне зависимости от периода переезда), составила 7 %, согласно данным </w:t>
      </w:r>
      <w:proofErr w:type="spellStart"/>
      <w:r w:rsidR="008868DB">
        <w:rPr>
          <w:rFonts w:ascii="Times New Roman" w:eastAsia="MS Mincho" w:hAnsi="Times New Roman"/>
          <w:sz w:val="24"/>
          <w:szCs w:val="24"/>
          <w:lang w:eastAsia="ru-RU"/>
        </w:rPr>
        <w:t>микро</w:t>
      </w:r>
      <w:r w:rsidR="00DF194D">
        <w:rPr>
          <w:rFonts w:ascii="Times New Roman" w:eastAsia="MS Mincho" w:hAnsi="Times New Roman"/>
          <w:sz w:val="24"/>
          <w:szCs w:val="24"/>
          <w:lang w:eastAsia="ru-RU"/>
        </w:rPr>
        <w:t>переписи</w:t>
      </w:r>
      <w:proofErr w:type="spellEnd"/>
      <w:r w:rsidR="00DF194D">
        <w:rPr>
          <w:rFonts w:ascii="Times New Roman" w:eastAsia="MS Mincho" w:hAnsi="Times New Roman"/>
          <w:sz w:val="24"/>
          <w:szCs w:val="24"/>
          <w:lang w:eastAsia="ru-RU"/>
        </w:rPr>
        <w:t xml:space="preserve"> </w:t>
      </w:r>
      <w:r w:rsidRPr="00DA235F">
        <w:rPr>
          <w:rFonts w:ascii="Times New Roman" w:eastAsia="MS Mincho" w:hAnsi="Times New Roman"/>
          <w:sz w:val="24"/>
          <w:szCs w:val="24"/>
          <w:lang w:eastAsia="ru-RU"/>
        </w:rPr>
        <w:t xml:space="preserve">населения (Доклад об основных итогах </w:t>
      </w:r>
      <w:r w:rsidRPr="00DA235F">
        <w:rPr>
          <w:rFonts w:ascii="Times New Roman" w:eastAsia="Times New Roman" w:hAnsi="Times New Roman"/>
          <w:sz w:val="24"/>
          <w:szCs w:val="24"/>
          <w:lang w:eastAsia="ru-RU"/>
        </w:rPr>
        <w:t>Федерального статистического наблюдения «социально демографическое обследование (</w:t>
      </w:r>
      <w:proofErr w:type="spellStart"/>
      <w:r w:rsidRPr="00DA235F">
        <w:rPr>
          <w:rFonts w:ascii="Times New Roman" w:eastAsia="Times New Roman" w:hAnsi="Times New Roman"/>
          <w:sz w:val="24"/>
          <w:szCs w:val="24"/>
          <w:lang w:eastAsia="ru-RU"/>
        </w:rPr>
        <w:t>микроперепись</w:t>
      </w:r>
      <w:proofErr w:type="spellEnd"/>
      <w:r w:rsidRPr="00DA235F">
        <w:rPr>
          <w:rFonts w:ascii="Times New Roman" w:eastAsia="Times New Roman" w:hAnsi="Times New Roman"/>
          <w:sz w:val="24"/>
          <w:szCs w:val="24"/>
          <w:lang w:eastAsia="ru-RU"/>
        </w:rPr>
        <w:t xml:space="preserve"> населения) 2015 года»</w:t>
      </w:r>
      <w:r w:rsidRPr="00DA235F">
        <w:rPr>
          <w:rFonts w:ascii="Times New Roman" w:eastAsia="MS Mincho" w:hAnsi="Times New Roman"/>
          <w:sz w:val="24"/>
          <w:szCs w:val="24"/>
          <w:lang w:eastAsia="ru-RU"/>
        </w:rPr>
        <w:t>, 2016).</w:t>
      </w:r>
    </w:p>
    <w:p w14:paraId="1A7C4960" w14:textId="77777777" w:rsidR="00DA235F" w:rsidRPr="00DA235F" w:rsidRDefault="00DA235F" w:rsidP="00DA235F">
      <w:pPr>
        <w:shd w:val="clear" w:color="auto" w:fill="FFFFFF"/>
        <w:spacing w:line="360" w:lineRule="auto"/>
        <w:ind w:firstLine="708"/>
        <w:jc w:val="both"/>
        <w:rPr>
          <w:rFonts w:ascii="Times New Roman" w:eastAsia="MS Mincho" w:hAnsi="Times New Roman"/>
          <w:sz w:val="24"/>
          <w:szCs w:val="24"/>
          <w:lang w:eastAsia="ru-RU"/>
        </w:rPr>
      </w:pPr>
      <w:r w:rsidRPr="00DA235F">
        <w:rPr>
          <w:rFonts w:ascii="Times New Roman" w:eastAsia="MS Mincho" w:hAnsi="Times New Roman"/>
          <w:sz w:val="24"/>
          <w:szCs w:val="24"/>
          <w:lang w:eastAsia="ru-RU"/>
        </w:rPr>
        <w:t>В условиях ожидаемого сокращения численности населения России внешняя миграция является важным источником воспроизводства рабочей силы. Об этом говорится и в Концепции государственной миграционной политики Российской Федерации на 2019–2025 гг. (Указ «О Концепции государственной миграционной политики Российской Федерации на 2019–</w:t>
      </w:r>
      <w:r w:rsidRPr="00DA235F">
        <w:rPr>
          <w:rFonts w:ascii="Times New Roman" w:eastAsia="MS Mincho" w:hAnsi="Times New Roman"/>
          <w:sz w:val="24"/>
          <w:szCs w:val="24"/>
          <w:lang w:eastAsia="ru-RU"/>
        </w:rPr>
        <w:lastRenderedPageBreak/>
        <w:t>2025 годы», 2018). В этой связи становится актуальной не только оценка положения мигрантов на российском рынке труда, но и его сравнительный анализ относительно положения населения, родившегося в принимающей стране (местное население).</w:t>
      </w:r>
    </w:p>
    <w:p w14:paraId="2D17962F" w14:textId="7477C8A2" w:rsidR="00DA235F" w:rsidRPr="00DA235F" w:rsidRDefault="00DA235F" w:rsidP="00DA235F">
      <w:pPr>
        <w:shd w:val="clear" w:color="auto" w:fill="FFFFFF"/>
        <w:spacing w:line="360" w:lineRule="auto"/>
        <w:ind w:firstLine="709"/>
        <w:jc w:val="both"/>
        <w:rPr>
          <w:rFonts w:ascii="Times New Roman" w:eastAsia="MS Mincho" w:hAnsi="Times New Roman"/>
          <w:sz w:val="24"/>
          <w:szCs w:val="24"/>
          <w:lang w:eastAsia="ru-RU"/>
        </w:rPr>
      </w:pPr>
      <w:r w:rsidRPr="00DA235F">
        <w:rPr>
          <w:rFonts w:ascii="Times New Roman" w:eastAsia="MS Mincho" w:hAnsi="Times New Roman"/>
          <w:sz w:val="24"/>
          <w:szCs w:val="24"/>
          <w:lang w:eastAsia="ru-RU"/>
        </w:rPr>
        <w:t xml:space="preserve">Настоящее диссертационное исследование посвящено изучению </w:t>
      </w:r>
      <w:r w:rsidR="00B23D8E">
        <w:rPr>
          <w:rFonts w:ascii="Times New Roman" w:eastAsia="MS Mincho" w:hAnsi="Times New Roman"/>
          <w:sz w:val="24"/>
          <w:szCs w:val="24"/>
          <w:lang w:eastAsia="ru-RU"/>
        </w:rPr>
        <w:t xml:space="preserve">занятости и трудовых доходов </w:t>
      </w:r>
      <w:r w:rsidRPr="00DA235F">
        <w:rPr>
          <w:rFonts w:ascii="Times New Roman" w:eastAsia="MS Mincho" w:hAnsi="Times New Roman"/>
          <w:sz w:val="24"/>
          <w:szCs w:val="24"/>
          <w:lang w:eastAsia="ru-RU"/>
        </w:rPr>
        <w:t xml:space="preserve">особой </w:t>
      </w:r>
      <w:r w:rsidR="007F504A">
        <w:rPr>
          <w:rFonts w:ascii="Times New Roman" w:eastAsia="MS Mincho" w:hAnsi="Times New Roman"/>
          <w:sz w:val="24"/>
          <w:szCs w:val="24"/>
          <w:lang w:eastAsia="ru-RU"/>
        </w:rPr>
        <w:t xml:space="preserve">части населения </w:t>
      </w:r>
      <w:r w:rsidR="00B23D8E" w:rsidRPr="00DA235F">
        <w:rPr>
          <w:rFonts w:ascii="Times New Roman" w:eastAsia="MS Mincho" w:hAnsi="Times New Roman"/>
          <w:sz w:val="24"/>
          <w:szCs w:val="24"/>
          <w:lang w:eastAsia="ru-RU"/>
        </w:rPr>
        <w:t>на российском рынке труда</w:t>
      </w:r>
      <w:r w:rsidRPr="00DA235F">
        <w:rPr>
          <w:rFonts w:ascii="Times New Roman" w:eastAsia="MS Mincho" w:hAnsi="Times New Roman"/>
          <w:sz w:val="24"/>
          <w:szCs w:val="24"/>
          <w:lang w:eastAsia="ru-RU"/>
        </w:rPr>
        <w:t xml:space="preserve"> — </w:t>
      </w:r>
      <w:r w:rsidR="007F504A">
        <w:rPr>
          <w:rFonts w:ascii="Times New Roman" w:eastAsia="MS Mincho" w:hAnsi="Times New Roman"/>
          <w:sz w:val="24"/>
          <w:szCs w:val="24"/>
          <w:lang w:eastAsia="ru-RU"/>
        </w:rPr>
        <w:t>постоянных мигрантах</w:t>
      </w:r>
      <w:r w:rsidRPr="00DA235F">
        <w:rPr>
          <w:rFonts w:ascii="Times New Roman" w:eastAsia="MS Mincho" w:hAnsi="Times New Roman"/>
          <w:sz w:val="24"/>
          <w:szCs w:val="24"/>
          <w:lang w:eastAsia="ru-RU"/>
        </w:rPr>
        <w:t>, котор</w:t>
      </w:r>
      <w:r w:rsidR="00AA52E2">
        <w:rPr>
          <w:rFonts w:ascii="Times New Roman" w:eastAsia="MS Mincho" w:hAnsi="Times New Roman"/>
          <w:sz w:val="24"/>
          <w:szCs w:val="24"/>
          <w:lang w:eastAsia="ru-RU"/>
        </w:rPr>
        <w:t>ы</w:t>
      </w:r>
      <w:r w:rsidRPr="00DA235F">
        <w:rPr>
          <w:rFonts w:ascii="Times New Roman" w:eastAsia="MS Mincho" w:hAnsi="Times New Roman"/>
          <w:sz w:val="24"/>
          <w:szCs w:val="24"/>
          <w:lang w:eastAsia="ru-RU"/>
        </w:rPr>
        <w:t>е родил</w:t>
      </w:r>
      <w:r w:rsidR="007F504A">
        <w:rPr>
          <w:rFonts w:ascii="Times New Roman" w:eastAsia="MS Mincho" w:hAnsi="Times New Roman"/>
          <w:sz w:val="24"/>
          <w:szCs w:val="24"/>
          <w:lang w:eastAsia="ru-RU"/>
        </w:rPr>
        <w:t xml:space="preserve">ись за </w:t>
      </w:r>
      <w:proofErr w:type="gramStart"/>
      <w:r w:rsidR="007F504A">
        <w:rPr>
          <w:rFonts w:ascii="Times New Roman" w:eastAsia="MS Mincho" w:hAnsi="Times New Roman"/>
          <w:sz w:val="24"/>
          <w:szCs w:val="24"/>
          <w:lang w:eastAsia="ru-RU"/>
        </w:rPr>
        <w:t xml:space="preserve">границами </w:t>
      </w:r>
      <w:r w:rsidRPr="00DA235F">
        <w:rPr>
          <w:rFonts w:ascii="Times New Roman" w:eastAsia="MS Mincho" w:hAnsi="Times New Roman"/>
          <w:sz w:val="24"/>
          <w:szCs w:val="24"/>
          <w:lang w:eastAsia="ru-RU"/>
        </w:rPr>
        <w:t xml:space="preserve"> современной</w:t>
      </w:r>
      <w:proofErr w:type="gramEnd"/>
      <w:r w:rsidRPr="00DA235F">
        <w:rPr>
          <w:rFonts w:ascii="Times New Roman" w:eastAsia="MS Mincho" w:hAnsi="Times New Roman"/>
          <w:sz w:val="24"/>
          <w:szCs w:val="24"/>
          <w:lang w:eastAsia="ru-RU"/>
        </w:rPr>
        <w:t xml:space="preserve"> Российской Федерации и переехал</w:t>
      </w:r>
      <w:r w:rsidR="007F504A">
        <w:rPr>
          <w:rFonts w:ascii="Times New Roman" w:eastAsia="MS Mincho" w:hAnsi="Times New Roman"/>
          <w:sz w:val="24"/>
          <w:szCs w:val="24"/>
          <w:lang w:eastAsia="ru-RU"/>
        </w:rPr>
        <w:t>и</w:t>
      </w:r>
      <w:r w:rsidRPr="00DA235F">
        <w:rPr>
          <w:rFonts w:ascii="Times New Roman" w:eastAsia="MS Mincho" w:hAnsi="Times New Roman"/>
          <w:sz w:val="24"/>
          <w:szCs w:val="24"/>
          <w:lang w:eastAsia="ru-RU"/>
        </w:rPr>
        <w:t xml:space="preserve"> в нее после 1991 г. (год распада единого государства, т. е. СССР)</w:t>
      </w:r>
      <w:r w:rsidRPr="00DA235F">
        <w:rPr>
          <w:rFonts w:ascii="Times New Roman" w:eastAsia="MS Mincho" w:hAnsi="Times New Roman"/>
          <w:sz w:val="24"/>
          <w:szCs w:val="24"/>
          <w:vertAlign w:val="superscript"/>
          <w:lang w:eastAsia="ru-RU"/>
        </w:rPr>
        <w:footnoteReference w:id="1"/>
      </w:r>
      <w:r w:rsidRPr="00DA235F">
        <w:rPr>
          <w:rFonts w:ascii="Times New Roman" w:eastAsia="MS Mincho" w:hAnsi="Times New Roman"/>
          <w:sz w:val="24"/>
          <w:szCs w:val="24"/>
          <w:lang w:eastAsia="ru-RU"/>
        </w:rPr>
        <w:t xml:space="preserve">. В зависимости от исследовательских задач в работе в отдельных случаях также рассматриваются мигранты, переехавшие в Россию до распада СССР. </w:t>
      </w:r>
    </w:p>
    <w:p w14:paraId="7CE9464A" w14:textId="77777777" w:rsidR="00DA235F" w:rsidRPr="00DA235F" w:rsidRDefault="00DA235F" w:rsidP="00DA235F">
      <w:pPr>
        <w:shd w:val="clear" w:color="auto" w:fill="FFFFFF"/>
        <w:spacing w:line="360" w:lineRule="auto"/>
        <w:ind w:firstLine="709"/>
        <w:jc w:val="both"/>
        <w:rPr>
          <w:rFonts w:ascii="Times New Roman" w:eastAsia="MS Mincho" w:hAnsi="Times New Roman"/>
          <w:sz w:val="24"/>
          <w:szCs w:val="24"/>
          <w:lang w:eastAsia="ru-RU"/>
        </w:rPr>
      </w:pPr>
      <w:r w:rsidRPr="00DA235F">
        <w:rPr>
          <w:rFonts w:ascii="Times New Roman" w:eastAsia="MS Mincho" w:hAnsi="Times New Roman"/>
          <w:sz w:val="24"/>
          <w:szCs w:val="24"/>
          <w:lang w:eastAsia="ru-RU"/>
        </w:rPr>
        <w:t>Исходя из формального определения Организации Объединенных Наций, индивиды, родившиеся за пределами страны проживания, могут быть отнесены к населению иностранного происхождения (</w:t>
      </w:r>
      <w:r w:rsidRPr="00DA235F">
        <w:rPr>
          <w:rFonts w:ascii="Times New Roman" w:eastAsia="MS Mincho" w:hAnsi="Times New Roman"/>
          <w:i/>
          <w:sz w:val="24"/>
          <w:szCs w:val="24"/>
          <w:lang w:eastAsia="ru-RU"/>
        </w:rPr>
        <w:t>foreign-</w:t>
      </w:r>
      <w:proofErr w:type="spellStart"/>
      <w:r w:rsidRPr="00DA235F">
        <w:rPr>
          <w:rFonts w:ascii="Times New Roman" w:eastAsia="MS Mincho" w:hAnsi="Times New Roman"/>
          <w:i/>
          <w:sz w:val="24"/>
          <w:szCs w:val="24"/>
          <w:lang w:eastAsia="ru-RU"/>
        </w:rPr>
        <w:t>born</w:t>
      </w:r>
      <w:proofErr w:type="spellEnd"/>
      <w:r w:rsidRPr="00DA235F">
        <w:rPr>
          <w:rFonts w:ascii="Times New Roman" w:eastAsia="MS Mincho" w:hAnsi="Times New Roman"/>
          <w:sz w:val="24"/>
          <w:szCs w:val="24"/>
          <w:lang w:eastAsia="ru-RU"/>
        </w:rPr>
        <w:t>) (Рекомендации ООН по статистике, 1998). В случае российского контекста данное определение не совсем применимо, учитывая специфические исторические реалии и произошедшие преобразования политических границ.</w:t>
      </w:r>
    </w:p>
    <w:p w14:paraId="1C3A6E16" w14:textId="7D40C020" w:rsidR="00DA235F" w:rsidRDefault="00DA235F" w:rsidP="00CD5CA7">
      <w:pPr>
        <w:shd w:val="clear" w:color="auto" w:fill="FFFFFF"/>
        <w:spacing w:line="360" w:lineRule="auto"/>
        <w:ind w:firstLine="708"/>
        <w:jc w:val="both"/>
        <w:rPr>
          <w:rFonts w:ascii="Times New Roman" w:eastAsia="MS Mincho" w:hAnsi="Times New Roman"/>
          <w:sz w:val="24"/>
          <w:szCs w:val="24"/>
          <w:lang w:eastAsia="ru-RU"/>
        </w:rPr>
      </w:pPr>
      <w:r w:rsidRPr="00DA235F">
        <w:rPr>
          <w:rFonts w:ascii="Times New Roman" w:eastAsia="MS Mincho" w:hAnsi="Times New Roman"/>
          <w:sz w:val="24"/>
          <w:szCs w:val="24"/>
          <w:lang w:eastAsia="ru-RU"/>
        </w:rPr>
        <w:t xml:space="preserve">Основную часть населения, родившегося вне России, но проживающего в ней, составляют выходцы из постсоветских республик. </w:t>
      </w:r>
      <w:r w:rsidR="00CD5CA7">
        <w:rPr>
          <w:rFonts w:ascii="Times New Roman" w:eastAsia="MS Mincho" w:hAnsi="Times New Roman"/>
          <w:sz w:val="24"/>
          <w:szCs w:val="24"/>
          <w:lang w:eastAsia="ru-RU"/>
        </w:rPr>
        <w:t>Т</w:t>
      </w:r>
      <w:r w:rsidR="00CD5CA7" w:rsidRPr="00CD5CA7">
        <w:rPr>
          <w:rFonts w:ascii="Times New Roman" w:eastAsia="MS Mincho" w:hAnsi="Times New Roman"/>
          <w:sz w:val="24"/>
          <w:szCs w:val="24"/>
          <w:lang w:eastAsia="ru-RU"/>
        </w:rPr>
        <w:t>.</w:t>
      </w:r>
      <w:r w:rsidR="00B23D8E">
        <w:rPr>
          <w:rFonts w:ascii="Times New Roman" w:eastAsia="MS Mincho" w:hAnsi="Times New Roman"/>
          <w:sz w:val="24"/>
          <w:szCs w:val="24"/>
          <w:lang w:eastAsia="ru-RU"/>
        </w:rPr>
        <w:t xml:space="preserve"> </w:t>
      </w:r>
      <w:r w:rsidR="00CD5CA7">
        <w:rPr>
          <w:rFonts w:ascii="Times New Roman" w:eastAsia="MS Mincho" w:hAnsi="Times New Roman"/>
          <w:sz w:val="24"/>
          <w:szCs w:val="24"/>
          <w:lang w:eastAsia="ru-RU"/>
        </w:rPr>
        <w:t>е</w:t>
      </w:r>
      <w:r w:rsidR="00CD5CA7" w:rsidRPr="00CD5CA7">
        <w:rPr>
          <w:rFonts w:ascii="Times New Roman" w:eastAsia="MS Mincho" w:hAnsi="Times New Roman"/>
          <w:sz w:val="24"/>
          <w:szCs w:val="24"/>
          <w:lang w:eastAsia="ru-RU"/>
        </w:rPr>
        <w:t xml:space="preserve">. </w:t>
      </w:r>
      <w:r w:rsidR="00B23D8E">
        <w:rPr>
          <w:rFonts w:ascii="Times New Roman" w:eastAsia="MS Mincho" w:hAnsi="Times New Roman"/>
          <w:sz w:val="24"/>
          <w:szCs w:val="24"/>
          <w:lang w:eastAsia="ru-RU"/>
        </w:rPr>
        <w:t xml:space="preserve">бóльшая </w:t>
      </w:r>
      <w:r w:rsidR="00CD5CA7" w:rsidRPr="00CD5CA7">
        <w:rPr>
          <w:rFonts w:ascii="Times New Roman" w:eastAsia="MS Mincho" w:hAnsi="Times New Roman"/>
          <w:sz w:val="24"/>
          <w:szCs w:val="24"/>
          <w:lang w:eastAsia="ru-RU"/>
        </w:rPr>
        <w:t>е</w:t>
      </w:r>
      <w:r w:rsidR="00CD5CA7">
        <w:rPr>
          <w:rFonts w:ascii="Times New Roman" w:eastAsia="MS Mincho" w:hAnsi="Times New Roman"/>
          <w:sz w:val="24"/>
          <w:szCs w:val="24"/>
          <w:lang w:eastAsia="ru-RU"/>
        </w:rPr>
        <w:t>го</w:t>
      </w:r>
      <w:r w:rsidR="00CD5CA7" w:rsidRPr="00CD5CA7">
        <w:rPr>
          <w:rFonts w:ascii="Times New Roman" w:eastAsia="MS Mincho" w:hAnsi="Times New Roman"/>
          <w:sz w:val="24"/>
          <w:szCs w:val="24"/>
          <w:lang w:eastAsia="ru-RU"/>
        </w:rPr>
        <w:t xml:space="preserve"> часть, как и </w:t>
      </w:r>
      <w:r w:rsidR="00CD5CA7">
        <w:rPr>
          <w:rFonts w:ascii="Times New Roman" w:eastAsia="MS Mincho" w:hAnsi="Times New Roman"/>
          <w:sz w:val="24"/>
          <w:szCs w:val="24"/>
          <w:lang w:eastAsia="ru-RU"/>
        </w:rPr>
        <w:t xml:space="preserve">местное население, </w:t>
      </w:r>
      <w:r w:rsidR="00CD5CA7" w:rsidRPr="00CD5CA7">
        <w:rPr>
          <w:rFonts w:ascii="Times New Roman" w:eastAsia="MS Mincho" w:hAnsi="Times New Roman"/>
          <w:sz w:val="24"/>
          <w:szCs w:val="24"/>
          <w:lang w:eastAsia="ru-RU"/>
        </w:rPr>
        <w:t xml:space="preserve">принадлежала к </w:t>
      </w:r>
      <w:r w:rsidR="00CD5CA7">
        <w:rPr>
          <w:rFonts w:ascii="Times New Roman" w:eastAsia="MS Mincho" w:hAnsi="Times New Roman"/>
          <w:sz w:val="24"/>
          <w:szCs w:val="24"/>
          <w:lang w:eastAsia="ru-RU"/>
        </w:rPr>
        <w:t>одному</w:t>
      </w:r>
      <w:r w:rsidR="00CD5CA7" w:rsidRPr="00CD5CA7">
        <w:rPr>
          <w:rFonts w:ascii="Times New Roman" w:eastAsia="MS Mincho" w:hAnsi="Times New Roman"/>
          <w:sz w:val="24"/>
          <w:szCs w:val="24"/>
          <w:lang w:eastAsia="ru-RU"/>
        </w:rPr>
        <w:t xml:space="preserve"> социокультурному пространству, обучалась по унифицированной образовательной системе и владела русским языком</w:t>
      </w:r>
      <w:r w:rsidR="00CD5CA7">
        <w:rPr>
          <w:rFonts w:ascii="Times New Roman" w:eastAsia="MS Mincho" w:hAnsi="Times New Roman"/>
          <w:sz w:val="24"/>
          <w:szCs w:val="24"/>
          <w:lang w:eastAsia="ru-RU"/>
        </w:rPr>
        <w:t xml:space="preserve"> </w:t>
      </w:r>
      <w:r w:rsidRPr="00DA235F">
        <w:rPr>
          <w:rFonts w:ascii="Times New Roman" w:eastAsia="MS Mincho" w:hAnsi="Times New Roman"/>
          <w:sz w:val="24"/>
          <w:szCs w:val="24"/>
          <w:lang w:eastAsia="ru-RU"/>
        </w:rPr>
        <w:t xml:space="preserve">(Малахов, 2015). Согласно переписи населения 2010 г., более половины данной группы составляют этнические русские. Значительная доля представителей других этнических групп, родившихся за пределами России, также владеет русским языком и имеет российское гражданство. Это формально уравнивает их в социально-экономических правах с местным населением страны, облегчает их адаптацию и, теоретически, дает им </w:t>
      </w:r>
      <w:r w:rsidR="007F504A">
        <w:rPr>
          <w:rFonts w:ascii="Times New Roman" w:eastAsia="MS Mincho" w:hAnsi="Times New Roman"/>
          <w:sz w:val="24"/>
          <w:szCs w:val="24"/>
          <w:lang w:eastAsia="ru-RU"/>
        </w:rPr>
        <w:t xml:space="preserve">возможность </w:t>
      </w:r>
      <w:r w:rsidRPr="00DA235F">
        <w:rPr>
          <w:rFonts w:ascii="Times New Roman" w:eastAsia="MS Mincho" w:hAnsi="Times New Roman"/>
          <w:sz w:val="24"/>
          <w:szCs w:val="24"/>
          <w:lang w:eastAsia="ru-RU"/>
        </w:rPr>
        <w:t>занимать те же рабочие места и иметь уровень трудовых доходов</w:t>
      </w:r>
      <w:r w:rsidR="007F504A">
        <w:rPr>
          <w:rFonts w:ascii="Times New Roman" w:eastAsia="MS Mincho" w:hAnsi="Times New Roman"/>
          <w:sz w:val="24"/>
          <w:szCs w:val="24"/>
          <w:lang w:eastAsia="ru-RU"/>
        </w:rPr>
        <w:t xml:space="preserve">, схожий </w:t>
      </w:r>
      <w:r w:rsidRPr="00DA235F">
        <w:rPr>
          <w:rFonts w:ascii="Times New Roman" w:eastAsia="MS Mincho" w:hAnsi="Times New Roman"/>
          <w:sz w:val="24"/>
          <w:szCs w:val="24"/>
          <w:lang w:eastAsia="ru-RU"/>
        </w:rPr>
        <w:t>с урожденными россиянами.</w:t>
      </w:r>
    </w:p>
    <w:p w14:paraId="089DF65F" w14:textId="7C280111" w:rsidR="00DA235F" w:rsidRPr="00DA235F" w:rsidRDefault="00DA235F" w:rsidP="00DA235F">
      <w:pPr>
        <w:shd w:val="clear" w:color="auto" w:fill="FFFFFF"/>
        <w:spacing w:line="360" w:lineRule="auto"/>
        <w:ind w:firstLine="709"/>
        <w:jc w:val="both"/>
        <w:rPr>
          <w:rFonts w:ascii="Times New Roman" w:eastAsia="MS Mincho" w:hAnsi="Times New Roman"/>
          <w:sz w:val="24"/>
          <w:szCs w:val="24"/>
          <w:lang w:eastAsia="ru-RU"/>
        </w:rPr>
      </w:pPr>
      <w:r w:rsidRPr="00DA235F">
        <w:rPr>
          <w:rFonts w:ascii="Times New Roman" w:eastAsia="MS Mincho" w:hAnsi="Times New Roman"/>
          <w:sz w:val="24"/>
          <w:szCs w:val="24"/>
          <w:lang w:eastAsia="ru-RU"/>
        </w:rPr>
        <w:t>По мере отдаления во времени от момента распада Советского Союза социокультурный разрыв, различия в уровне и качестве человеческого капитала между населением постсоветского пространства и России возрастают. Часть мигрантов обучалась и получила опыт работы уже в новых суверенных государствах, которые в большинстве отказались от обязательного преподавания русского языка и внедрили собственные программы школьного образования. Такие мигранты могут плохо владеть русским языком</w:t>
      </w:r>
      <w:r w:rsidR="00BC30C3">
        <w:rPr>
          <w:rFonts w:ascii="Times New Roman" w:eastAsia="MS Mincho" w:hAnsi="Times New Roman"/>
          <w:sz w:val="24"/>
          <w:szCs w:val="24"/>
          <w:lang w:eastAsia="ru-RU"/>
        </w:rPr>
        <w:t xml:space="preserve"> и </w:t>
      </w:r>
      <w:r w:rsidRPr="00DA235F">
        <w:rPr>
          <w:rFonts w:ascii="Times New Roman" w:eastAsia="MS Mincho" w:hAnsi="Times New Roman"/>
          <w:sz w:val="24"/>
          <w:szCs w:val="24"/>
          <w:lang w:eastAsia="ru-RU"/>
        </w:rPr>
        <w:t xml:space="preserve">не имеют советского трудового опыта. Производительные характеристики (уровень и качество накопленного человеческого капитала, а также наличие социального капитала) мигрантов могут отличаться от соответствующих </w:t>
      </w:r>
      <w:r w:rsidRPr="00DA235F">
        <w:rPr>
          <w:rFonts w:ascii="Times New Roman" w:eastAsia="MS Mincho" w:hAnsi="Times New Roman"/>
          <w:sz w:val="24"/>
          <w:szCs w:val="24"/>
          <w:lang w:eastAsia="ru-RU"/>
        </w:rPr>
        <w:lastRenderedPageBreak/>
        <w:t xml:space="preserve">характеристик местного населения. Данные различия в конечном счете могут вызывать различия в производительности. Мигранты могут по-разному распределяться по отраслям экономики и профессиям, иметь разный доступ к высокооплачиваемым рабочим местам и разные шансы для карьерного продвижения. В результате занятость и трудовые доходы в этих группах могут отличаться от аналогичных показателей среди местного населения. </w:t>
      </w:r>
    </w:p>
    <w:p w14:paraId="22F2B461" w14:textId="38923C2B" w:rsidR="00CD5CA7" w:rsidRDefault="00DA235F" w:rsidP="00DA235F">
      <w:pPr>
        <w:shd w:val="clear" w:color="auto" w:fill="FFFFFF"/>
        <w:spacing w:line="360" w:lineRule="auto"/>
        <w:ind w:firstLine="709"/>
        <w:jc w:val="both"/>
        <w:rPr>
          <w:rFonts w:ascii="Times New Roman" w:eastAsia="MS Mincho" w:hAnsi="Times New Roman"/>
          <w:sz w:val="24"/>
          <w:szCs w:val="24"/>
          <w:lang w:eastAsia="ru-RU"/>
        </w:rPr>
      </w:pPr>
      <w:r w:rsidRPr="00DA235F">
        <w:rPr>
          <w:rFonts w:ascii="Times New Roman" w:eastAsia="MS Mincho" w:hAnsi="Times New Roman"/>
          <w:sz w:val="24"/>
          <w:szCs w:val="24"/>
          <w:lang w:eastAsia="ru-RU"/>
        </w:rPr>
        <w:t xml:space="preserve">Исследования показывают, что лица, родившиеся вне России и длительно в ней проживающие, отличаются своим положением на рынке труда от местного населения. Они более активно используют стратегии нестандартной занятости и по сравнению с местными работниками чаще </w:t>
      </w:r>
      <w:r w:rsidR="0091058E">
        <w:rPr>
          <w:rFonts w:ascii="Times New Roman" w:eastAsia="MS Mincho" w:hAnsi="Times New Roman"/>
          <w:sz w:val="24"/>
          <w:szCs w:val="24"/>
          <w:lang w:eastAsia="ru-RU"/>
        </w:rPr>
        <w:t>заняты</w:t>
      </w:r>
      <w:r w:rsidRPr="00DA235F">
        <w:rPr>
          <w:rFonts w:ascii="Times New Roman" w:eastAsia="MS Mincho" w:hAnsi="Times New Roman"/>
          <w:sz w:val="24"/>
          <w:szCs w:val="24"/>
          <w:lang w:eastAsia="ru-RU"/>
        </w:rPr>
        <w:t xml:space="preserve"> в торговле (Колосова, 2014). Их специфические знания и навыки, образование и квалификация, полученные в странах происхождения, оказываются невостребованными на российском рынке труда (Мукомель, 2018). </w:t>
      </w:r>
      <w:r w:rsidR="00CD5CA7">
        <w:rPr>
          <w:rFonts w:ascii="Times New Roman" w:eastAsia="MS Mincho" w:hAnsi="Times New Roman"/>
          <w:sz w:val="24"/>
          <w:szCs w:val="24"/>
          <w:lang w:eastAsia="ru-RU"/>
        </w:rPr>
        <w:t>Э</w:t>
      </w:r>
      <w:r w:rsidR="00CD5CA7" w:rsidRPr="00CD5CA7">
        <w:rPr>
          <w:rFonts w:ascii="Times New Roman" w:eastAsia="MS Mincho" w:hAnsi="Times New Roman"/>
          <w:sz w:val="24"/>
          <w:szCs w:val="24"/>
          <w:lang w:eastAsia="ru-RU"/>
        </w:rPr>
        <w:t>тнические русские женщины, переехавшие в Россию в 1996–2009 гг. и длительно проживающие в стране, в первое время после переезда имели заработные платы примерно на 30 % ниже, чем местные женщины.</w:t>
      </w:r>
      <w:r w:rsidR="00CD5CA7">
        <w:rPr>
          <w:rFonts w:ascii="Times New Roman" w:eastAsia="MS Mincho" w:hAnsi="Times New Roman"/>
          <w:sz w:val="24"/>
          <w:szCs w:val="24"/>
          <w:lang w:eastAsia="ru-RU"/>
        </w:rPr>
        <w:t xml:space="preserve"> </w:t>
      </w:r>
      <w:r w:rsidR="0091058E" w:rsidRPr="0091058E">
        <w:rPr>
          <w:rFonts w:ascii="Times New Roman" w:eastAsia="MS Mincho" w:hAnsi="Times New Roman"/>
          <w:sz w:val="24"/>
          <w:szCs w:val="24"/>
          <w:lang w:eastAsia="ru-RU"/>
        </w:rPr>
        <w:t xml:space="preserve">Для полной конвергенции заработков двух групп оценочно требовалось не меньше 14–17 лет. </w:t>
      </w:r>
      <w:r w:rsidR="00CD5CA7" w:rsidRPr="00CD5CA7">
        <w:rPr>
          <w:rFonts w:ascii="Times New Roman" w:eastAsia="MS Mincho" w:hAnsi="Times New Roman"/>
          <w:sz w:val="24"/>
          <w:szCs w:val="24"/>
          <w:lang w:eastAsia="ru-RU"/>
        </w:rPr>
        <w:t>Для этнических русских мужчин, родившихся не в России, таких различий обнаружено не было (</w:t>
      </w:r>
      <w:proofErr w:type="spellStart"/>
      <w:r w:rsidR="00CD5CA7" w:rsidRPr="00CD5CA7">
        <w:rPr>
          <w:rFonts w:ascii="Times New Roman" w:eastAsia="MS Mincho" w:hAnsi="Times New Roman"/>
          <w:sz w:val="24"/>
          <w:szCs w:val="24"/>
          <w:lang w:eastAsia="ru-RU"/>
        </w:rPr>
        <w:t>Lazareva</w:t>
      </w:r>
      <w:proofErr w:type="spellEnd"/>
      <w:r w:rsidR="00CD5CA7" w:rsidRPr="00CD5CA7">
        <w:rPr>
          <w:rFonts w:ascii="Times New Roman" w:eastAsia="MS Mincho" w:hAnsi="Times New Roman"/>
          <w:sz w:val="24"/>
          <w:szCs w:val="24"/>
          <w:lang w:eastAsia="ru-RU"/>
        </w:rPr>
        <w:t>, 2015).</w:t>
      </w:r>
    </w:p>
    <w:p w14:paraId="1D588941" w14:textId="25BDE8B5" w:rsidR="00411B2A" w:rsidRPr="00DA235F" w:rsidRDefault="00DA235F" w:rsidP="00DA235F">
      <w:pPr>
        <w:shd w:val="clear" w:color="auto" w:fill="FFFFFF"/>
        <w:spacing w:line="360" w:lineRule="auto"/>
        <w:ind w:firstLine="709"/>
        <w:jc w:val="both"/>
        <w:rPr>
          <w:rFonts w:ascii="Times New Roman" w:eastAsia="MS Mincho" w:hAnsi="Times New Roman"/>
          <w:sz w:val="24"/>
          <w:szCs w:val="24"/>
          <w:lang w:eastAsia="ru-RU"/>
        </w:rPr>
      </w:pPr>
      <w:r w:rsidRPr="00DA235F">
        <w:rPr>
          <w:rFonts w:ascii="Times New Roman" w:eastAsia="MS Mincho" w:hAnsi="Times New Roman"/>
          <w:sz w:val="24"/>
          <w:szCs w:val="24"/>
          <w:lang w:eastAsia="ru-RU"/>
        </w:rPr>
        <w:t>Несмотря на важность проблемы, положение разных групп мигрантов на российском рынке труда исследовано недостаточно. В российских работах рассматриваются преимущественно временные трудовые мигранты (Денисенко, Чернина, 2017; Локшин, Чернина, 2013; Вакуленко, Леухин, 2016</w:t>
      </w:r>
      <w:r w:rsidRPr="00DA235F">
        <w:rPr>
          <w:rFonts w:ascii="Times New Roman" w:eastAsia="Times New Roman" w:hAnsi="Times New Roman"/>
          <w:sz w:val="24"/>
          <w:szCs w:val="24"/>
          <w:lang w:eastAsia="ru-RU"/>
        </w:rPr>
        <w:t>; Варшавская, Денисенко, 2014; Григорьева, Мукомель, 2014 и др.</w:t>
      </w:r>
      <w:r w:rsidRPr="00DA235F">
        <w:rPr>
          <w:rFonts w:ascii="Times New Roman" w:eastAsia="MS Mincho" w:hAnsi="Times New Roman"/>
          <w:sz w:val="24"/>
          <w:szCs w:val="24"/>
          <w:lang w:eastAsia="ru-RU"/>
        </w:rPr>
        <w:t xml:space="preserve">). Что же касается групп, в разное время переехавших для постоянного проживания, они зачастую остаются вне радаров для исследователей и </w:t>
      </w:r>
      <w:r w:rsidR="00BB3196">
        <w:rPr>
          <w:rFonts w:ascii="Times New Roman" w:eastAsia="MS Mincho" w:hAnsi="Times New Roman"/>
          <w:sz w:val="24"/>
          <w:szCs w:val="24"/>
          <w:lang w:eastAsia="ru-RU"/>
        </w:rPr>
        <w:t xml:space="preserve">реже </w:t>
      </w:r>
      <w:r w:rsidRPr="00DA235F">
        <w:rPr>
          <w:rFonts w:ascii="Times New Roman" w:eastAsia="MS Mincho" w:hAnsi="Times New Roman"/>
          <w:sz w:val="24"/>
          <w:szCs w:val="24"/>
          <w:lang w:eastAsia="ru-RU"/>
        </w:rPr>
        <w:t>выделяются из постоянного населения</w:t>
      </w:r>
      <w:r w:rsidRPr="00DA235F">
        <w:rPr>
          <w:rFonts w:ascii="Times New Roman" w:eastAsia="MS Mincho" w:hAnsi="Times New Roman"/>
          <w:sz w:val="24"/>
          <w:szCs w:val="24"/>
          <w:vertAlign w:val="superscript"/>
          <w:lang w:eastAsia="ru-RU"/>
        </w:rPr>
        <w:footnoteReference w:id="2"/>
      </w:r>
      <w:r w:rsidRPr="00DA235F">
        <w:rPr>
          <w:rFonts w:ascii="Times New Roman" w:eastAsia="MS Mincho" w:hAnsi="Times New Roman"/>
          <w:sz w:val="24"/>
          <w:szCs w:val="24"/>
          <w:lang w:eastAsia="ru-RU"/>
        </w:rPr>
        <w:t>.</w:t>
      </w:r>
    </w:p>
    <w:p w14:paraId="6A0C89E8" w14:textId="21AE2B14" w:rsidR="00086222" w:rsidRDefault="00086222" w:rsidP="00086222">
      <w:pPr>
        <w:spacing w:line="360" w:lineRule="auto"/>
        <w:ind w:firstLine="708"/>
        <w:jc w:val="both"/>
        <w:rPr>
          <w:rFonts w:ascii="Times New Roman" w:eastAsia="MS Mincho" w:hAnsi="Times New Roman"/>
          <w:b/>
          <w:color w:val="000000"/>
          <w:sz w:val="24"/>
          <w:szCs w:val="24"/>
          <w:lang w:eastAsia="ru-RU"/>
        </w:rPr>
      </w:pPr>
      <w:r w:rsidRPr="003948B6">
        <w:rPr>
          <w:rFonts w:ascii="Times New Roman" w:eastAsia="MS Mincho" w:hAnsi="Times New Roman"/>
          <w:b/>
          <w:color w:val="000000"/>
          <w:sz w:val="24"/>
          <w:szCs w:val="24"/>
          <w:lang w:eastAsia="ru-RU"/>
        </w:rPr>
        <w:t>Степень разработанности научной проблемы в литературе</w:t>
      </w:r>
    </w:p>
    <w:p w14:paraId="53903281" w14:textId="27A8451F" w:rsidR="00CD5CA7" w:rsidRPr="00CD5CA7" w:rsidRDefault="00CD5CA7" w:rsidP="00CD5CA7">
      <w:pPr>
        <w:spacing w:line="360" w:lineRule="auto"/>
        <w:ind w:firstLine="708"/>
        <w:jc w:val="both"/>
        <w:rPr>
          <w:rFonts w:ascii="Times New Roman" w:eastAsia="MS Mincho" w:hAnsi="Times New Roman"/>
          <w:sz w:val="24"/>
          <w:szCs w:val="24"/>
          <w:lang w:eastAsia="ru-RU"/>
        </w:rPr>
      </w:pPr>
      <w:r w:rsidRPr="00CD5CA7">
        <w:rPr>
          <w:rFonts w:ascii="Times New Roman" w:eastAsia="MS Mincho" w:hAnsi="Times New Roman"/>
          <w:sz w:val="24"/>
          <w:szCs w:val="24"/>
          <w:lang w:eastAsia="ru-RU"/>
        </w:rPr>
        <w:t xml:space="preserve">Исследование различных аспектов положения и поведения мигрантов на рынках труда принимающих стран имеет длинную традицию, и его результаты представлены в значительном количестве зарубежных </w:t>
      </w:r>
      <w:r>
        <w:rPr>
          <w:rFonts w:ascii="Times New Roman" w:eastAsia="MS Mincho" w:hAnsi="Times New Roman"/>
          <w:sz w:val="24"/>
          <w:szCs w:val="24"/>
          <w:lang w:eastAsia="ru-RU"/>
        </w:rPr>
        <w:t>работ</w:t>
      </w:r>
      <w:r w:rsidRPr="00CD5CA7">
        <w:rPr>
          <w:rFonts w:ascii="Times New Roman" w:eastAsia="MS Mincho" w:hAnsi="Times New Roman"/>
          <w:sz w:val="24"/>
          <w:szCs w:val="24"/>
          <w:lang w:eastAsia="ru-RU"/>
        </w:rPr>
        <w:t xml:space="preserve"> (</w:t>
      </w:r>
      <w:r w:rsidRPr="00CD5CA7">
        <w:rPr>
          <w:rFonts w:ascii="Times New Roman" w:eastAsia="MS Mincho" w:hAnsi="Times New Roman"/>
          <w:sz w:val="24"/>
          <w:szCs w:val="24"/>
          <w:lang w:val="en-US" w:eastAsia="ru-RU"/>
        </w:rPr>
        <w:t>Peri</w:t>
      </w:r>
      <w:r w:rsidRPr="00CD5CA7">
        <w:rPr>
          <w:rFonts w:ascii="Times New Roman" w:eastAsia="MS Mincho" w:hAnsi="Times New Roman"/>
          <w:sz w:val="24"/>
          <w:szCs w:val="24"/>
          <w:lang w:eastAsia="ru-RU"/>
        </w:rPr>
        <w:t xml:space="preserve">, 2016; </w:t>
      </w:r>
      <w:proofErr w:type="spellStart"/>
      <w:r w:rsidRPr="00CD5CA7">
        <w:rPr>
          <w:rFonts w:ascii="Times New Roman" w:eastAsia="MS Mincho" w:hAnsi="Times New Roman"/>
          <w:sz w:val="24"/>
          <w:szCs w:val="24"/>
          <w:lang w:eastAsia="ru-RU"/>
        </w:rPr>
        <w:t>Abramitzky</w:t>
      </w:r>
      <w:proofErr w:type="spellEnd"/>
      <w:r w:rsidRPr="00CD5CA7">
        <w:rPr>
          <w:rFonts w:ascii="Times New Roman" w:eastAsia="MS Mincho" w:hAnsi="Times New Roman"/>
          <w:sz w:val="24"/>
          <w:szCs w:val="24"/>
          <w:lang w:eastAsia="ru-RU"/>
        </w:rPr>
        <w:t xml:space="preserve">, </w:t>
      </w:r>
      <w:proofErr w:type="spellStart"/>
      <w:r w:rsidRPr="00CD5CA7">
        <w:rPr>
          <w:rFonts w:ascii="Times New Roman" w:eastAsia="MS Mincho" w:hAnsi="Times New Roman"/>
          <w:sz w:val="24"/>
          <w:szCs w:val="24"/>
          <w:lang w:eastAsia="ru-RU"/>
        </w:rPr>
        <w:t>Boustan</w:t>
      </w:r>
      <w:proofErr w:type="spellEnd"/>
      <w:r w:rsidRPr="00CD5CA7">
        <w:rPr>
          <w:rFonts w:ascii="Times New Roman" w:eastAsia="MS Mincho" w:hAnsi="Times New Roman"/>
          <w:sz w:val="24"/>
          <w:szCs w:val="24"/>
          <w:lang w:eastAsia="ru-RU"/>
        </w:rPr>
        <w:t>, 2017). Применительно к данной диссертаци</w:t>
      </w:r>
      <w:r>
        <w:rPr>
          <w:rFonts w:ascii="Times New Roman" w:eastAsia="MS Mincho" w:hAnsi="Times New Roman"/>
          <w:sz w:val="24"/>
          <w:szCs w:val="24"/>
          <w:lang w:eastAsia="ru-RU"/>
        </w:rPr>
        <w:t xml:space="preserve">и </w:t>
      </w:r>
      <w:r w:rsidRPr="00CD5CA7">
        <w:rPr>
          <w:rFonts w:ascii="Times New Roman" w:eastAsia="MS Mincho" w:hAnsi="Times New Roman"/>
          <w:sz w:val="24"/>
          <w:szCs w:val="24"/>
          <w:lang w:eastAsia="ru-RU"/>
        </w:rPr>
        <w:t>можно выделить несколько основных исследовательских линий.</w:t>
      </w:r>
    </w:p>
    <w:p w14:paraId="5DEE6750" w14:textId="0195213A" w:rsidR="00CD5CA7" w:rsidRPr="00CD5CA7" w:rsidRDefault="00CD5CA7" w:rsidP="00CD5CA7">
      <w:pPr>
        <w:spacing w:line="360" w:lineRule="auto"/>
        <w:ind w:firstLine="708"/>
        <w:jc w:val="both"/>
        <w:rPr>
          <w:rFonts w:ascii="Times New Roman" w:eastAsia="MS Mincho" w:hAnsi="Times New Roman"/>
          <w:sz w:val="24"/>
          <w:szCs w:val="24"/>
          <w:lang w:eastAsia="ru-RU"/>
        </w:rPr>
      </w:pPr>
      <w:r w:rsidRPr="00CD5CA7">
        <w:rPr>
          <w:rFonts w:ascii="Times New Roman" w:eastAsia="MS Mincho" w:hAnsi="Times New Roman"/>
          <w:sz w:val="24"/>
          <w:szCs w:val="24"/>
          <w:lang w:eastAsia="ru-RU"/>
        </w:rPr>
        <w:t xml:space="preserve">Отдельный блок исследований посвящен изучению </w:t>
      </w:r>
      <w:r w:rsidR="0091058E">
        <w:rPr>
          <w:rFonts w:ascii="Times New Roman" w:eastAsia="MS Mincho" w:hAnsi="Times New Roman"/>
          <w:sz w:val="24"/>
          <w:szCs w:val="24"/>
          <w:lang w:eastAsia="ru-RU"/>
        </w:rPr>
        <w:t>миграции</w:t>
      </w:r>
      <w:r w:rsidRPr="00CD5CA7">
        <w:rPr>
          <w:rFonts w:ascii="Times New Roman" w:eastAsia="MS Mincho" w:hAnsi="Times New Roman"/>
          <w:sz w:val="24"/>
          <w:szCs w:val="24"/>
          <w:lang w:eastAsia="ru-RU"/>
        </w:rPr>
        <w:t>, связанн</w:t>
      </w:r>
      <w:r w:rsidR="0091058E">
        <w:rPr>
          <w:rFonts w:ascii="Times New Roman" w:eastAsia="MS Mincho" w:hAnsi="Times New Roman"/>
          <w:sz w:val="24"/>
          <w:szCs w:val="24"/>
          <w:lang w:eastAsia="ru-RU"/>
        </w:rPr>
        <w:t>ой</w:t>
      </w:r>
      <w:r w:rsidRPr="00CD5CA7">
        <w:rPr>
          <w:rFonts w:ascii="Times New Roman" w:eastAsia="MS Mincho" w:hAnsi="Times New Roman"/>
          <w:sz w:val="24"/>
          <w:szCs w:val="24"/>
          <w:lang w:eastAsia="ru-RU"/>
        </w:rPr>
        <w:t xml:space="preserve"> с демонтажом империй и распадом государств. Это работы, </w:t>
      </w:r>
      <w:r>
        <w:rPr>
          <w:rFonts w:ascii="Times New Roman" w:eastAsia="MS Mincho" w:hAnsi="Times New Roman"/>
          <w:sz w:val="24"/>
          <w:szCs w:val="24"/>
          <w:lang w:eastAsia="ru-RU"/>
        </w:rPr>
        <w:t xml:space="preserve">рассматривающие </w:t>
      </w:r>
      <w:r w:rsidRPr="00CD5CA7">
        <w:rPr>
          <w:rFonts w:ascii="Times New Roman" w:eastAsia="MS Mincho" w:hAnsi="Times New Roman"/>
          <w:sz w:val="24"/>
          <w:szCs w:val="24"/>
          <w:lang w:eastAsia="ru-RU"/>
        </w:rPr>
        <w:t>поток</w:t>
      </w:r>
      <w:r w:rsidR="0091058E">
        <w:rPr>
          <w:rFonts w:ascii="Times New Roman" w:eastAsia="MS Mincho" w:hAnsi="Times New Roman"/>
          <w:sz w:val="24"/>
          <w:szCs w:val="24"/>
          <w:lang w:eastAsia="ru-RU"/>
        </w:rPr>
        <w:t>и</w:t>
      </w:r>
      <w:r w:rsidRPr="00CD5CA7">
        <w:rPr>
          <w:rFonts w:ascii="Times New Roman" w:eastAsia="MS Mincho" w:hAnsi="Times New Roman"/>
          <w:sz w:val="24"/>
          <w:szCs w:val="24"/>
          <w:lang w:eastAsia="ru-RU"/>
        </w:rPr>
        <w:t xml:space="preserve"> в 1950–1960-е гг. из </w:t>
      </w:r>
      <w:r w:rsidRPr="00CD5CA7">
        <w:rPr>
          <w:rFonts w:ascii="Times New Roman" w:eastAsia="MS Mincho" w:hAnsi="Times New Roman"/>
          <w:sz w:val="24"/>
          <w:szCs w:val="24"/>
          <w:lang w:eastAsia="ru-RU"/>
        </w:rPr>
        <w:lastRenderedPageBreak/>
        <w:t>бывших колоний в бывшие метрополии (</w:t>
      </w:r>
      <w:proofErr w:type="spellStart"/>
      <w:r w:rsidRPr="00CD5CA7">
        <w:rPr>
          <w:rFonts w:ascii="Times New Roman" w:eastAsia="MS Mincho" w:hAnsi="Times New Roman"/>
          <w:sz w:val="24"/>
          <w:szCs w:val="24"/>
          <w:lang w:val="en-US" w:eastAsia="ru-RU"/>
        </w:rPr>
        <w:t>Noiriel</w:t>
      </w:r>
      <w:proofErr w:type="spellEnd"/>
      <w:r w:rsidRPr="00CD5CA7">
        <w:rPr>
          <w:rFonts w:ascii="Times New Roman" w:eastAsia="MS Mincho" w:hAnsi="Times New Roman"/>
          <w:sz w:val="24"/>
          <w:szCs w:val="24"/>
          <w:lang w:eastAsia="ru-RU"/>
        </w:rPr>
        <w:t xml:space="preserve">, 1996; </w:t>
      </w:r>
      <w:r w:rsidRPr="00CD5CA7">
        <w:rPr>
          <w:rFonts w:ascii="Times New Roman" w:eastAsia="MS Mincho" w:hAnsi="Times New Roman"/>
          <w:sz w:val="24"/>
          <w:szCs w:val="24"/>
          <w:lang w:val="en-US" w:eastAsia="ru-RU"/>
        </w:rPr>
        <w:t>Hunt</w:t>
      </w:r>
      <w:r w:rsidRPr="00CD5CA7">
        <w:rPr>
          <w:rFonts w:ascii="Times New Roman" w:eastAsia="MS Mincho" w:hAnsi="Times New Roman"/>
          <w:sz w:val="24"/>
          <w:szCs w:val="24"/>
          <w:lang w:eastAsia="ru-RU"/>
        </w:rPr>
        <w:t xml:space="preserve">, 2002; </w:t>
      </w:r>
      <w:r w:rsidRPr="00CD5CA7">
        <w:rPr>
          <w:rFonts w:ascii="Times New Roman" w:eastAsia="MS Mincho" w:hAnsi="Times New Roman"/>
          <w:sz w:val="24"/>
          <w:szCs w:val="24"/>
          <w:lang w:val="en-US" w:eastAsia="ru-RU"/>
        </w:rPr>
        <w:t>Hansen</w:t>
      </w:r>
      <w:r w:rsidRPr="00CD5CA7">
        <w:rPr>
          <w:rFonts w:ascii="Times New Roman" w:eastAsia="MS Mincho" w:hAnsi="Times New Roman"/>
          <w:sz w:val="24"/>
          <w:szCs w:val="24"/>
          <w:lang w:eastAsia="ru-RU"/>
        </w:rPr>
        <w:t xml:space="preserve">, 2002; </w:t>
      </w:r>
      <w:proofErr w:type="spellStart"/>
      <w:r w:rsidRPr="00CD5CA7">
        <w:rPr>
          <w:rFonts w:ascii="Times New Roman" w:eastAsia="MS Mincho" w:hAnsi="Times New Roman"/>
          <w:sz w:val="24"/>
          <w:szCs w:val="24"/>
          <w:lang w:val="en-US" w:eastAsia="ru-RU"/>
        </w:rPr>
        <w:t>Lorcin</w:t>
      </w:r>
      <w:proofErr w:type="spellEnd"/>
      <w:r w:rsidRPr="00CD5CA7">
        <w:rPr>
          <w:rFonts w:ascii="Times New Roman" w:eastAsia="MS Mincho" w:hAnsi="Times New Roman"/>
          <w:sz w:val="24"/>
          <w:szCs w:val="24"/>
          <w:lang w:eastAsia="ru-RU"/>
        </w:rPr>
        <w:t xml:space="preserve">, 2006; </w:t>
      </w:r>
      <w:r w:rsidRPr="00CD5CA7">
        <w:rPr>
          <w:rFonts w:ascii="Times New Roman" w:eastAsia="MS Mincho" w:hAnsi="Times New Roman"/>
          <w:sz w:val="24"/>
          <w:szCs w:val="24"/>
          <w:lang w:val="en-US" w:eastAsia="ru-RU"/>
        </w:rPr>
        <w:t>Sloan</w:t>
      </w:r>
      <w:r w:rsidRPr="00CD5CA7">
        <w:rPr>
          <w:rFonts w:ascii="Times New Roman" w:eastAsia="MS Mincho" w:hAnsi="Times New Roman"/>
          <w:sz w:val="24"/>
          <w:szCs w:val="24"/>
          <w:lang w:eastAsia="ru-RU"/>
        </w:rPr>
        <w:t xml:space="preserve">, 2012; </w:t>
      </w:r>
      <w:proofErr w:type="spellStart"/>
      <w:r w:rsidRPr="00CD5CA7">
        <w:rPr>
          <w:rFonts w:ascii="Times New Roman" w:eastAsia="MS Mincho" w:hAnsi="Times New Roman"/>
          <w:sz w:val="24"/>
          <w:szCs w:val="24"/>
          <w:lang w:val="en-US" w:eastAsia="ru-RU"/>
        </w:rPr>
        <w:t>Bosma</w:t>
      </w:r>
      <w:proofErr w:type="spellEnd"/>
      <w:r w:rsidRPr="00CD5CA7">
        <w:rPr>
          <w:rFonts w:ascii="Times New Roman" w:eastAsia="MS Mincho" w:hAnsi="Times New Roman"/>
          <w:sz w:val="24"/>
          <w:szCs w:val="24"/>
          <w:lang w:eastAsia="ru-RU"/>
        </w:rPr>
        <w:t>, 2016). В 1960-х</w:t>
      </w:r>
      <w:r w:rsidRPr="00CD5CA7">
        <w:rPr>
          <w:rFonts w:ascii="Times New Roman" w:eastAsia="MS Mincho" w:hAnsi="Times New Roman"/>
          <w:sz w:val="24"/>
          <w:szCs w:val="24"/>
          <w:lang w:val="en-US" w:eastAsia="ru-RU"/>
        </w:rPr>
        <w:t> </w:t>
      </w:r>
      <w:r w:rsidRPr="00CD5CA7">
        <w:rPr>
          <w:rFonts w:ascii="Times New Roman" w:eastAsia="MS Mincho" w:hAnsi="Times New Roman"/>
          <w:sz w:val="24"/>
          <w:szCs w:val="24"/>
          <w:lang w:eastAsia="ru-RU"/>
        </w:rPr>
        <w:t>гг. население из Алжира активно переезжало в бывшую метрополию (</w:t>
      </w:r>
      <w:r w:rsidRPr="00CD5CA7">
        <w:rPr>
          <w:rFonts w:ascii="Times New Roman" w:eastAsia="MS Mincho" w:hAnsi="Times New Roman"/>
          <w:sz w:val="24"/>
          <w:szCs w:val="24"/>
          <w:lang w:val="en-US" w:eastAsia="ru-RU"/>
        </w:rPr>
        <w:t>Hunt</w:t>
      </w:r>
      <w:r w:rsidRPr="00CD5CA7">
        <w:rPr>
          <w:rFonts w:ascii="Times New Roman" w:eastAsia="MS Mincho" w:hAnsi="Times New Roman"/>
          <w:sz w:val="24"/>
          <w:szCs w:val="24"/>
          <w:lang w:eastAsia="ru-RU"/>
        </w:rPr>
        <w:t xml:space="preserve">, 2002; </w:t>
      </w:r>
      <w:r w:rsidRPr="00CD5CA7">
        <w:rPr>
          <w:rFonts w:ascii="Times New Roman" w:eastAsia="MS Mincho" w:hAnsi="Times New Roman"/>
          <w:sz w:val="24"/>
          <w:szCs w:val="24"/>
          <w:lang w:val="en-US" w:eastAsia="ru-RU"/>
        </w:rPr>
        <w:t>Hansen</w:t>
      </w:r>
      <w:r w:rsidRPr="00CD5CA7">
        <w:rPr>
          <w:rFonts w:ascii="Times New Roman" w:eastAsia="MS Mincho" w:hAnsi="Times New Roman"/>
          <w:sz w:val="24"/>
          <w:szCs w:val="24"/>
          <w:lang w:eastAsia="ru-RU"/>
        </w:rPr>
        <w:t xml:space="preserve">, 2002; </w:t>
      </w:r>
      <w:r w:rsidRPr="00CD5CA7">
        <w:rPr>
          <w:rFonts w:ascii="Times New Roman" w:eastAsia="MS Mincho" w:hAnsi="Times New Roman"/>
          <w:sz w:val="24"/>
          <w:szCs w:val="24"/>
          <w:lang w:val="en-US" w:eastAsia="ru-RU"/>
        </w:rPr>
        <w:t>Shepard</w:t>
      </w:r>
      <w:r w:rsidRPr="00CD5CA7">
        <w:rPr>
          <w:rFonts w:ascii="Times New Roman" w:eastAsia="MS Mincho" w:hAnsi="Times New Roman"/>
          <w:sz w:val="24"/>
          <w:szCs w:val="24"/>
          <w:lang w:eastAsia="ru-RU"/>
        </w:rPr>
        <w:t xml:space="preserve">, 2006; </w:t>
      </w:r>
      <w:r w:rsidRPr="00CD5CA7">
        <w:rPr>
          <w:rFonts w:ascii="Times New Roman" w:eastAsia="MS Mincho" w:hAnsi="Times New Roman"/>
          <w:sz w:val="24"/>
          <w:szCs w:val="24"/>
          <w:lang w:val="en-US" w:eastAsia="ru-RU"/>
        </w:rPr>
        <w:t>Sloan</w:t>
      </w:r>
      <w:r w:rsidRPr="00CD5CA7">
        <w:rPr>
          <w:rFonts w:ascii="Times New Roman" w:eastAsia="MS Mincho" w:hAnsi="Times New Roman"/>
          <w:sz w:val="24"/>
          <w:szCs w:val="24"/>
          <w:lang w:eastAsia="ru-RU"/>
        </w:rPr>
        <w:t>, 2012). Они имели право на получение французского гражданства, их обучали французской культуре и языку (</w:t>
      </w:r>
      <w:proofErr w:type="spellStart"/>
      <w:r w:rsidRPr="00CD5CA7">
        <w:rPr>
          <w:rFonts w:ascii="Times New Roman" w:eastAsia="MS Mincho" w:hAnsi="Times New Roman"/>
          <w:sz w:val="24"/>
          <w:szCs w:val="24"/>
          <w:lang w:eastAsia="ru-RU"/>
        </w:rPr>
        <w:t>Shepard</w:t>
      </w:r>
      <w:proofErr w:type="spellEnd"/>
      <w:r w:rsidRPr="00CD5CA7">
        <w:rPr>
          <w:rFonts w:ascii="Times New Roman" w:eastAsia="MS Mincho" w:hAnsi="Times New Roman"/>
          <w:sz w:val="24"/>
          <w:szCs w:val="24"/>
          <w:lang w:eastAsia="ru-RU"/>
        </w:rPr>
        <w:t>, 2006), подтягивая тем самым их человеческий капитал к уровню жителей бывшей метрополии. При этом существовала возможность их дискриминации на французском рынке труда. Это было связано как с их этнической и религиозной принадлежностью, так и с системой колониального неравенства, когда мигранты из бывших колоний фактически не признавались частью французского общества. Это оказывало негативное влияние на их занятость и заработные платы (</w:t>
      </w:r>
      <w:r w:rsidRPr="00CD5CA7">
        <w:rPr>
          <w:rFonts w:ascii="Times New Roman" w:eastAsia="MS Mincho" w:hAnsi="Times New Roman"/>
          <w:sz w:val="24"/>
          <w:szCs w:val="24"/>
          <w:lang w:val="en-US" w:eastAsia="ru-RU"/>
        </w:rPr>
        <w:t>Hunt</w:t>
      </w:r>
      <w:r w:rsidRPr="00CD5CA7">
        <w:rPr>
          <w:rFonts w:ascii="Times New Roman" w:eastAsia="MS Mincho" w:hAnsi="Times New Roman"/>
          <w:sz w:val="24"/>
          <w:szCs w:val="24"/>
          <w:lang w:eastAsia="ru-RU"/>
        </w:rPr>
        <w:t xml:space="preserve">, 1992; </w:t>
      </w:r>
      <w:proofErr w:type="spellStart"/>
      <w:r w:rsidRPr="00CD5CA7">
        <w:rPr>
          <w:rFonts w:ascii="Times New Roman" w:eastAsia="MS Mincho" w:hAnsi="Times New Roman"/>
          <w:sz w:val="24"/>
          <w:szCs w:val="24"/>
          <w:lang w:eastAsia="ru-RU"/>
        </w:rPr>
        <w:t>Lorcin</w:t>
      </w:r>
      <w:proofErr w:type="spellEnd"/>
      <w:r w:rsidRPr="00CD5CA7">
        <w:rPr>
          <w:rFonts w:ascii="Times New Roman" w:eastAsia="MS Mincho" w:hAnsi="Times New Roman"/>
          <w:sz w:val="24"/>
          <w:szCs w:val="24"/>
          <w:lang w:eastAsia="ru-RU"/>
        </w:rPr>
        <w:t>, 2006).</w:t>
      </w:r>
      <w:r w:rsidRPr="00CD5CA7">
        <w:t xml:space="preserve"> </w:t>
      </w:r>
      <w:r>
        <w:rPr>
          <w:rFonts w:ascii="Times New Roman" w:eastAsia="MS Mincho" w:hAnsi="Times New Roman"/>
          <w:sz w:val="24"/>
          <w:szCs w:val="24"/>
          <w:lang w:eastAsia="ru-RU"/>
        </w:rPr>
        <w:t xml:space="preserve">В </w:t>
      </w:r>
      <w:r w:rsidRPr="00CD5CA7">
        <w:rPr>
          <w:rFonts w:ascii="Times New Roman" w:eastAsia="MS Mincho" w:hAnsi="Times New Roman"/>
          <w:sz w:val="24"/>
          <w:szCs w:val="24"/>
          <w:lang w:eastAsia="ru-RU"/>
        </w:rPr>
        <w:t>1999 г. мигранты из Алжира во Франции имели примерно в три раза больше шансов быть безработными, чем местное население (</w:t>
      </w:r>
      <w:proofErr w:type="spellStart"/>
      <w:r w:rsidRPr="00CD5CA7">
        <w:rPr>
          <w:rFonts w:ascii="Times New Roman" w:eastAsia="MS Mincho" w:hAnsi="Times New Roman"/>
          <w:sz w:val="24"/>
          <w:szCs w:val="24"/>
          <w:lang w:eastAsia="ru-RU"/>
        </w:rPr>
        <w:t>Meurs</w:t>
      </w:r>
      <w:proofErr w:type="spellEnd"/>
      <w:r w:rsidRPr="00CD5CA7">
        <w:rPr>
          <w:rFonts w:ascii="Times New Roman" w:eastAsia="MS Mincho" w:hAnsi="Times New Roman"/>
          <w:sz w:val="24"/>
          <w:szCs w:val="24"/>
          <w:lang w:eastAsia="ru-RU"/>
        </w:rPr>
        <w:t xml:space="preserve">, </w:t>
      </w:r>
      <w:proofErr w:type="spellStart"/>
      <w:r w:rsidRPr="00CD5CA7">
        <w:rPr>
          <w:rFonts w:ascii="Times New Roman" w:eastAsia="MS Mincho" w:hAnsi="Times New Roman"/>
          <w:sz w:val="24"/>
          <w:szCs w:val="24"/>
          <w:lang w:eastAsia="ru-RU"/>
        </w:rPr>
        <w:t>Pailhé</w:t>
      </w:r>
      <w:proofErr w:type="spellEnd"/>
      <w:r w:rsidRPr="00CD5CA7">
        <w:rPr>
          <w:rFonts w:ascii="Times New Roman" w:eastAsia="MS Mincho" w:hAnsi="Times New Roman"/>
          <w:sz w:val="24"/>
          <w:szCs w:val="24"/>
          <w:lang w:eastAsia="ru-RU"/>
        </w:rPr>
        <w:t xml:space="preserve">, </w:t>
      </w:r>
      <w:proofErr w:type="spellStart"/>
      <w:r w:rsidRPr="00CD5CA7">
        <w:rPr>
          <w:rFonts w:ascii="Times New Roman" w:eastAsia="MS Mincho" w:hAnsi="Times New Roman"/>
          <w:sz w:val="24"/>
          <w:szCs w:val="24"/>
          <w:lang w:eastAsia="ru-RU"/>
        </w:rPr>
        <w:t>Simon</w:t>
      </w:r>
      <w:proofErr w:type="spellEnd"/>
      <w:r w:rsidRPr="00CD5CA7">
        <w:rPr>
          <w:rFonts w:ascii="Times New Roman" w:eastAsia="MS Mincho" w:hAnsi="Times New Roman"/>
          <w:sz w:val="24"/>
          <w:szCs w:val="24"/>
          <w:lang w:eastAsia="ru-RU"/>
        </w:rPr>
        <w:t>, 2006).</w:t>
      </w:r>
      <w:r w:rsidRPr="00CD5CA7">
        <w:t xml:space="preserve"> </w:t>
      </w:r>
      <w:r w:rsidRPr="00CD5CA7">
        <w:rPr>
          <w:rFonts w:ascii="Times New Roman" w:eastAsia="MS Mincho" w:hAnsi="Times New Roman"/>
          <w:sz w:val="24"/>
          <w:szCs w:val="24"/>
          <w:lang w:eastAsia="ru-RU"/>
        </w:rPr>
        <w:t>Отрицательный разрыв в заработных платах мужчин—мигрантов из Алжира, Марокко и Туниса с местными мужчинами Франции составлял 16 % в 2005–2007 гг. (</w:t>
      </w:r>
      <w:proofErr w:type="spellStart"/>
      <w:r w:rsidRPr="00CD5CA7">
        <w:rPr>
          <w:rFonts w:ascii="Times New Roman" w:eastAsia="MS Mincho" w:hAnsi="Times New Roman"/>
          <w:sz w:val="24"/>
          <w:szCs w:val="24"/>
          <w:lang w:eastAsia="ru-RU"/>
        </w:rPr>
        <w:t>Algan</w:t>
      </w:r>
      <w:proofErr w:type="spellEnd"/>
      <w:r w:rsidRPr="00CD5CA7">
        <w:rPr>
          <w:rFonts w:ascii="Times New Roman" w:eastAsia="MS Mincho" w:hAnsi="Times New Roman"/>
          <w:sz w:val="24"/>
          <w:szCs w:val="24"/>
          <w:lang w:eastAsia="ru-RU"/>
        </w:rPr>
        <w:t xml:space="preserve"> et al., 2010) и 17 % в 2008 г. (</w:t>
      </w:r>
      <w:proofErr w:type="spellStart"/>
      <w:r w:rsidRPr="00CD5CA7">
        <w:rPr>
          <w:rFonts w:ascii="Times New Roman" w:eastAsia="MS Mincho" w:hAnsi="Times New Roman"/>
          <w:sz w:val="24"/>
          <w:szCs w:val="24"/>
          <w:lang w:eastAsia="ru-RU"/>
        </w:rPr>
        <w:t>Akgüç</w:t>
      </w:r>
      <w:proofErr w:type="spellEnd"/>
      <w:r w:rsidRPr="00CD5CA7">
        <w:rPr>
          <w:rFonts w:ascii="Times New Roman" w:eastAsia="MS Mincho" w:hAnsi="Times New Roman"/>
          <w:sz w:val="24"/>
          <w:szCs w:val="24"/>
          <w:lang w:eastAsia="ru-RU"/>
        </w:rPr>
        <w:t>, Ferrer, 2015).</w:t>
      </w:r>
    </w:p>
    <w:p w14:paraId="34924ACD" w14:textId="61BD6E9C" w:rsidR="00CD5CA7" w:rsidRDefault="00CD5CA7" w:rsidP="00CD5CA7">
      <w:pPr>
        <w:shd w:val="clear" w:color="auto" w:fill="FFFFFF"/>
        <w:spacing w:line="360" w:lineRule="auto"/>
        <w:ind w:firstLine="709"/>
        <w:jc w:val="both"/>
        <w:rPr>
          <w:rFonts w:ascii="Times New Roman" w:eastAsia="MS Mincho" w:hAnsi="Times New Roman"/>
          <w:sz w:val="24"/>
          <w:szCs w:val="24"/>
          <w:lang w:eastAsia="ru-RU"/>
        </w:rPr>
      </w:pPr>
      <w:r w:rsidRPr="00CD5CA7">
        <w:rPr>
          <w:rFonts w:ascii="Times New Roman" w:eastAsia="MS Mincho" w:hAnsi="Times New Roman"/>
          <w:sz w:val="24"/>
          <w:szCs w:val="24"/>
          <w:lang w:eastAsia="ru-RU"/>
        </w:rPr>
        <w:t>Схожая ситуация наблюдалась и в Великобритании в 1950–1970-х гг. после распада Британской империи. Граждане бывших колоний, в частности Индии, имели право свободно перемещаться и трудиться на территории Великобритании (</w:t>
      </w:r>
      <w:proofErr w:type="spellStart"/>
      <w:r w:rsidRPr="00CD5CA7">
        <w:rPr>
          <w:rFonts w:ascii="Times New Roman" w:eastAsia="MS Mincho" w:hAnsi="Times New Roman"/>
          <w:sz w:val="24"/>
          <w:szCs w:val="24"/>
          <w:lang w:eastAsia="ru-RU"/>
        </w:rPr>
        <w:t>Darwin</w:t>
      </w:r>
      <w:proofErr w:type="spellEnd"/>
      <w:r w:rsidRPr="00CD5CA7">
        <w:rPr>
          <w:rFonts w:ascii="Times New Roman" w:eastAsia="MS Mincho" w:hAnsi="Times New Roman"/>
          <w:sz w:val="24"/>
          <w:szCs w:val="24"/>
          <w:lang w:eastAsia="ru-RU"/>
        </w:rPr>
        <w:t xml:space="preserve">, 1988; </w:t>
      </w:r>
      <w:r w:rsidRPr="00CD5CA7">
        <w:rPr>
          <w:rFonts w:ascii="Times New Roman" w:eastAsia="MS Mincho" w:hAnsi="Times New Roman"/>
          <w:sz w:val="24"/>
          <w:szCs w:val="24"/>
          <w:lang w:val="en-US" w:eastAsia="ru-RU"/>
        </w:rPr>
        <w:t>Hansen</w:t>
      </w:r>
      <w:r w:rsidRPr="00CD5CA7">
        <w:rPr>
          <w:rFonts w:ascii="Times New Roman" w:eastAsia="MS Mincho" w:hAnsi="Times New Roman"/>
          <w:sz w:val="24"/>
          <w:szCs w:val="24"/>
          <w:lang w:eastAsia="ru-RU"/>
        </w:rPr>
        <w:t xml:space="preserve">, 2000). Несмотря на полные гражданские права, </w:t>
      </w:r>
      <w:r>
        <w:rPr>
          <w:rFonts w:ascii="Times New Roman" w:eastAsia="MS Mincho" w:hAnsi="Times New Roman"/>
          <w:sz w:val="24"/>
          <w:szCs w:val="24"/>
          <w:lang w:eastAsia="ru-RU"/>
        </w:rPr>
        <w:t>д</w:t>
      </w:r>
      <w:r w:rsidRPr="00CD5CA7">
        <w:rPr>
          <w:rFonts w:ascii="Times New Roman" w:eastAsia="MS Mincho" w:hAnsi="Times New Roman"/>
          <w:sz w:val="24"/>
          <w:szCs w:val="24"/>
          <w:lang w:eastAsia="ru-RU"/>
        </w:rPr>
        <w:t>олгосрочные мигранты из Индии имели заработную плату в среднем на 3 % ниже в 1973–1992 гг. (</w:t>
      </w:r>
      <w:proofErr w:type="spellStart"/>
      <w:r w:rsidRPr="00CD5CA7">
        <w:rPr>
          <w:rFonts w:ascii="Times New Roman" w:eastAsia="MS Mincho" w:hAnsi="Times New Roman"/>
          <w:sz w:val="24"/>
          <w:szCs w:val="24"/>
          <w:lang w:eastAsia="ru-RU"/>
        </w:rPr>
        <w:t>Bell</w:t>
      </w:r>
      <w:proofErr w:type="spellEnd"/>
      <w:r w:rsidRPr="00CD5CA7">
        <w:rPr>
          <w:rFonts w:ascii="Times New Roman" w:eastAsia="MS Mincho" w:hAnsi="Times New Roman"/>
          <w:sz w:val="24"/>
          <w:szCs w:val="24"/>
          <w:lang w:eastAsia="ru-RU"/>
        </w:rPr>
        <w:t>, 1997), на 10 % в 1993–1997 гг. и на 7 % в 2004–2008 гг</w:t>
      </w:r>
      <w:r w:rsidR="0091058E">
        <w:rPr>
          <w:rFonts w:ascii="Times New Roman" w:eastAsia="MS Mincho" w:hAnsi="Times New Roman"/>
          <w:sz w:val="24"/>
          <w:szCs w:val="24"/>
          <w:lang w:eastAsia="ru-RU"/>
        </w:rPr>
        <w:t xml:space="preserve">. по сравнению с </w:t>
      </w:r>
      <w:r w:rsidRPr="00CD5CA7">
        <w:rPr>
          <w:rFonts w:ascii="Times New Roman" w:eastAsia="MS Mincho" w:hAnsi="Times New Roman"/>
          <w:sz w:val="24"/>
          <w:szCs w:val="24"/>
          <w:lang w:eastAsia="ru-RU"/>
        </w:rPr>
        <w:t>местны</w:t>
      </w:r>
      <w:r w:rsidR="0091058E">
        <w:rPr>
          <w:rFonts w:ascii="Times New Roman" w:eastAsia="MS Mincho" w:hAnsi="Times New Roman"/>
          <w:sz w:val="24"/>
          <w:szCs w:val="24"/>
          <w:lang w:eastAsia="ru-RU"/>
        </w:rPr>
        <w:t>ми</w:t>
      </w:r>
      <w:r w:rsidRPr="00CD5CA7">
        <w:rPr>
          <w:rFonts w:ascii="Times New Roman" w:eastAsia="MS Mincho" w:hAnsi="Times New Roman"/>
          <w:sz w:val="24"/>
          <w:szCs w:val="24"/>
          <w:lang w:eastAsia="ru-RU"/>
        </w:rPr>
        <w:t xml:space="preserve"> работник</w:t>
      </w:r>
      <w:r w:rsidR="0091058E">
        <w:rPr>
          <w:rFonts w:ascii="Times New Roman" w:eastAsia="MS Mincho" w:hAnsi="Times New Roman"/>
          <w:sz w:val="24"/>
          <w:szCs w:val="24"/>
          <w:lang w:eastAsia="ru-RU"/>
        </w:rPr>
        <w:t xml:space="preserve">ами </w:t>
      </w:r>
      <w:r w:rsidRPr="00CD5CA7">
        <w:rPr>
          <w:rFonts w:ascii="Times New Roman" w:eastAsia="MS Mincho" w:hAnsi="Times New Roman"/>
          <w:sz w:val="24"/>
          <w:szCs w:val="24"/>
          <w:lang w:eastAsia="ru-RU"/>
        </w:rPr>
        <w:t>(</w:t>
      </w:r>
      <w:proofErr w:type="spellStart"/>
      <w:r w:rsidRPr="00CD5CA7">
        <w:rPr>
          <w:rFonts w:ascii="Times New Roman" w:eastAsia="MS Mincho" w:hAnsi="Times New Roman"/>
          <w:sz w:val="24"/>
          <w:szCs w:val="24"/>
          <w:lang w:eastAsia="ru-RU"/>
        </w:rPr>
        <w:t>Brynin</w:t>
      </w:r>
      <w:proofErr w:type="spellEnd"/>
      <w:r w:rsidRPr="00CD5CA7">
        <w:rPr>
          <w:rFonts w:ascii="Times New Roman" w:eastAsia="MS Mincho" w:hAnsi="Times New Roman"/>
          <w:sz w:val="24"/>
          <w:szCs w:val="24"/>
          <w:lang w:eastAsia="ru-RU"/>
        </w:rPr>
        <w:t xml:space="preserve">, </w:t>
      </w:r>
      <w:proofErr w:type="spellStart"/>
      <w:r w:rsidRPr="00CD5CA7">
        <w:rPr>
          <w:rFonts w:ascii="Times New Roman" w:eastAsia="MS Mincho" w:hAnsi="Times New Roman"/>
          <w:sz w:val="24"/>
          <w:szCs w:val="24"/>
          <w:lang w:eastAsia="ru-RU"/>
        </w:rPr>
        <w:t>Güveli</w:t>
      </w:r>
      <w:proofErr w:type="spellEnd"/>
      <w:r w:rsidRPr="00CD5CA7">
        <w:rPr>
          <w:rFonts w:ascii="Times New Roman" w:eastAsia="MS Mincho" w:hAnsi="Times New Roman"/>
          <w:sz w:val="24"/>
          <w:szCs w:val="24"/>
          <w:lang w:eastAsia="ru-RU"/>
        </w:rPr>
        <w:t>, 2012).</w:t>
      </w:r>
    </w:p>
    <w:p w14:paraId="3F63BEE2" w14:textId="4B161AED" w:rsidR="00CD5CA7" w:rsidRPr="00CD5CA7" w:rsidRDefault="00CD5CA7" w:rsidP="00CD5CA7">
      <w:pPr>
        <w:shd w:val="clear" w:color="auto" w:fill="FFFFFF"/>
        <w:spacing w:line="360" w:lineRule="auto"/>
        <w:ind w:firstLine="708"/>
        <w:jc w:val="both"/>
        <w:rPr>
          <w:rFonts w:ascii="Times New Roman" w:eastAsia="MS Mincho" w:hAnsi="Times New Roman"/>
          <w:sz w:val="24"/>
          <w:szCs w:val="24"/>
          <w:lang w:eastAsia="ru-RU"/>
        </w:rPr>
      </w:pPr>
      <w:r w:rsidRPr="00CD5CA7">
        <w:rPr>
          <w:rFonts w:ascii="Times New Roman" w:eastAsia="MS Mincho" w:hAnsi="Times New Roman"/>
          <w:sz w:val="24"/>
          <w:szCs w:val="24"/>
          <w:lang w:eastAsia="ru-RU"/>
        </w:rPr>
        <w:t>Нидерланды также приняли на свою территорию значительное количество выходцев из Индонезии и Суринама, являвшихся бывшими колониями (</w:t>
      </w:r>
      <w:proofErr w:type="spellStart"/>
      <w:r w:rsidRPr="00CD5CA7">
        <w:rPr>
          <w:rFonts w:ascii="Times New Roman" w:eastAsia="MS Mincho" w:hAnsi="Times New Roman"/>
          <w:sz w:val="24"/>
          <w:szCs w:val="24"/>
          <w:lang w:val="en-US" w:eastAsia="ru-RU"/>
        </w:rPr>
        <w:t>Zorlu</w:t>
      </w:r>
      <w:proofErr w:type="spellEnd"/>
      <w:r w:rsidRPr="00CD5CA7">
        <w:rPr>
          <w:rFonts w:ascii="Times New Roman" w:eastAsia="MS Mincho" w:hAnsi="Times New Roman"/>
          <w:sz w:val="24"/>
          <w:szCs w:val="24"/>
          <w:lang w:eastAsia="ru-RU"/>
        </w:rPr>
        <w:t xml:space="preserve">, </w:t>
      </w:r>
      <w:r w:rsidRPr="00CD5CA7">
        <w:rPr>
          <w:rFonts w:ascii="Times New Roman" w:eastAsia="MS Mincho" w:hAnsi="Times New Roman"/>
          <w:sz w:val="24"/>
          <w:szCs w:val="24"/>
          <w:lang w:val="en-US" w:eastAsia="ru-RU"/>
        </w:rPr>
        <w:t>Hartog</w:t>
      </w:r>
      <w:r w:rsidRPr="00CD5CA7">
        <w:rPr>
          <w:rFonts w:ascii="Times New Roman" w:eastAsia="MS Mincho" w:hAnsi="Times New Roman"/>
          <w:sz w:val="24"/>
          <w:szCs w:val="24"/>
          <w:lang w:eastAsia="ru-RU"/>
        </w:rPr>
        <w:t xml:space="preserve">, 2001; </w:t>
      </w:r>
      <w:proofErr w:type="spellStart"/>
      <w:r w:rsidRPr="00CD5CA7">
        <w:rPr>
          <w:rFonts w:ascii="Times New Roman" w:eastAsia="MS Mincho" w:hAnsi="Times New Roman"/>
          <w:sz w:val="24"/>
          <w:szCs w:val="24"/>
          <w:lang w:eastAsia="ru-RU"/>
        </w:rPr>
        <w:t>van</w:t>
      </w:r>
      <w:proofErr w:type="spellEnd"/>
      <w:r w:rsidRPr="00CD5CA7">
        <w:rPr>
          <w:rFonts w:ascii="Times New Roman" w:eastAsia="MS Mincho" w:hAnsi="Times New Roman"/>
          <w:sz w:val="24"/>
          <w:szCs w:val="24"/>
          <w:lang w:eastAsia="ru-RU"/>
        </w:rPr>
        <w:t xml:space="preserve"> </w:t>
      </w:r>
      <w:proofErr w:type="spellStart"/>
      <w:r w:rsidRPr="00CD5CA7">
        <w:rPr>
          <w:rFonts w:ascii="Times New Roman" w:eastAsia="MS Mincho" w:hAnsi="Times New Roman"/>
          <w:sz w:val="24"/>
          <w:szCs w:val="24"/>
          <w:lang w:eastAsia="ru-RU"/>
        </w:rPr>
        <w:t>Ours</w:t>
      </w:r>
      <w:proofErr w:type="spellEnd"/>
      <w:r w:rsidRPr="00CD5CA7">
        <w:rPr>
          <w:rFonts w:ascii="Times New Roman" w:eastAsia="MS Mincho" w:hAnsi="Times New Roman"/>
          <w:sz w:val="24"/>
          <w:szCs w:val="24"/>
          <w:lang w:eastAsia="ru-RU"/>
        </w:rPr>
        <w:t xml:space="preserve">, </w:t>
      </w:r>
      <w:proofErr w:type="spellStart"/>
      <w:r w:rsidRPr="00CD5CA7">
        <w:rPr>
          <w:rFonts w:ascii="Times New Roman" w:eastAsia="MS Mincho" w:hAnsi="Times New Roman"/>
          <w:sz w:val="24"/>
          <w:szCs w:val="24"/>
          <w:lang w:val="en-US" w:eastAsia="ru-RU"/>
        </w:rPr>
        <w:t>Veenman</w:t>
      </w:r>
      <w:proofErr w:type="spellEnd"/>
      <w:r w:rsidRPr="00CD5CA7">
        <w:rPr>
          <w:rFonts w:ascii="Times New Roman" w:eastAsia="MS Mincho" w:hAnsi="Times New Roman"/>
          <w:sz w:val="24"/>
          <w:szCs w:val="24"/>
          <w:lang w:eastAsia="ru-RU"/>
        </w:rPr>
        <w:t xml:space="preserve">, 2005; </w:t>
      </w:r>
      <w:proofErr w:type="spellStart"/>
      <w:r w:rsidRPr="00CD5CA7">
        <w:rPr>
          <w:rFonts w:ascii="Times New Roman" w:eastAsia="MS Mincho" w:hAnsi="Times New Roman"/>
          <w:sz w:val="24"/>
          <w:szCs w:val="24"/>
          <w:lang w:val="en-US" w:eastAsia="ru-RU"/>
        </w:rPr>
        <w:t>Bosma</w:t>
      </w:r>
      <w:proofErr w:type="spellEnd"/>
      <w:r w:rsidRPr="00CD5CA7">
        <w:rPr>
          <w:rFonts w:ascii="Times New Roman" w:eastAsia="MS Mincho" w:hAnsi="Times New Roman"/>
          <w:sz w:val="24"/>
          <w:szCs w:val="24"/>
          <w:lang w:eastAsia="ru-RU"/>
        </w:rPr>
        <w:t xml:space="preserve">, 2012). Они имели право на постоянное проживание на территории бывшей метрополии, но подвергались возможной дискриминации на рынке труда из-за этнической (расовой) принадлежности. </w:t>
      </w:r>
      <w:r w:rsidR="0091058E">
        <w:rPr>
          <w:rFonts w:ascii="Times New Roman" w:eastAsia="MS Mincho" w:hAnsi="Times New Roman"/>
          <w:sz w:val="24"/>
          <w:szCs w:val="24"/>
          <w:lang w:eastAsia="ru-RU"/>
        </w:rPr>
        <w:t>Д</w:t>
      </w:r>
      <w:r w:rsidRPr="00CD5CA7">
        <w:rPr>
          <w:rFonts w:ascii="Times New Roman" w:eastAsia="MS Mincho" w:hAnsi="Times New Roman"/>
          <w:sz w:val="24"/>
          <w:szCs w:val="24"/>
          <w:lang w:eastAsia="ru-RU"/>
        </w:rPr>
        <w:t>олгосрочные мигранты из Суринама</w:t>
      </w:r>
      <w:r w:rsidR="0091058E">
        <w:rPr>
          <w:rFonts w:ascii="Times New Roman" w:eastAsia="MS Mincho" w:hAnsi="Times New Roman"/>
          <w:sz w:val="24"/>
          <w:szCs w:val="24"/>
          <w:lang w:eastAsia="ru-RU"/>
        </w:rPr>
        <w:t xml:space="preserve"> </w:t>
      </w:r>
      <w:r w:rsidRPr="00CD5CA7">
        <w:rPr>
          <w:rFonts w:ascii="Times New Roman" w:eastAsia="MS Mincho" w:hAnsi="Times New Roman"/>
          <w:sz w:val="24"/>
          <w:szCs w:val="24"/>
          <w:lang w:eastAsia="ru-RU"/>
        </w:rPr>
        <w:t>имели средние заработные платы в 1985 г. примерно на 23 % (</w:t>
      </w:r>
      <w:proofErr w:type="spellStart"/>
      <w:r w:rsidRPr="00CD5CA7">
        <w:rPr>
          <w:rFonts w:ascii="Times New Roman" w:eastAsia="MS Mincho" w:hAnsi="Times New Roman"/>
          <w:sz w:val="24"/>
          <w:szCs w:val="24"/>
          <w:lang w:eastAsia="ru-RU"/>
        </w:rPr>
        <w:t>Kee</w:t>
      </w:r>
      <w:proofErr w:type="spellEnd"/>
      <w:r w:rsidRPr="00CD5CA7">
        <w:rPr>
          <w:rFonts w:ascii="Times New Roman" w:eastAsia="MS Mincho" w:hAnsi="Times New Roman"/>
          <w:sz w:val="24"/>
          <w:szCs w:val="24"/>
          <w:lang w:eastAsia="ru-RU"/>
        </w:rPr>
        <w:t>, 1993), а в 1993 г. на 13 % ниже (</w:t>
      </w:r>
      <w:proofErr w:type="spellStart"/>
      <w:r w:rsidRPr="00CD5CA7">
        <w:rPr>
          <w:rFonts w:ascii="Times New Roman" w:eastAsia="MS Mincho" w:hAnsi="Times New Roman"/>
          <w:sz w:val="24"/>
          <w:szCs w:val="24"/>
          <w:lang w:eastAsia="ru-RU"/>
        </w:rPr>
        <w:t>van</w:t>
      </w:r>
      <w:proofErr w:type="spellEnd"/>
      <w:r w:rsidRPr="00CD5CA7">
        <w:rPr>
          <w:rFonts w:ascii="Times New Roman" w:eastAsia="MS Mincho" w:hAnsi="Times New Roman"/>
          <w:sz w:val="24"/>
          <w:szCs w:val="24"/>
          <w:lang w:eastAsia="ru-RU"/>
        </w:rPr>
        <w:t xml:space="preserve"> </w:t>
      </w:r>
      <w:proofErr w:type="spellStart"/>
      <w:r w:rsidRPr="00CD5CA7">
        <w:rPr>
          <w:rFonts w:ascii="Times New Roman" w:eastAsia="MS Mincho" w:hAnsi="Times New Roman"/>
          <w:sz w:val="24"/>
          <w:szCs w:val="24"/>
          <w:lang w:eastAsia="ru-RU"/>
        </w:rPr>
        <w:t>Ours</w:t>
      </w:r>
      <w:proofErr w:type="spellEnd"/>
      <w:r w:rsidRPr="00CD5CA7">
        <w:rPr>
          <w:rFonts w:ascii="Times New Roman" w:eastAsia="MS Mincho" w:hAnsi="Times New Roman"/>
          <w:sz w:val="24"/>
          <w:szCs w:val="24"/>
          <w:lang w:eastAsia="ru-RU"/>
        </w:rPr>
        <w:t xml:space="preserve">, </w:t>
      </w:r>
      <w:proofErr w:type="spellStart"/>
      <w:r w:rsidRPr="00CD5CA7">
        <w:rPr>
          <w:rFonts w:ascii="Times New Roman" w:eastAsia="MS Mincho" w:hAnsi="Times New Roman"/>
          <w:sz w:val="24"/>
          <w:szCs w:val="24"/>
          <w:lang w:eastAsia="ru-RU"/>
        </w:rPr>
        <w:t>Veenman</w:t>
      </w:r>
      <w:proofErr w:type="spellEnd"/>
      <w:r w:rsidRPr="00CD5CA7">
        <w:rPr>
          <w:rFonts w:ascii="Times New Roman" w:eastAsia="MS Mincho" w:hAnsi="Times New Roman"/>
          <w:sz w:val="24"/>
          <w:szCs w:val="24"/>
          <w:lang w:eastAsia="ru-RU"/>
        </w:rPr>
        <w:t>, 2005) по сравнению с местными работниками.</w:t>
      </w:r>
    </w:p>
    <w:p w14:paraId="709EAEA7" w14:textId="7AE80B71" w:rsidR="00CD5CA7" w:rsidRPr="00CD5CA7" w:rsidRDefault="00CD5CA7" w:rsidP="00CD5CA7">
      <w:pPr>
        <w:spacing w:line="360" w:lineRule="auto"/>
        <w:ind w:firstLine="708"/>
        <w:jc w:val="both"/>
        <w:rPr>
          <w:rFonts w:ascii="Times New Roman" w:eastAsia="Times New Roman" w:hAnsi="Times New Roman"/>
          <w:sz w:val="24"/>
          <w:szCs w:val="24"/>
          <w:lang w:eastAsia="en-US"/>
        </w:rPr>
      </w:pPr>
      <w:r w:rsidRPr="00CD5CA7">
        <w:rPr>
          <w:rFonts w:ascii="Times New Roman" w:eastAsia="MS Mincho" w:hAnsi="Times New Roman"/>
          <w:sz w:val="24"/>
          <w:szCs w:val="24"/>
          <w:lang w:eastAsia="ru-RU"/>
        </w:rPr>
        <w:t>Отдельный ряд исследований посвящен анализу репатриационных потоков с постсоветского пространства в Израиль и Германию, а также миграции из Восточной Германии в западные части страны после объединения. Работы показывают, что, несмотря на наличие гражданства, длительное проживание и этническое сходство с местной рабочей силой, мигранты могут занимать отличные от местного занятого населения рабочие места и отставать в заработных платах. Человеческий капитал, приобретенный мигрантами в странах социалистического блока (в том числе в Советском Союзе и ГДР) или в постсоветской России, оказывался слабо применим на рынках труда Германии и Израиля (</w:t>
      </w:r>
      <w:r w:rsidRPr="00CD5CA7">
        <w:rPr>
          <w:rFonts w:ascii="Times New Roman" w:eastAsia="MS Mincho" w:hAnsi="Times New Roman"/>
          <w:sz w:val="24"/>
          <w:szCs w:val="24"/>
          <w:lang w:val="en-US" w:eastAsia="ru-RU"/>
        </w:rPr>
        <w:t>Dunn</w:t>
      </w:r>
      <w:r w:rsidRPr="00CD5CA7">
        <w:rPr>
          <w:rFonts w:ascii="Times New Roman" w:eastAsia="MS Mincho" w:hAnsi="Times New Roman"/>
          <w:sz w:val="24"/>
          <w:szCs w:val="24"/>
          <w:lang w:eastAsia="ru-RU"/>
        </w:rPr>
        <w:t xml:space="preserve"> </w:t>
      </w:r>
      <w:r w:rsidRPr="00CD5CA7">
        <w:rPr>
          <w:rFonts w:ascii="Times New Roman" w:eastAsia="MS Mincho" w:hAnsi="Times New Roman"/>
          <w:sz w:val="24"/>
          <w:szCs w:val="24"/>
          <w:lang w:val="en-US" w:eastAsia="ru-RU"/>
        </w:rPr>
        <w:t>et</w:t>
      </w:r>
      <w:r w:rsidRPr="00CD5CA7">
        <w:rPr>
          <w:rFonts w:ascii="Times New Roman" w:eastAsia="MS Mincho" w:hAnsi="Times New Roman"/>
          <w:sz w:val="24"/>
          <w:szCs w:val="24"/>
          <w:lang w:eastAsia="ru-RU"/>
        </w:rPr>
        <w:t xml:space="preserve"> </w:t>
      </w:r>
      <w:r w:rsidRPr="00CD5CA7">
        <w:rPr>
          <w:rFonts w:ascii="Times New Roman" w:eastAsia="MS Mincho" w:hAnsi="Times New Roman"/>
          <w:sz w:val="24"/>
          <w:szCs w:val="24"/>
          <w:lang w:val="en-US" w:eastAsia="ru-RU"/>
        </w:rPr>
        <w:t>al</w:t>
      </w:r>
      <w:r w:rsidRPr="00CD5CA7">
        <w:rPr>
          <w:rFonts w:ascii="Times New Roman" w:eastAsia="MS Mincho" w:hAnsi="Times New Roman"/>
          <w:sz w:val="24"/>
          <w:szCs w:val="24"/>
          <w:lang w:eastAsia="ru-RU"/>
        </w:rPr>
        <w:t xml:space="preserve">., 1997; Eckstein, </w:t>
      </w:r>
      <w:r w:rsidRPr="00CD5CA7">
        <w:rPr>
          <w:rFonts w:ascii="Times New Roman" w:eastAsia="MS Mincho" w:hAnsi="Times New Roman"/>
          <w:sz w:val="24"/>
          <w:szCs w:val="24"/>
          <w:lang w:eastAsia="ru-RU"/>
        </w:rPr>
        <w:lastRenderedPageBreak/>
        <w:t xml:space="preserve">Weiss, 2004; </w:t>
      </w:r>
      <w:r w:rsidRPr="00CD5CA7">
        <w:rPr>
          <w:rFonts w:ascii="Times New Roman" w:eastAsia="MS Mincho" w:hAnsi="Times New Roman"/>
          <w:sz w:val="24"/>
          <w:szCs w:val="24"/>
          <w:lang w:val="en-US" w:eastAsia="ru-RU"/>
        </w:rPr>
        <w:t>Lewin</w:t>
      </w:r>
      <w:r w:rsidRPr="00CD5CA7">
        <w:rPr>
          <w:rFonts w:ascii="Times New Roman" w:eastAsia="MS Mincho" w:hAnsi="Times New Roman"/>
          <w:sz w:val="24"/>
          <w:szCs w:val="24"/>
          <w:lang w:eastAsia="ru-RU"/>
        </w:rPr>
        <w:t>-</w:t>
      </w:r>
      <w:r w:rsidRPr="00CD5CA7">
        <w:rPr>
          <w:rFonts w:ascii="Times New Roman" w:eastAsia="MS Mincho" w:hAnsi="Times New Roman"/>
          <w:sz w:val="24"/>
          <w:szCs w:val="24"/>
          <w:lang w:val="en-US" w:eastAsia="ru-RU"/>
        </w:rPr>
        <w:t>Epstein</w:t>
      </w:r>
      <w:r w:rsidRPr="00CD5CA7">
        <w:rPr>
          <w:rFonts w:ascii="Times New Roman" w:eastAsia="MS Mincho" w:hAnsi="Times New Roman"/>
          <w:sz w:val="24"/>
          <w:szCs w:val="24"/>
          <w:lang w:eastAsia="ru-RU"/>
        </w:rPr>
        <w:t xml:space="preserve"> </w:t>
      </w:r>
      <w:r w:rsidRPr="00CD5CA7">
        <w:rPr>
          <w:rFonts w:ascii="Times New Roman" w:eastAsia="MS Mincho" w:hAnsi="Times New Roman"/>
          <w:sz w:val="24"/>
          <w:szCs w:val="24"/>
          <w:lang w:val="en-US" w:eastAsia="ru-RU"/>
        </w:rPr>
        <w:t>et</w:t>
      </w:r>
      <w:r w:rsidRPr="00CD5CA7">
        <w:rPr>
          <w:rFonts w:ascii="Times New Roman" w:eastAsia="MS Mincho" w:hAnsi="Times New Roman"/>
          <w:sz w:val="24"/>
          <w:szCs w:val="24"/>
          <w:lang w:eastAsia="ru-RU"/>
        </w:rPr>
        <w:t xml:space="preserve"> </w:t>
      </w:r>
      <w:r w:rsidRPr="00CD5CA7">
        <w:rPr>
          <w:rFonts w:ascii="Times New Roman" w:eastAsia="MS Mincho" w:hAnsi="Times New Roman"/>
          <w:sz w:val="24"/>
          <w:szCs w:val="24"/>
          <w:lang w:val="en-US" w:eastAsia="ru-RU"/>
        </w:rPr>
        <w:t>al</w:t>
      </w:r>
      <w:r w:rsidRPr="00CD5CA7">
        <w:rPr>
          <w:rFonts w:ascii="Times New Roman" w:eastAsia="MS Mincho" w:hAnsi="Times New Roman"/>
          <w:sz w:val="24"/>
          <w:szCs w:val="24"/>
          <w:lang w:eastAsia="ru-RU"/>
        </w:rPr>
        <w:t xml:space="preserve">., 2003; </w:t>
      </w:r>
      <w:proofErr w:type="spellStart"/>
      <w:r w:rsidRPr="00CD5CA7">
        <w:rPr>
          <w:rFonts w:ascii="Times New Roman" w:eastAsia="Times New Roman" w:hAnsi="Times New Roman"/>
          <w:sz w:val="24"/>
          <w:szCs w:val="24"/>
          <w:lang w:eastAsia="en-US"/>
        </w:rPr>
        <w:t>Kushnirovich</w:t>
      </w:r>
      <w:proofErr w:type="spellEnd"/>
      <w:r w:rsidRPr="00CD5CA7">
        <w:rPr>
          <w:rFonts w:ascii="Times New Roman" w:eastAsia="Times New Roman" w:hAnsi="Times New Roman"/>
          <w:sz w:val="24"/>
          <w:szCs w:val="24"/>
          <w:lang w:eastAsia="en-US"/>
        </w:rPr>
        <w:t>, 2018</w:t>
      </w:r>
      <w:r w:rsidRPr="00CD5CA7">
        <w:rPr>
          <w:rFonts w:ascii="Times New Roman" w:eastAsia="MS Mincho" w:hAnsi="Times New Roman"/>
          <w:sz w:val="24"/>
          <w:szCs w:val="24"/>
          <w:lang w:eastAsia="ru-RU"/>
        </w:rPr>
        <w:t xml:space="preserve">). </w:t>
      </w:r>
      <w:r>
        <w:rPr>
          <w:rFonts w:ascii="Times New Roman" w:eastAsia="Times New Roman" w:hAnsi="Times New Roman"/>
          <w:sz w:val="24"/>
          <w:szCs w:val="24"/>
          <w:lang w:eastAsia="ru-RU"/>
        </w:rPr>
        <w:t>Д</w:t>
      </w:r>
      <w:r w:rsidRPr="00CD5CA7">
        <w:rPr>
          <w:rFonts w:ascii="Times New Roman" w:eastAsia="Times New Roman" w:hAnsi="Times New Roman"/>
          <w:sz w:val="24"/>
          <w:szCs w:val="24"/>
          <w:lang w:eastAsia="en-US"/>
        </w:rPr>
        <w:t xml:space="preserve">оходы мигрантов — мужчин европейского происхождения с постсоветского пространства, длительно пребывавших </w:t>
      </w:r>
      <w:r>
        <w:rPr>
          <w:rFonts w:ascii="Times New Roman" w:eastAsia="Times New Roman" w:hAnsi="Times New Roman"/>
          <w:sz w:val="24"/>
          <w:szCs w:val="24"/>
          <w:lang w:eastAsia="en-US"/>
        </w:rPr>
        <w:t>в Израиле</w:t>
      </w:r>
      <w:r w:rsidRPr="00CD5CA7">
        <w:rPr>
          <w:rFonts w:ascii="Times New Roman" w:eastAsia="Times New Roman" w:hAnsi="Times New Roman"/>
          <w:sz w:val="24"/>
          <w:szCs w:val="24"/>
          <w:lang w:eastAsia="en-US"/>
        </w:rPr>
        <w:t>, были в среднем на 34 % меньше доходов местных мужчин в 1989 г. (</w:t>
      </w:r>
      <w:r w:rsidRPr="00CD5CA7">
        <w:rPr>
          <w:rFonts w:ascii="Times New Roman" w:eastAsia="Times New Roman" w:hAnsi="Times New Roman"/>
          <w:sz w:val="24"/>
          <w:szCs w:val="24"/>
          <w:lang w:val="en-US" w:eastAsia="en-US"/>
        </w:rPr>
        <w:t>Cohen</w:t>
      </w:r>
      <w:r w:rsidRPr="00CD5CA7">
        <w:rPr>
          <w:rFonts w:ascii="Times New Roman" w:eastAsia="Times New Roman" w:hAnsi="Times New Roman"/>
          <w:sz w:val="24"/>
          <w:szCs w:val="24"/>
          <w:lang w:eastAsia="en-US"/>
        </w:rPr>
        <w:t xml:space="preserve">, </w:t>
      </w:r>
      <w:proofErr w:type="spellStart"/>
      <w:r w:rsidRPr="00CD5CA7">
        <w:rPr>
          <w:rFonts w:ascii="Times New Roman" w:eastAsia="Times New Roman" w:hAnsi="Times New Roman"/>
          <w:sz w:val="24"/>
          <w:szCs w:val="24"/>
          <w:lang w:eastAsia="en-US"/>
        </w:rPr>
        <w:t>Haberfeld</w:t>
      </w:r>
      <w:proofErr w:type="spellEnd"/>
      <w:r w:rsidRPr="00CD5CA7">
        <w:rPr>
          <w:rFonts w:ascii="Times New Roman" w:eastAsia="Times New Roman" w:hAnsi="Times New Roman"/>
          <w:sz w:val="24"/>
          <w:szCs w:val="24"/>
          <w:lang w:eastAsia="en-US"/>
        </w:rPr>
        <w:t>, 2007). В Германии в 1994–2015 гг. заработные платы этнических немцев—репатриантов были в среднем на 7 % ниже, чем заработные платы местных работников мужского пола (</w:t>
      </w:r>
      <w:proofErr w:type="spellStart"/>
      <w:r w:rsidRPr="00CD5CA7">
        <w:rPr>
          <w:rFonts w:ascii="Times New Roman" w:eastAsia="Times New Roman" w:hAnsi="Times New Roman"/>
          <w:sz w:val="24"/>
          <w:szCs w:val="24"/>
          <w:lang w:eastAsia="en-US"/>
        </w:rPr>
        <w:t>Ingwersen</w:t>
      </w:r>
      <w:proofErr w:type="spellEnd"/>
      <w:r w:rsidRPr="00CD5CA7">
        <w:rPr>
          <w:rFonts w:ascii="Times New Roman" w:eastAsia="Times New Roman" w:hAnsi="Times New Roman"/>
          <w:sz w:val="24"/>
          <w:szCs w:val="24"/>
          <w:lang w:eastAsia="en-US"/>
        </w:rPr>
        <w:t xml:space="preserve">, </w:t>
      </w:r>
      <w:proofErr w:type="spellStart"/>
      <w:r w:rsidRPr="00CD5CA7">
        <w:rPr>
          <w:rFonts w:ascii="Times New Roman" w:eastAsia="Times New Roman" w:hAnsi="Times New Roman"/>
          <w:sz w:val="24"/>
          <w:szCs w:val="24"/>
          <w:lang w:val="en-US" w:eastAsia="en-US"/>
        </w:rPr>
        <w:t>Thompsen</w:t>
      </w:r>
      <w:proofErr w:type="spellEnd"/>
      <w:r w:rsidRPr="00CD5CA7">
        <w:rPr>
          <w:rFonts w:ascii="Times New Roman" w:eastAsia="Times New Roman" w:hAnsi="Times New Roman"/>
          <w:sz w:val="24"/>
          <w:szCs w:val="24"/>
          <w:lang w:eastAsia="en-US"/>
        </w:rPr>
        <w:t>, 2019).</w:t>
      </w:r>
    </w:p>
    <w:p w14:paraId="129F329C" w14:textId="7A195F8C" w:rsidR="00CD5CA7" w:rsidRPr="00CD5CA7" w:rsidRDefault="00CD5CA7" w:rsidP="00CD5CA7">
      <w:pPr>
        <w:shd w:val="clear" w:color="auto" w:fill="FFFFFF"/>
        <w:spacing w:line="360" w:lineRule="auto"/>
        <w:ind w:firstLine="709"/>
        <w:jc w:val="both"/>
        <w:rPr>
          <w:rFonts w:ascii="Times New Roman" w:eastAsia="MS Mincho" w:hAnsi="Times New Roman"/>
          <w:sz w:val="24"/>
          <w:szCs w:val="24"/>
          <w:lang w:eastAsia="ru-RU"/>
        </w:rPr>
      </w:pPr>
      <w:r w:rsidRPr="00CD5CA7">
        <w:rPr>
          <w:rFonts w:ascii="Times New Roman" w:eastAsia="MS Mincho" w:hAnsi="Times New Roman"/>
          <w:sz w:val="24"/>
          <w:szCs w:val="24"/>
          <w:lang w:eastAsia="ru-RU"/>
        </w:rPr>
        <w:t xml:space="preserve">Миграция в Россию в 1990-х гг. </w:t>
      </w:r>
      <w:r w:rsidR="007869C1">
        <w:rPr>
          <w:rFonts w:ascii="Times New Roman" w:eastAsia="MS Mincho" w:hAnsi="Times New Roman"/>
          <w:sz w:val="24"/>
          <w:szCs w:val="24"/>
          <w:lang w:eastAsia="ru-RU"/>
        </w:rPr>
        <w:t>в какой-то мере</w:t>
      </w:r>
      <w:r w:rsidR="007869C1" w:rsidRPr="00CD5CA7">
        <w:rPr>
          <w:rFonts w:ascii="Times New Roman" w:eastAsia="MS Mincho" w:hAnsi="Times New Roman"/>
          <w:sz w:val="24"/>
          <w:szCs w:val="24"/>
          <w:lang w:eastAsia="ru-RU"/>
        </w:rPr>
        <w:t xml:space="preserve"> </w:t>
      </w:r>
      <w:r w:rsidRPr="00CD5CA7">
        <w:rPr>
          <w:rFonts w:ascii="Times New Roman" w:eastAsia="MS Mincho" w:hAnsi="Times New Roman"/>
          <w:sz w:val="24"/>
          <w:szCs w:val="24"/>
          <w:lang w:eastAsia="ru-RU"/>
        </w:rPr>
        <w:t xml:space="preserve">схожа с постколониальной миграцией во Францию, Великобританию и Нидерланды, а также </w:t>
      </w:r>
      <w:r w:rsidRPr="00CD5CA7">
        <w:rPr>
          <w:rFonts w:ascii="Times New Roman" w:eastAsia="MS Mincho" w:hAnsi="Times New Roman"/>
          <w:sz w:val="24"/>
          <w:szCs w:val="24"/>
          <w:lang w:val="en-US" w:eastAsia="ru-RU"/>
        </w:rPr>
        <w:t>c</w:t>
      </w:r>
      <w:r w:rsidRPr="00CD5CA7">
        <w:rPr>
          <w:rFonts w:ascii="Times New Roman" w:eastAsia="MS Mincho" w:hAnsi="Times New Roman"/>
          <w:sz w:val="24"/>
          <w:szCs w:val="24"/>
          <w:lang w:eastAsia="ru-RU"/>
        </w:rPr>
        <w:t xml:space="preserve"> репатриационными потоками в Израиль и Германию. Практики в отношении предоставления гражданских прав мигрантам, переезжавшим из бывших колоний в бывшие метрополии, схожи с практикой присвоения гражданства в постсоветской России в начале 1990-х г</w:t>
      </w:r>
      <w:r w:rsidR="008612FB">
        <w:rPr>
          <w:rFonts w:ascii="Times New Roman" w:eastAsia="MS Mincho" w:hAnsi="Times New Roman"/>
          <w:sz w:val="24"/>
          <w:szCs w:val="24"/>
          <w:lang w:eastAsia="ru-RU"/>
        </w:rPr>
        <w:t>г</w:t>
      </w:r>
      <w:r w:rsidRPr="00CD5CA7">
        <w:rPr>
          <w:rFonts w:ascii="Times New Roman" w:eastAsia="MS Mincho" w:hAnsi="Times New Roman"/>
          <w:sz w:val="24"/>
          <w:szCs w:val="24"/>
          <w:lang w:eastAsia="ru-RU"/>
        </w:rPr>
        <w:t>. Практически все (99 %) граждане бывшего Советского Союза в 1990-х гг. получали российское гражданство в упрощенном порядке (Чудиновских, 2014), что давало им право претендовать на те же рабочие места, что и местному населению. Также в 1991 г. вне территории Российской Федерации оказались более 25 млн человек, считавших себя этническими русскими (</w:t>
      </w:r>
      <w:proofErr w:type="spellStart"/>
      <w:r w:rsidRPr="00CD5CA7">
        <w:rPr>
          <w:rFonts w:ascii="Times New Roman" w:eastAsia="MS Mincho" w:hAnsi="Times New Roman"/>
          <w:sz w:val="24"/>
          <w:szCs w:val="24"/>
          <w:lang w:eastAsia="ru-RU"/>
        </w:rPr>
        <w:t>Brubaker</w:t>
      </w:r>
      <w:proofErr w:type="spellEnd"/>
      <w:r w:rsidRPr="00CD5CA7">
        <w:rPr>
          <w:rFonts w:ascii="Times New Roman" w:eastAsia="MS Mincho" w:hAnsi="Times New Roman"/>
          <w:sz w:val="24"/>
          <w:szCs w:val="24"/>
          <w:lang w:eastAsia="ru-RU"/>
        </w:rPr>
        <w:t>, 1994). Часть из них репатриировалась в Россию после распада Советского Союза (</w:t>
      </w:r>
      <w:proofErr w:type="spellStart"/>
      <w:r w:rsidRPr="00CD5CA7">
        <w:rPr>
          <w:rFonts w:ascii="Times New Roman" w:eastAsia="MS Mincho" w:hAnsi="Times New Roman"/>
          <w:sz w:val="24"/>
          <w:szCs w:val="24"/>
          <w:lang w:val="en-US" w:eastAsia="ru-RU"/>
        </w:rPr>
        <w:t>Lazareva</w:t>
      </w:r>
      <w:proofErr w:type="spellEnd"/>
      <w:r w:rsidRPr="00CD5CA7">
        <w:rPr>
          <w:rFonts w:ascii="Times New Roman" w:eastAsia="MS Mincho" w:hAnsi="Times New Roman"/>
          <w:sz w:val="24"/>
          <w:szCs w:val="24"/>
          <w:lang w:eastAsia="ru-RU"/>
        </w:rPr>
        <w:t>, 2015). Это делает российский случай отчасти схожим с репатриационными потоками в Израиль и Германию.</w:t>
      </w:r>
    </w:p>
    <w:p w14:paraId="00653A8E" w14:textId="6D1BD5A2" w:rsidR="00CD5CA7" w:rsidRPr="00CD5CA7" w:rsidRDefault="00CD5CA7" w:rsidP="00CD5CA7">
      <w:pPr>
        <w:shd w:val="clear" w:color="auto" w:fill="FFFFFF"/>
        <w:spacing w:line="360" w:lineRule="auto"/>
        <w:ind w:firstLine="709"/>
        <w:jc w:val="both"/>
        <w:rPr>
          <w:rFonts w:ascii="Times New Roman" w:eastAsia="MS Mincho" w:hAnsi="Times New Roman"/>
          <w:sz w:val="24"/>
          <w:szCs w:val="24"/>
          <w:lang w:eastAsia="ru-RU"/>
        </w:rPr>
      </w:pPr>
      <w:r w:rsidRPr="00CD5CA7">
        <w:rPr>
          <w:rFonts w:ascii="Times New Roman" w:eastAsia="MS Mincho" w:hAnsi="Times New Roman"/>
          <w:sz w:val="24"/>
          <w:szCs w:val="24"/>
          <w:lang w:eastAsia="ru-RU"/>
        </w:rPr>
        <w:t>Еще один раздел исследований рассматривает занятость и трудовые доходы лиц, рожденных за пределами страны проживания (</w:t>
      </w:r>
      <w:r w:rsidRPr="00CD5CA7">
        <w:rPr>
          <w:rFonts w:ascii="Times New Roman" w:eastAsia="MS Mincho" w:hAnsi="Times New Roman"/>
          <w:i/>
          <w:sz w:val="24"/>
          <w:szCs w:val="24"/>
          <w:lang w:val="en-US" w:eastAsia="ru-RU"/>
        </w:rPr>
        <w:t>foreign</w:t>
      </w:r>
      <w:r w:rsidRPr="00CD5CA7">
        <w:rPr>
          <w:rFonts w:ascii="Times New Roman" w:eastAsia="MS Mincho" w:hAnsi="Times New Roman"/>
          <w:i/>
          <w:sz w:val="24"/>
          <w:szCs w:val="24"/>
          <w:lang w:eastAsia="ru-RU"/>
        </w:rPr>
        <w:t>-</w:t>
      </w:r>
      <w:r w:rsidRPr="00CD5CA7">
        <w:rPr>
          <w:rFonts w:ascii="Times New Roman" w:eastAsia="MS Mincho" w:hAnsi="Times New Roman"/>
          <w:i/>
          <w:sz w:val="24"/>
          <w:szCs w:val="24"/>
          <w:lang w:val="en-US" w:eastAsia="ru-RU"/>
        </w:rPr>
        <w:t>born</w:t>
      </w:r>
      <w:r w:rsidRPr="00CD5CA7">
        <w:rPr>
          <w:rFonts w:ascii="Times New Roman" w:eastAsia="MS Mincho" w:hAnsi="Times New Roman"/>
          <w:sz w:val="24"/>
          <w:szCs w:val="24"/>
          <w:lang w:eastAsia="ru-RU"/>
        </w:rPr>
        <w:t xml:space="preserve">), на рынках труда принимающих стран. В данных работах рассматриваются преимущественно группы мигрантов, которые значительным образом отличаются по уровню и качеству человеческого капитала, языку от местных работников (например, мигранты из Мексики в США). Бóльшая часть работ приходится на развитые страны (США: </w:t>
      </w:r>
      <w:proofErr w:type="spellStart"/>
      <w:r w:rsidRPr="00CD5CA7">
        <w:rPr>
          <w:rFonts w:ascii="Times New Roman" w:eastAsia="MS Mincho" w:hAnsi="Times New Roman"/>
          <w:sz w:val="24"/>
          <w:szCs w:val="24"/>
          <w:lang w:val="en-US" w:eastAsia="ru-RU"/>
        </w:rPr>
        <w:t>Borjas</w:t>
      </w:r>
      <w:proofErr w:type="spellEnd"/>
      <w:r w:rsidRPr="00CD5CA7">
        <w:rPr>
          <w:rFonts w:ascii="Times New Roman" w:eastAsia="MS Mincho" w:hAnsi="Times New Roman"/>
          <w:sz w:val="24"/>
          <w:szCs w:val="24"/>
          <w:lang w:eastAsia="ru-RU"/>
        </w:rPr>
        <w:t xml:space="preserve">, 1985, 1989, 1994, 2015 ; </w:t>
      </w:r>
      <w:proofErr w:type="spellStart"/>
      <w:r w:rsidRPr="00CD5CA7">
        <w:rPr>
          <w:rFonts w:ascii="Times New Roman" w:eastAsia="MS Mincho" w:hAnsi="Times New Roman"/>
          <w:sz w:val="24"/>
          <w:szCs w:val="24"/>
          <w:lang w:val="en-US" w:eastAsia="ru-RU"/>
        </w:rPr>
        <w:t>Borjas</w:t>
      </w:r>
      <w:proofErr w:type="spellEnd"/>
      <w:r w:rsidRPr="00CD5CA7">
        <w:rPr>
          <w:rFonts w:ascii="Times New Roman" w:eastAsia="MS Mincho" w:hAnsi="Times New Roman"/>
          <w:sz w:val="24"/>
          <w:szCs w:val="24"/>
          <w:lang w:eastAsia="ru-RU"/>
        </w:rPr>
        <w:t xml:space="preserve">, </w:t>
      </w:r>
      <w:r w:rsidRPr="00CD5CA7">
        <w:rPr>
          <w:rFonts w:ascii="Times New Roman" w:eastAsia="MS Mincho" w:hAnsi="Times New Roman"/>
          <w:sz w:val="24"/>
          <w:szCs w:val="24"/>
          <w:lang w:val="en-US" w:eastAsia="ru-RU"/>
        </w:rPr>
        <w:t>Katz</w:t>
      </w:r>
      <w:r w:rsidRPr="00CD5CA7">
        <w:rPr>
          <w:rFonts w:ascii="Times New Roman" w:eastAsia="MS Mincho" w:hAnsi="Times New Roman"/>
          <w:sz w:val="24"/>
          <w:szCs w:val="24"/>
          <w:lang w:eastAsia="ru-RU"/>
        </w:rPr>
        <w:t xml:space="preserve">, 2007; </w:t>
      </w:r>
      <w:proofErr w:type="spellStart"/>
      <w:r w:rsidRPr="00CD5CA7">
        <w:rPr>
          <w:rFonts w:ascii="Times New Roman" w:eastAsia="MS Mincho" w:hAnsi="Times New Roman"/>
          <w:sz w:val="24"/>
          <w:szCs w:val="24"/>
          <w:lang w:val="en-US" w:eastAsia="ru-RU"/>
        </w:rPr>
        <w:t>Borjas</w:t>
      </w:r>
      <w:proofErr w:type="spellEnd"/>
      <w:r w:rsidRPr="00CD5CA7">
        <w:rPr>
          <w:rFonts w:ascii="Times New Roman" w:eastAsia="MS Mincho" w:hAnsi="Times New Roman"/>
          <w:sz w:val="24"/>
          <w:szCs w:val="24"/>
          <w:lang w:eastAsia="ru-RU"/>
        </w:rPr>
        <w:t xml:space="preserve">, </w:t>
      </w:r>
      <w:r w:rsidRPr="00CD5CA7">
        <w:rPr>
          <w:rFonts w:ascii="Times New Roman" w:eastAsia="MS Mincho" w:hAnsi="Times New Roman"/>
          <w:sz w:val="24"/>
          <w:szCs w:val="24"/>
          <w:lang w:val="en-US" w:eastAsia="ru-RU"/>
        </w:rPr>
        <w:t>Freeman</w:t>
      </w:r>
      <w:r w:rsidRPr="00CD5CA7">
        <w:rPr>
          <w:rFonts w:ascii="Times New Roman" w:eastAsia="MS Mincho" w:hAnsi="Times New Roman"/>
          <w:sz w:val="24"/>
          <w:szCs w:val="24"/>
          <w:lang w:eastAsia="ru-RU"/>
        </w:rPr>
        <w:t xml:space="preserve">, 2007; </w:t>
      </w:r>
      <w:r w:rsidRPr="00CD5CA7">
        <w:rPr>
          <w:rFonts w:ascii="Times New Roman" w:eastAsia="MS Mincho" w:hAnsi="Times New Roman"/>
          <w:sz w:val="24"/>
          <w:szCs w:val="24"/>
          <w:lang w:val="en-US" w:eastAsia="ru-RU"/>
        </w:rPr>
        <w:t>Card</w:t>
      </w:r>
      <w:r w:rsidRPr="00CD5CA7">
        <w:rPr>
          <w:rFonts w:ascii="Times New Roman" w:eastAsia="MS Mincho" w:hAnsi="Times New Roman"/>
          <w:sz w:val="24"/>
          <w:szCs w:val="24"/>
          <w:lang w:eastAsia="ru-RU"/>
        </w:rPr>
        <w:t xml:space="preserve">, 2005; Chiswick, 1978; </w:t>
      </w:r>
      <w:proofErr w:type="spellStart"/>
      <w:r w:rsidRPr="00CD5CA7">
        <w:rPr>
          <w:rFonts w:ascii="Times New Roman" w:eastAsia="MS Mincho" w:hAnsi="Times New Roman"/>
          <w:sz w:val="24"/>
          <w:szCs w:val="24"/>
          <w:lang w:val="en-US" w:eastAsia="ru-RU"/>
        </w:rPr>
        <w:t>Chiswick</w:t>
      </w:r>
      <w:proofErr w:type="spellEnd"/>
      <w:r w:rsidRPr="00CD5CA7">
        <w:rPr>
          <w:rFonts w:ascii="Times New Roman" w:eastAsia="MS Mincho" w:hAnsi="Times New Roman"/>
          <w:sz w:val="24"/>
          <w:szCs w:val="24"/>
          <w:lang w:eastAsia="ru-RU"/>
        </w:rPr>
        <w:t xml:space="preserve">, </w:t>
      </w:r>
      <w:r w:rsidRPr="00CD5CA7">
        <w:rPr>
          <w:rFonts w:ascii="Times New Roman" w:eastAsia="MS Mincho" w:hAnsi="Times New Roman"/>
          <w:sz w:val="24"/>
          <w:szCs w:val="24"/>
          <w:lang w:val="en-US" w:eastAsia="ru-RU"/>
        </w:rPr>
        <w:t>Miller</w:t>
      </w:r>
      <w:r w:rsidRPr="00CD5CA7">
        <w:rPr>
          <w:rFonts w:ascii="Times New Roman" w:eastAsia="MS Mincho" w:hAnsi="Times New Roman"/>
          <w:sz w:val="24"/>
          <w:szCs w:val="24"/>
          <w:lang w:eastAsia="ru-RU"/>
        </w:rPr>
        <w:t xml:space="preserve">, 2009; </w:t>
      </w:r>
      <w:r w:rsidRPr="00CD5CA7">
        <w:rPr>
          <w:rFonts w:ascii="Times New Roman" w:eastAsia="MS Mincho" w:hAnsi="Times New Roman"/>
          <w:sz w:val="24"/>
          <w:szCs w:val="24"/>
          <w:lang w:val="en-US" w:eastAsia="ru-RU"/>
        </w:rPr>
        <w:t>Lalonde</w:t>
      </w:r>
      <w:r w:rsidRPr="00CD5CA7">
        <w:rPr>
          <w:rFonts w:ascii="Times New Roman" w:eastAsia="MS Mincho" w:hAnsi="Times New Roman"/>
          <w:sz w:val="24"/>
          <w:szCs w:val="24"/>
          <w:lang w:eastAsia="ru-RU"/>
        </w:rPr>
        <w:t xml:space="preserve">, </w:t>
      </w:r>
      <w:proofErr w:type="spellStart"/>
      <w:r w:rsidRPr="00CD5CA7">
        <w:rPr>
          <w:rFonts w:ascii="Times New Roman" w:eastAsia="MS Mincho" w:hAnsi="Times New Roman"/>
          <w:sz w:val="24"/>
          <w:szCs w:val="24"/>
          <w:lang w:val="en-US" w:eastAsia="ru-RU"/>
        </w:rPr>
        <w:t>Topel</w:t>
      </w:r>
      <w:proofErr w:type="spellEnd"/>
      <w:r w:rsidRPr="00CD5CA7">
        <w:rPr>
          <w:rFonts w:ascii="Times New Roman" w:eastAsia="MS Mincho" w:hAnsi="Times New Roman"/>
          <w:sz w:val="24"/>
          <w:szCs w:val="24"/>
          <w:lang w:eastAsia="ru-RU"/>
        </w:rPr>
        <w:t xml:space="preserve">, 1991; </w:t>
      </w:r>
      <w:r w:rsidRPr="00CD5CA7">
        <w:rPr>
          <w:rFonts w:ascii="Times New Roman" w:eastAsia="MS Mincho" w:hAnsi="Times New Roman"/>
          <w:sz w:val="24"/>
          <w:szCs w:val="24"/>
          <w:lang w:val="en-US" w:eastAsia="ru-RU"/>
        </w:rPr>
        <w:t>Friedberg</w:t>
      </w:r>
      <w:r w:rsidRPr="00CD5CA7">
        <w:rPr>
          <w:rFonts w:ascii="Times New Roman" w:eastAsia="MS Mincho" w:hAnsi="Times New Roman"/>
          <w:sz w:val="24"/>
          <w:szCs w:val="24"/>
          <w:lang w:eastAsia="ru-RU"/>
        </w:rPr>
        <w:t xml:space="preserve">, 1993 и др.; Канада: </w:t>
      </w:r>
      <w:r w:rsidRPr="00CD5CA7">
        <w:rPr>
          <w:rFonts w:ascii="Times New Roman" w:eastAsia="MS Mincho" w:hAnsi="Times New Roman"/>
          <w:sz w:val="24"/>
          <w:szCs w:val="24"/>
          <w:lang w:val="en-US" w:eastAsia="ru-RU"/>
        </w:rPr>
        <w:t>Baker</w:t>
      </w:r>
      <w:r w:rsidRPr="00CD5CA7">
        <w:rPr>
          <w:rFonts w:ascii="Times New Roman" w:eastAsia="MS Mincho" w:hAnsi="Times New Roman"/>
          <w:sz w:val="24"/>
          <w:szCs w:val="24"/>
          <w:lang w:eastAsia="ru-RU"/>
        </w:rPr>
        <w:t xml:space="preserve">, </w:t>
      </w:r>
      <w:r w:rsidRPr="00CD5CA7">
        <w:rPr>
          <w:rFonts w:ascii="Times New Roman" w:eastAsia="MS Mincho" w:hAnsi="Times New Roman"/>
          <w:sz w:val="24"/>
          <w:szCs w:val="24"/>
          <w:lang w:val="en-US" w:eastAsia="ru-RU"/>
        </w:rPr>
        <w:t>Benjamin</w:t>
      </w:r>
      <w:r w:rsidRPr="00CD5CA7">
        <w:rPr>
          <w:rFonts w:ascii="Times New Roman" w:eastAsia="MS Mincho" w:hAnsi="Times New Roman"/>
          <w:sz w:val="24"/>
          <w:szCs w:val="24"/>
          <w:lang w:eastAsia="ru-RU"/>
        </w:rPr>
        <w:t xml:space="preserve">, 1994, 1997; </w:t>
      </w:r>
      <w:proofErr w:type="spellStart"/>
      <w:r w:rsidRPr="00CD5CA7">
        <w:rPr>
          <w:rFonts w:ascii="Times New Roman" w:eastAsia="MS Mincho" w:hAnsi="Times New Roman"/>
          <w:sz w:val="24"/>
          <w:szCs w:val="24"/>
          <w:lang w:val="en-US" w:eastAsia="ru-RU"/>
        </w:rPr>
        <w:t>Chiswik</w:t>
      </w:r>
      <w:proofErr w:type="spellEnd"/>
      <w:r w:rsidRPr="00CD5CA7">
        <w:rPr>
          <w:rFonts w:ascii="Times New Roman" w:eastAsia="MS Mincho" w:hAnsi="Times New Roman"/>
          <w:sz w:val="24"/>
          <w:szCs w:val="24"/>
          <w:lang w:eastAsia="ru-RU"/>
        </w:rPr>
        <w:t xml:space="preserve">, </w:t>
      </w:r>
      <w:r w:rsidRPr="00CD5CA7">
        <w:rPr>
          <w:rFonts w:ascii="Times New Roman" w:eastAsia="MS Mincho" w:hAnsi="Times New Roman"/>
          <w:sz w:val="24"/>
          <w:szCs w:val="24"/>
          <w:lang w:val="en-US" w:eastAsia="ru-RU"/>
        </w:rPr>
        <w:t>Miller</w:t>
      </w:r>
      <w:r w:rsidRPr="00CD5CA7">
        <w:rPr>
          <w:rFonts w:ascii="Times New Roman" w:eastAsia="MS Mincho" w:hAnsi="Times New Roman"/>
          <w:sz w:val="24"/>
          <w:szCs w:val="24"/>
          <w:lang w:eastAsia="ru-RU"/>
        </w:rPr>
        <w:t xml:space="preserve">, 1990; </w:t>
      </w:r>
      <w:proofErr w:type="spellStart"/>
      <w:r w:rsidRPr="00CD5CA7">
        <w:rPr>
          <w:rFonts w:ascii="Times New Roman" w:eastAsia="MS Mincho" w:hAnsi="Times New Roman"/>
          <w:sz w:val="24"/>
          <w:szCs w:val="24"/>
          <w:lang w:eastAsia="ru-RU"/>
        </w:rPr>
        <w:t>Coulombe</w:t>
      </w:r>
      <w:proofErr w:type="spellEnd"/>
      <w:r w:rsidRPr="00CD5CA7">
        <w:rPr>
          <w:rFonts w:ascii="Times New Roman" w:eastAsia="MS Mincho" w:hAnsi="Times New Roman"/>
          <w:sz w:val="24"/>
          <w:szCs w:val="24"/>
          <w:lang w:eastAsia="ru-RU"/>
        </w:rPr>
        <w:t xml:space="preserve"> et al., 2014 и др.; современная Великобритания: </w:t>
      </w:r>
      <w:proofErr w:type="spellStart"/>
      <w:r w:rsidRPr="00CD5CA7">
        <w:rPr>
          <w:rFonts w:ascii="Times New Roman" w:eastAsia="MS Mincho" w:hAnsi="Times New Roman"/>
          <w:sz w:val="24"/>
          <w:szCs w:val="24"/>
          <w:lang w:val="en-US" w:eastAsia="ru-RU"/>
        </w:rPr>
        <w:t>Dustmann</w:t>
      </w:r>
      <w:proofErr w:type="spellEnd"/>
      <w:r w:rsidRPr="00CD5CA7">
        <w:rPr>
          <w:rFonts w:ascii="Times New Roman" w:eastAsia="MS Mincho" w:hAnsi="Times New Roman"/>
          <w:sz w:val="24"/>
          <w:szCs w:val="24"/>
          <w:lang w:eastAsia="ru-RU"/>
        </w:rPr>
        <w:t xml:space="preserve"> </w:t>
      </w:r>
      <w:r w:rsidRPr="00CD5CA7">
        <w:rPr>
          <w:rFonts w:ascii="Times New Roman" w:eastAsia="MS Mincho" w:hAnsi="Times New Roman"/>
          <w:sz w:val="24"/>
          <w:szCs w:val="24"/>
          <w:lang w:val="en-US" w:eastAsia="ru-RU"/>
        </w:rPr>
        <w:t>et</w:t>
      </w:r>
      <w:r w:rsidRPr="00CD5CA7">
        <w:rPr>
          <w:rFonts w:ascii="Times New Roman" w:eastAsia="MS Mincho" w:hAnsi="Times New Roman"/>
          <w:sz w:val="24"/>
          <w:szCs w:val="24"/>
          <w:lang w:eastAsia="ru-RU"/>
        </w:rPr>
        <w:t xml:space="preserve"> </w:t>
      </w:r>
      <w:r w:rsidRPr="00CD5CA7">
        <w:rPr>
          <w:rFonts w:ascii="Times New Roman" w:eastAsia="MS Mincho" w:hAnsi="Times New Roman"/>
          <w:sz w:val="24"/>
          <w:szCs w:val="24"/>
          <w:lang w:val="en-US" w:eastAsia="ru-RU"/>
        </w:rPr>
        <w:t>al</w:t>
      </w:r>
      <w:r w:rsidRPr="00CD5CA7">
        <w:rPr>
          <w:rFonts w:ascii="Times New Roman" w:eastAsia="MS Mincho" w:hAnsi="Times New Roman"/>
          <w:sz w:val="24"/>
          <w:szCs w:val="24"/>
          <w:lang w:eastAsia="ru-RU"/>
        </w:rPr>
        <w:t xml:space="preserve">, 2003; </w:t>
      </w:r>
      <w:proofErr w:type="spellStart"/>
      <w:r w:rsidRPr="00CD5CA7">
        <w:rPr>
          <w:rFonts w:ascii="Times New Roman" w:eastAsia="MS Mincho" w:hAnsi="Times New Roman"/>
          <w:sz w:val="24"/>
          <w:szCs w:val="24"/>
          <w:lang w:val="en-US" w:eastAsia="ru-RU"/>
        </w:rPr>
        <w:t>Dustmann</w:t>
      </w:r>
      <w:proofErr w:type="spellEnd"/>
      <w:r w:rsidRPr="00CD5CA7">
        <w:rPr>
          <w:rFonts w:ascii="Times New Roman" w:eastAsia="MS Mincho" w:hAnsi="Times New Roman"/>
          <w:sz w:val="24"/>
          <w:szCs w:val="24"/>
          <w:lang w:eastAsia="ru-RU"/>
        </w:rPr>
        <w:t xml:space="preserve">, </w:t>
      </w:r>
      <w:proofErr w:type="spellStart"/>
      <w:r w:rsidRPr="00CD5CA7">
        <w:rPr>
          <w:rFonts w:ascii="Times New Roman" w:eastAsia="MS Mincho" w:hAnsi="Times New Roman"/>
          <w:sz w:val="24"/>
          <w:szCs w:val="24"/>
          <w:lang w:val="en-US" w:eastAsia="ru-RU"/>
        </w:rPr>
        <w:t>Fabri</w:t>
      </w:r>
      <w:proofErr w:type="spellEnd"/>
      <w:r w:rsidRPr="00CD5CA7">
        <w:rPr>
          <w:rFonts w:ascii="Times New Roman" w:eastAsia="MS Mincho" w:hAnsi="Times New Roman"/>
          <w:sz w:val="24"/>
          <w:szCs w:val="24"/>
          <w:lang w:eastAsia="ru-RU"/>
        </w:rPr>
        <w:t xml:space="preserve">, 2005; </w:t>
      </w:r>
      <w:proofErr w:type="spellStart"/>
      <w:r w:rsidRPr="00CD5CA7">
        <w:rPr>
          <w:rFonts w:ascii="Times New Roman" w:eastAsia="MS Mincho" w:hAnsi="Times New Roman"/>
          <w:sz w:val="24"/>
          <w:szCs w:val="24"/>
          <w:lang w:val="en-US" w:eastAsia="ru-RU"/>
        </w:rPr>
        <w:t>Battu</w:t>
      </w:r>
      <w:proofErr w:type="spellEnd"/>
      <w:r w:rsidRPr="00CD5CA7">
        <w:rPr>
          <w:rFonts w:ascii="Times New Roman" w:eastAsia="MS Mincho" w:hAnsi="Times New Roman"/>
          <w:sz w:val="24"/>
          <w:szCs w:val="24"/>
          <w:lang w:eastAsia="ru-RU"/>
        </w:rPr>
        <w:t xml:space="preserve">, </w:t>
      </w:r>
      <w:r w:rsidRPr="00CD5CA7">
        <w:rPr>
          <w:rFonts w:ascii="Times New Roman" w:eastAsia="MS Mincho" w:hAnsi="Times New Roman"/>
          <w:sz w:val="24"/>
          <w:szCs w:val="24"/>
          <w:lang w:val="en-US" w:eastAsia="ru-RU"/>
        </w:rPr>
        <w:t>Sloane</w:t>
      </w:r>
      <w:r w:rsidRPr="00CD5CA7">
        <w:rPr>
          <w:rFonts w:ascii="Times New Roman" w:eastAsia="MS Mincho" w:hAnsi="Times New Roman"/>
          <w:sz w:val="24"/>
          <w:szCs w:val="24"/>
          <w:lang w:eastAsia="ru-RU"/>
        </w:rPr>
        <w:t xml:space="preserve">, 2004; </w:t>
      </w:r>
      <w:proofErr w:type="spellStart"/>
      <w:r w:rsidRPr="00CD5CA7">
        <w:rPr>
          <w:rFonts w:ascii="Times New Roman" w:eastAsia="MS Mincho" w:hAnsi="Times New Roman"/>
          <w:sz w:val="24"/>
          <w:szCs w:val="24"/>
          <w:lang w:val="en-US" w:eastAsia="ru-RU"/>
        </w:rPr>
        <w:t>Adsera</w:t>
      </w:r>
      <w:proofErr w:type="spellEnd"/>
      <w:r w:rsidRPr="00CD5CA7">
        <w:rPr>
          <w:rFonts w:ascii="Times New Roman" w:eastAsia="MS Mincho" w:hAnsi="Times New Roman"/>
          <w:sz w:val="24"/>
          <w:szCs w:val="24"/>
          <w:lang w:eastAsia="ru-RU"/>
        </w:rPr>
        <w:t xml:space="preserve">, </w:t>
      </w:r>
      <w:proofErr w:type="spellStart"/>
      <w:r w:rsidRPr="00CD5CA7">
        <w:rPr>
          <w:rFonts w:ascii="Times New Roman" w:eastAsia="MS Mincho" w:hAnsi="Times New Roman"/>
          <w:sz w:val="24"/>
          <w:szCs w:val="24"/>
          <w:lang w:val="en-US" w:eastAsia="ru-RU"/>
        </w:rPr>
        <w:t>Chiswik</w:t>
      </w:r>
      <w:proofErr w:type="spellEnd"/>
      <w:r w:rsidRPr="00CD5CA7">
        <w:rPr>
          <w:rFonts w:ascii="Times New Roman" w:eastAsia="MS Mincho" w:hAnsi="Times New Roman"/>
          <w:sz w:val="24"/>
          <w:szCs w:val="24"/>
          <w:lang w:eastAsia="ru-RU"/>
        </w:rPr>
        <w:t xml:space="preserve">, 2007; </w:t>
      </w:r>
      <w:proofErr w:type="spellStart"/>
      <w:r w:rsidRPr="00CD5CA7">
        <w:rPr>
          <w:rFonts w:ascii="Times New Roman" w:eastAsia="MS Mincho" w:hAnsi="Times New Roman"/>
          <w:sz w:val="24"/>
          <w:szCs w:val="24"/>
          <w:lang w:val="en-US" w:eastAsia="ru-RU"/>
        </w:rPr>
        <w:t>Rendall</w:t>
      </w:r>
      <w:proofErr w:type="spellEnd"/>
      <w:r w:rsidRPr="00CD5CA7">
        <w:rPr>
          <w:rFonts w:ascii="Times New Roman" w:eastAsia="MS Mincho" w:hAnsi="Times New Roman"/>
          <w:sz w:val="24"/>
          <w:szCs w:val="24"/>
          <w:lang w:eastAsia="ru-RU"/>
        </w:rPr>
        <w:t xml:space="preserve">, </w:t>
      </w:r>
      <w:r w:rsidRPr="00CD5CA7">
        <w:rPr>
          <w:rFonts w:ascii="Times New Roman" w:eastAsia="MS Mincho" w:hAnsi="Times New Roman"/>
          <w:sz w:val="24"/>
          <w:szCs w:val="24"/>
          <w:lang w:val="en-US" w:eastAsia="ru-RU"/>
        </w:rPr>
        <w:t>Salt</w:t>
      </w:r>
      <w:r w:rsidRPr="00CD5CA7">
        <w:rPr>
          <w:rFonts w:ascii="Times New Roman" w:eastAsia="MS Mincho" w:hAnsi="Times New Roman"/>
          <w:sz w:val="24"/>
          <w:szCs w:val="24"/>
          <w:lang w:eastAsia="ru-RU"/>
        </w:rPr>
        <w:t xml:space="preserve">, 2005 и др.; Германия: </w:t>
      </w:r>
      <w:proofErr w:type="spellStart"/>
      <w:r w:rsidRPr="00CD5CA7">
        <w:rPr>
          <w:rFonts w:ascii="Times New Roman" w:eastAsia="MS Mincho" w:hAnsi="Times New Roman"/>
          <w:sz w:val="24"/>
          <w:szCs w:val="24"/>
          <w:lang w:val="en-US" w:eastAsia="ru-RU"/>
        </w:rPr>
        <w:t>Pishcke</w:t>
      </w:r>
      <w:proofErr w:type="spellEnd"/>
      <w:r w:rsidRPr="00CD5CA7">
        <w:rPr>
          <w:rFonts w:ascii="Times New Roman" w:eastAsia="MS Mincho" w:hAnsi="Times New Roman"/>
          <w:sz w:val="24"/>
          <w:szCs w:val="24"/>
          <w:lang w:eastAsia="ru-RU"/>
        </w:rPr>
        <w:t xml:space="preserve">, 1993; </w:t>
      </w:r>
      <w:r w:rsidRPr="00CD5CA7">
        <w:rPr>
          <w:rFonts w:ascii="Times New Roman" w:eastAsia="MS Mincho" w:hAnsi="Times New Roman"/>
          <w:sz w:val="24"/>
          <w:szCs w:val="24"/>
          <w:lang w:val="en-US" w:eastAsia="ru-RU"/>
        </w:rPr>
        <w:t>Constant</w:t>
      </w:r>
      <w:r w:rsidRPr="00CD5CA7">
        <w:rPr>
          <w:rFonts w:ascii="Times New Roman" w:eastAsia="MS Mincho" w:hAnsi="Times New Roman"/>
          <w:sz w:val="24"/>
          <w:szCs w:val="24"/>
          <w:lang w:eastAsia="ru-RU"/>
        </w:rPr>
        <w:t xml:space="preserve">, </w:t>
      </w:r>
      <w:r w:rsidRPr="00CD5CA7">
        <w:rPr>
          <w:rFonts w:ascii="Times New Roman" w:eastAsia="MS Mincho" w:hAnsi="Times New Roman"/>
          <w:sz w:val="24"/>
          <w:szCs w:val="24"/>
          <w:lang w:val="en-US" w:eastAsia="ru-RU"/>
        </w:rPr>
        <w:t>Massey</w:t>
      </w:r>
      <w:r w:rsidRPr="00CD5CA7">
        <w:rPr>
          <w:rFonts w:ascii="Times New Roman" w:eastAsia="MS Mincho" w:hAnsi="Times New Roman"/>
          <w:sz w:val="24"/>
          <w:szCs w:val="24"/>
          <w:lang w:eastAsia="ru-RU"/>
        </w:rPr>
        <w:t xml:space="preserve">, 2003; </w:t>
      </w:r>
      <w:proofErr w:type="spellStart"/>
      <w:r w:rsidRPr="00CD5CA7">
        <w:rPr>
          <w:rFonts w:ascii="Times New Roman" w:eastAsia="MS Mincho" w:hAnsi="Times New Roman"/>
          <w:sz w:val="24"/>
          <w:szCs w:val="24"/>
          <w:lang w:eastAsia="ru-RU"/>
        </w:rPr>
        <w:t>Aldashev</w:t>
      </w:r>
      <w:proofErr w:type="spellEnd"/>
      <w:r w:rsidRPr="00CD5CA7">
        <w:rPr>
          <w:rFonts w:ascii="Times New Roman" w:eastAsia="MS Mincho" w:hAnsi="Times New Roman"/>
          <w:sz w:val="24"/>
          <w:szCs w:val="24"/>
          <w:lang w:eastAsia="ru-RU"/>
        </w:rPr>
        <w:t xml:space="preserve"> </w:t>
      </w:r>
      <w:r w:rsidRPr="00CD5CA7">
        <w:rPr>
          <w:rFonts w:ascii="Times New Roman" w:eastAsia="MS Mincho" w:hAnsi="Times New Roman"/>
          <w:sz w:val="24"/>
          <w:szCs w:val="24"/>
          <w:lang w:val="en-US" w:eastAsia="ru-RU"/>
        </w:rPr>
        <w:t>et</w:t>
      </w:r>
      <w:r w:rsidRPr="00CD5CA7">
        <w:rPr>
          <w:rFonts w:ascii="Times New Roman" w:eastAsia="MS Mincho" w:hAnsi="Times New Roman"/>
          <w:sz w:val="24"/>
          <w:szCs w:val="24"/>
          <w:lang w:eastAsia="ru-RU"/>
        </w:rPr>
        <w:t xml:space="preserve"> </w:t>
      </w:r>
      <w:r w:rsidRPr="00CD5CA7">
        <w:rPr>
          <w:rFonts w:ascii="Times New Roman" w:eastAsia="MS Mincho" w:hAnsi="Times New Roman"/>
          <w:sz w:val="24"/>
          <w:szCs w:val="24"/>
          <w:lang w:val="en-US" w:eastAsia="ru-RU"/>
        </w:rPr>
        <w:t>al</w:t>
      </w:r>
      <w:r w:rsidRPr="00CD5CA7">
        <w:rPr>
          <w:rFonts w:ascii="Times New Roman" w:eastAsia="MS Mincho" w:hAnsi="Times New Roman"/>
          <w:sz w:val="24"/>
          <w:szCs w:val="24"/>
          <w:lang w:eastAsia="ru-RU"/>
        </w:rPr>
        <w:t xml:space="preserve">. 2016; </w:t>
      </w:r>
      <w:r w:rsidRPr="00CD5CA7">
        <w:rPr>
          <w:rFonts w:ascii="Times New Roman" w:eastAsia="MS Mincho" w:hAnsi="Times New Roman"/>
          <w:sz w:val="24"/>
          <w:szCs w:val="24"/>
          <w:lang w:val="en-US" w:eastAsia="ru-RU"/>
        </w:rPr>
        <w:t>Beyer</w:t>
      </w:r>
      <w:r w:rsidRPr="00CD5CA7">
        <w:rPr>
          <w:rFonts w:ascii="Times New Roman" w:eastAsia="MS Mincho" w:hAnsi="Times New Roman"/>
          <w:sz w:val="24"/>
          <w:szCs w:val="24"/>
          <w:lang w:eastAsia="ru-RU"/>
        </w:rPr>
        <w:t xml:space="preserve">, 2016 и др.; Швеция: </w:t>
      </w:r>
      <w:r w:rsidRPr="00CD5CA7">
        <w:rPr>
          <w:rFonts w:ascii="Times New Roman" w:eastAsia="MS Mincho" w:hAnsi="Times New Roman"/>
          <w:sz w:val="24"/>
          <w:szCs w:val="24"/>
          <w:lang w:val="en-US" w:eastAsia="ru-RU"/>
        </w:rPr>
        <w:t>Grand</w:t>
      </w:r>
      <w:r w:rsidRPr="00CD5CA7">
        <w:rPr>
          <w:rFonts w:ascii="Times New Roman" w:eastAsia="MS Mincho" w:hAnsi="Times New Roman"/>
          <w:sz w:val="24"/>
          <w:szCs w:val="24"/>
          <w:lang w:eastAsia="ru-RU"/>
        </w:rPr>
        <w:t xml:space="preserve">, </w:t>
      </w:r>
      <w:proofErr w:type="spellStart"/>
      <w:r w:rsidRPr="00CD5CA7">
        <w:rPr>
          <w:rFonts w:ascii="Times New Roman" w:eastAsia="MS Mincho" w:hAnsi="Times New Roman"/>
          <w:sz w:val="24"/>
          <w:szCs w:val="24"/>
          <w:lang w:val="en-US" w:eastAsia="ru-RU"/>
        </w:rPr>
        <w:t>Szulkin</w:t>
      </w:r>
      <w:proofErr w:type="spellEnd"/>
      <w:r w:rsidRPr="00CD5CA7">
        <w:rPr>
          <w:rFonts w:ascii="Times New Roman" w:eastAsia="MS Mincho" w:hAnsi="Times New Roman"/>
          <w:sz w:val="24"/>
          <w:szCs w:val="24"/>
          <w:lang w:eastAsia="ru-RU"/>
        </w:rPr>
        <w:t xml:space="preserve">, 2002; </w:t>
      </w:r>
      <w:r w:rsidRPr="00CD5CA7">
        <w:rPr>
          <w:rFonts w:ascii="Times New Roman" w:eastAsia="MS Mincho" w:hAnsi="Times New Roman"/>
          <w:sz w:val="24"/>
          <w:szCs w:val="24"/>
          <w:lang w:val="en-US" w:eastAsia="ru-RU"/>
        </w:rPr>
        <w:t>Lina</w:t>
      </w:r>
      <w:r w:rsidRPr="00CD5CA7">
        <w:rPr>
          <w:rFonts w:ascii="Times New Roman" w:eastAsia="MS Mincho" w:hAnsi="Times New Roman"/>
          <w:sz w:val="24"/>
          <w:szCs w:val="24"/>
          <w:lang w:eastAsia="ru-RU"/>
        </w:rPr>
        <w:t xml:space="preserve">, </w:t>
      </w:r>
      <w:proofErr w:type="spellStart"/>
      <w:r w:rsidRPr="00CD5CA7">
        <w:rPr>
          <w:rFonts w:ascii="Times New Roman" w:eastAsia="MS Mincho" w:hAnsi="Times New Roman"/>
          <w:sz w:val="24"/>
          <w:szCs w:val="24"/>
          <w:lang w:val="en-US" w:eastAsia="ru-RU"/>
        </w:rPr>
        <w:t>Hammarstedt</w:t>
      </w:r>
      <w:proofErr w:type="spellEnd"/>
      <w:r w:rsidRPr="00CD5CA7">
        <w:rPr>
          <w:rFonts w:ascii="Times New Roman" w:eastAsia="MS Mincho" w:hAnsi="Times New Roman"/>
          <w:sz w:val="24"/>
          <w:szCs w:val="24"/>
          <w:lang w:eastAsia="ru-RU"/>
        </w:rPr>
        <w:t xml:space="preserve">, 2014 и др.), но есть и работы по развивающимся странам (Аргентина: Montoya, Giordano, 2012; Малайзия: Anees, </w:t>
      </w:r>
      <w:proofErr w:type="spellStart"/>
      <w:r w:rsidRPr="00CD5CA7">
        <w:rPr>
          <w:rFonts w:ascii="Times New Roman" w:eastAsia="MS Mincho" w:hAnsi="Times New Roman"/>
          <w:sz w:val="24"/>
          <w:szCs w:val="24"/>
          <w:lang w:eastAsia="ru-RU"/>
        </w:rPr>
        <w:t>Sajjad</w:t>
      </w:r>
      <w:proofErr w:type="spellEnd"/>
      <w:r w:rsidRPr="00CD5CA7">
        <w:rPr>
          <w:rFonts w:ascii="Times New Roman" w:eastAsia="MS Mincho" w:hAnsi="Times New Roman"/>
          <w:sz w:val="24"/>
          <w:szCs w:val="24"/>
          <w:lang w:eastAsia="ru-RU"/>
        </w:rPr>
        <w:t xml:space="preserve">, </w:t>
      </w:r>
      <w:proofErr w:type="spellStart"/>
      <w:r w:rsidRPr="00CD5CA7">
        <w:rPr>
          <w:rFonts w:ascii="Times New Roman" w:eastAsia="MS Mincho" w:hAnsi="Times New Roman"/>
          <w:sz w:val="24"/>
          <w:szCs w:val="24"/>
          <w:lang w:eastAsia="ru-RU"/>
        </w:rPr>
        <w:t>Ahmed</w:t>
      </w:r>
      <w:proofErr w:type="spellEnd"/>
      <w:r w:rsidRPr="00CD5CA7">
        <w:rPr>
          <w:rFonts w:ascii="Times New Roman" w:eastAsia="MS Mincho" w:hAnsi="Times New Roman"/>
          <w:sz w:val="24"/>
          <w:szCs w:val="24"/>
          <w:lang w:eastAsia="ru-RU"/>
        </w:rPr>
        <w:t>, 2011; Бразилия: Arcand, D'Hombres, 2004 и др.).</w:t>
      </w:r>
    </w:p>
    <w:p w14:paraId="46840FAF" w14:textId="5237788B" w:rsidR="00CD5CA7" w:rsidRPr="00CD5CA7" w:rsidRDefault="00CD5CA7" w:rsidP="00CD5CA7">
      <w:pPr>
        <w:shd w:val="clear" w:color="auto" w:fill="FFFFFF"/>
        <w:spacing w:line="360" w:lineRule="auto"/>
        <w:ind w:firstLine="709"/>
        <w:jc w:val="both"/>
        <w:rPr>
          <w:rFonts w:ascii="Times New Roman" w:eastAsia="Times New Roman" w:hAnsi="Times New Roman"/>
          <w:sz w:val="24"/>
          <w:szCs w:val="24"/>
          <w:lang w:eastAsia="ru-RU"/>
        </w:rPr>
      </w:pPr>
      <w:r w:rsidRPr="00CD5CA7">
        <w:rPr>
          <w:rFonts w:ascii="Times New Roman" w:eastAsia="MS Mincho" w:hAnsi="Times New Roman"/>
          <w:sz w:val="24"/>
          <w:szCs w:val="24"/>
          <w:lang w:eastAsia="ru-RU"/>
        </w:rPr>
        <w:t xml:space="preserve">Исследования показывают, что </w:t>
      </w:r>
      <w:r w:rsidR="009B6633">
        <w:rPr>
          <w:rFonts w:ascii="Times New Roman" w:eastAsia="MS Mincho" w:hAnsi="Times New Roman"/>
          <w:sz w:val="24"/>
          <w:szCs w:val="24"/>
          <w:lang w:eastAsia="ru-RU"/>
        </w:rPr>
        <w:t xml:space="preserve">в среднем </w:t>
      </w:r>
      <w:r w:rsidRPr="00CD5CA7">
        <w:rPr>
          <w:rFonts w:ascii="Times New Roman" w:eastAsia="MS Mincho" w:hAnsi="Times New Roman"/>
          <w:sz w:val="24"/>
          <w:szCs w:val="24"/>
          <w:lang w:eastAsia="ru-RU"/>
        </w:rPr>
        <w:t>заработная плата лиц, рожденных вне страны текущего проживания, ниже заработной платы местных работников (</w:t>
      </w:r>
      <w:r w:rsidRPr="00CD5CA7">
        <w:rPr>
          <w:rFonts w:ascii="Times New Roman" w:eastAsia="MS Mincho" w:hAnsi="Times New Roman"/>
          <w:sz w:val="24"/>
          <w:szCs w:val="24"/>
          <w:lang w:val="en-US" w:eastAsia="ru-RU"/>
        </w:rPr>
        <w:t>Grand</w:t>
      </w:r>
      <w:r w:rsidRPr="00CD5CA7">
        <w:rPr>
          <w:rFonts w:ascii="Times New Roman" w:eastAsia="MS Mincho" w:hAnsi="Times New Roman"/>
          <w:sz w:val="24"/>
          <w:szCs w:val="24"/>
          <w:lang w:eastAsia="ru-RU"/>
        </w:rPr>
        <w:t xml:space="preserve">, </w:t>
      </w:r>
      <w:proofErr w:type="spellStart"/>
      <w:r w:rsidRPr="00CD5CA7">
        <w:rPr>
          <w:rFonts w:ascii="Times New Roman" w:eastAsia="MS Mincho" w:hAnsi="Times New Roman"/>
          <w:sz w:val="24"/>
          <w:szCs w:val="24"/>
          <w:lang w:val="en-US" w:eastAsia="ru-RU"/>
        </w:rPr>
        <w:t>Szulkin</w:t>
      </w:r>
      <w:proofErr w:type="spellEnd"/>
      <w:r w:rsidRPr="00CD5CA7">
        <w:rPr>
          <w:rFonts w:ascii="Times New Roman" w:eastAsia="MS Mincho" w:hAnsi="Times New Roman"/>
          <w:sz w:val="24"/>
          <w:szCs w:val="24"/>
          <w:lang w:eastAsia="ru-RU"/>
        </w:rPr>
        <w:t xml:space="preserve">, 2002; </w:t>
      </w:r>
      <w:proofErr w:type="spellStart"/>
      <w:r w:rsidRPr="00CD5CA7">
        <w:rPr>
          <w:rFonts w:ascii="Times New Roman" w:eastAsia="MS Mincho" w:hAnsi="Times New Roman"/>
          <w:sz w:val="24"/>
          <w:szCs w:val="24"/>
          <w:lang w:val="en-US" w:eastAsia="ru-RU"/>
        </w:rPr>
        <w:t>Dustmann</w:t>
      </w:r>
      <w:proofErr w:type="spellEnd"/>
      <w:r w:rsidRPr="00CD5CA7">
        <w:rPr>
          <w:rFonts w:ascii="Times New Roman" w:eastAsia="MS Mincho" w:hAnsi="Times New Roman"/>
          <w:sz w:val="24"/>
          <w:szCs w:val="24"/>
          <w:lang w:eastAsia="ru-RU"/>
        </w:rPr>
        <w:t xml:space="preserve"> </w:t>
      </w:r>
      <w:r w:rsidRPr="00CD5CA7">
        <w:rPr>
          <w:rFonts w:ascii="Times New Roman" w:eastAsia="MS Mincho" w:hAnsi="Times New Roman"/>
          <w:sz w:val="24"/>
          <w:szCs w:val="24"/>
          <w:lang w:val="en-US" w:eastAsia="ru-RU"/>
        </w:rPr>
        <w:t>et</w:t>
      </w:r>
      <w:r w:rsidRPr="00CD5CA7">
        <w:rPr>
          <w:rFonts w:ascii="Times New Roman" w:eastAsia="MS Mincho" w:hAnsi="Times New Roman"/>
          <w:sz w:val="24"/>
          <w:szCs w:val="24"/>
          <w:lang w:eastAsia="ru-RU"/>
        </w:rPr>
        <w:t xml:space="preserve"> </w:t>
      </w:r>
      <w:r w:rsidRPr="00CD5CA7">
        <w:rPr>
          <w:rFonts w:ascii="Times New Roman" w:eastAsia="MS Mincho" w:hAnsi="Times New Roman"/>
          <w:sz w:val="24"/>
          <w:szCs w:val="24"/>
          <w:lang w:val="en-US" w:eastAsia="ru-RU"/>
        </w:rPr>
        <w:t>al</w:t>
      </w:r>
      <w:r w:rsidRPr="00CD5CA7">
        <w:rPr>
          <w:rFonts w:ascii="Times New Roman" w:eastAsia="MS Mincho" w:hAnsi="Times New Roman"/>
          <w:sz w:val="24"/>
          <w:szCs w:val="24"/>
          <w:lang w:eastAsia="ru-RU"/>
        </w:rPr>
        <w:t xml:space="preserve">., 2003; </w:t>
      </w:r>
      <w:proofErr w:type="spellStart"/>
      <w:r w:rsidRPr="00CD5CA7">
        <w:rPr>
          <w:rFonts w:ascii="Times New Roman" w:eastAsia="MS Mincho" w:hAnsi="Times New Roman"/>
          <w:sz w:val="24"/>
          <w:szCs w:val="24"/>
          <w:lang w:val="en-US" w:eastAsia="ru-RU"/>
        </w:rPr>
        <w:t>Borjas</w:t>
      </w:r>
      <w:proofErr w:type="spellEnd"/>
      <w:r w:rsidRPr="00CD5CA7">
        <w:rPr>
          <w:rFonts w:ascii="Times New Roman" w:eastAsia="MS Mincho" w:hAnsi="Times New Roman"/>
          <w:sz w:val="24"/>
          <w:szCs w:val="24"/>
          <w:lang w:eastAsia="ru-RU"/>
        </w:rPr>
        <w:t xml:space="preserve">, 2015; </w:t>
      </w:r>
      <w:proofErr w:type="spellStart"/>
      <w:r w:rsidRPr="00CD5CA7">
        <w:rPr>
          <w:rFonts w:ascii="Times New Roman" w:eastAsia="MS Mincho" w:hAnsi="Times New Roman"/>
          <w:sz w:val="24"/>
          <w:szCs w:val="24"/>
          <w:lang w:eastAsia="ru-RU"/>
        </w:rPr>
        <w:t>Aldashev</w:t>
      </w:r>
      <w:proofErr w:type="spellEnd"/>
      <w:r w:rsidRPr="00CD5CA7">
        <w:rPr>
          <w:rFonts w:ascii="Times New Roman" w:eastAsia="MS Mincho" w:hAnsi="Times New Roman"/>
          <w:sz w:val="24"/>
          <w:szCs w:val="24"/>
          <w:lang w:eastAsia="ru-RU"/>
        </w:rPr>
        <w:t xml:space="preserve"> et al., 2016 и др.). В</w:t>
      </w:r>
      <w:r w:rsidRPr="00CD5CA7">
        <w:rPr>
          <w:rFonts w:ascii="Times New Roman" w:eastAsia="Times New Roman" w:hAnsi="Times New Roman"/>
          <w:sz w:val="24"/>
          <w:szCs w:val="24"/>
          <w:lang w:eastAsia="ru-RU"/>
        </w:rPr>
        <w:t>о многих странах также наблюдается неравномерное распределение двух групп по отраслям экономики и по профессиям (Kalter, Granato, 2002; Liebermann et al., 2014; Glitz, 2014 и др.).</w:t>
      </w:r>
    </w:p>
    <w:p w14:paraId="7099CF69" w14:textId="7AF76625" w:rsidR="00CD5CA7" w:rsidRDefault="00CD5CA7" w:rsidP="00CD5CA7">
      <w:pPr>
        <w:spacing w:line="360" w:lineRule="auto"/>
        <w:ind w:firstLine="708"/>
        <w:jc w:val="both"/>
        <w:rPr>
          <w:rFonts w:ascii="Times New Roman" w:eastAsia="MS Mincho" w:hAnsi="Times New Roman"/>
          <w:sz w:val="24"/>
          <w:szCs w:val="24"/>
          <w:lang w:eastAsia="ru-RU"/>
        </w:rPr>
      </w:pPr>
      <w:r w:rsidRPr="00CD5CA7">
        <w:rPr>
          <w:rFonts w:ascii="Times New Roman" w:eastAsia="MS Mincho" w:hAnsi="Times New Roman"/>
          <w:sz w:val="24"/>
          <w:szCs w:val="24"/>
          <w:lang w:eastAsia="ru-RU"/>
        </w:rPr>
        <w:lastRenderedPageBreak/>
        <w:t xml:space="preserve">В России относительно мало исследований, анализирующих экономическое положение различных групп мигрантов на рынке труда. Отдельные аспекты изучаются либо социологами в контексте интеграции (Малахов, 2015; Мукомель, 2016 и др.), либо демографами с позиций вклада в воспроизводство населения (Ионцев, 2014; Флоринская и др., 2015; Choudinovskikh, </w:t>
      </w:r>
      <w:proofErr w:type="spellStart"/>
      <w:r w:rsidRPr="00CD5CA7">
        <w:rPr>
          <w:rFonts w:ascii="Times New Roman" w:eastAsia="MS Mincho" w:hAnsi="Times New Roman"/>
          <w:sz w:val="24"/>
          <w:szCs w:val="24"/>
          <w:lang w:eastAsia="ru-RU"/>
        </w:rPr>
        <w:t>Denisenko</w:t>
      </w:r>
      <w:proofErr w:type="spellEnd"/>
      <w:r w:rsidRPr="00CD5CA7">
        <w:rPr>
          <w:rFonts w:ascii="Times New Roman" w:eastAsia="MS Mincho" w:hAnsi="Times New Roman"/>
          <w:sz w:val="24"/>
          <w:szCs w:val="24"/>
          <w:lang w:eastAsia="ru-RU"/>
        </w:rPr>
        <w:t xml:space="preserve">, 2017 и др.). Существующие </w:t>
      </w:r>
      <w:r>
        <w:rPr>
          <w:rFonts w:ascii="Times New Roman" w:eastAsia="MS Mincho" w:hAnsi="Times New Roman"/>
          <w:sz w:val="24"/>
          <w:szCs w:val="24"/>
          <w:lang w:eastAsia="ru-RU"/>
        </w:rPr>
        <w:t xml:space="preserve">экономические </w:t>
      </w:r>
      <w:r w:rsidRPr="00CD5CA7">
        <w:rPr>
          <w:rFonts w:ascii="Times New Roman" w:eastAsia="MS Mincho" w:hAnsi="Times New Roman"/>
          <w:sz w:val="24"/>
          <w:szCs w:val="24"/>
          <w:lang w:eastAsia="ru-RU"/>
        </w:rPr>
        <w:t>работы сосредоточены преимущественно на временных трудовых мигрантах, пребывающих на российском рынке труда краткосрочно (</w:t>
      </w:r>
      <w:proofErr w:type="spellStart"/>
      <w:r w:rsidRPr="00CD5CA7">
        <w:rPr>
          <w:rFonts w:ascii="Times New Roman" w:eastAsia="MS Mincho" w:hAnsi="Times New Roman"/>
          <w:sz w:val="24"/>
          <w:szCs w:val="24"/>
          <w:lang w:eastAsia="ru-RU"/>
        </w:rPr>
        <w:t>Commander</w:t>
      </w:r>
      <w:proofErr w:type="spellEnd"/>
      <w:r w:rsidRPr="00CD5CA7">
        <w:rPr>
          <w:rFonts w:ascii="Times New Roman" w:eastAsia="MS Mincho" w:hAnsi="Times New Roman"/>
          <w:sz w:val="24"/>
          <w:szCs w:val="24"/>
          <w:lang w:eastAsia="ru-RU"/>
        </w:rPr>
        <w:t xml:space="preserve">, </w:t>
      </w:r>
      <w:proofErr w:type="spellStart"/>
      <w:r w:rsidRPr="00CD5CA7">
        <w:rPr>
          <w:rFonts w:ascii="Times New Roman" w:eastAsia="MS Mincho" w:hAnsi="Times New Roman"/>
          <w:sz w:val="24"/>
          <w:szCs w:val="24"/>
          <w:lang w:eastAsia="ru-RU"/>
        </w:rPr>
        <w:t>Denisova</w:t>
      </w:r>
      <w:proofErr w:type="spellEnd"/>
      <w:r w:rsidRPr="00CD5CA7">
        <w:rPr>
          <w:rFonts w:ascii="Times New Roman" w:eastAsia="MS Mincho" w:hAnsi="Times New Roman"/>
          <w:sz w:val="24"/>
          <w:szCs w:val="24"/>
          <w:lang w:eastAsia="ru-RU"/>
        </w:rPr>
        <w:t>, 2012; Денисенко, Чернина, 2017; Вакуленко, Леухин, 2015, Локшин, Чернина, 2015). Гораздо меньшее внимание исследователи уделяли той категории, которая составляла объект изучения в настоящей диссертации</w:t>
      </w:r>
      <w:r w:rsidR="009B6633">
        <w:rPr>
          <w:rFonts w:ascii="Times New Roman" w:eastAsia="MS Mincho" w:hAnsi="Times New Roman"/>
          <w:sz w:val="24"/>
          <w:szCs w:val="24"/>
          <w:lang w:eastAsia="ru-RU"/>
        </w:rPr>
        <w:t xml:space="preserve"> (Колосова, 2015; </w:t>
      </w:r>
      <w:proofErr w:type="spellStart"/>
      <w:r w:rsidR="009B6633" w:rsidRPr="00CD5CA7">
        <w:rPr>
          <w:rFonts w:ascii="Times New Roman" w:eastAsia="MS Mincho" w:hAnsi="Times New Roman"/>
          <w:sz w:val="24"/>
          <w:szCs w:val="24"/>
          <w:lang w:eastAsia="ru-RU"/>
        </w:rPr>
        <w:t>Lazareva</w:t>
      </w:r>
      <w:proofErr w:type="spellEnd"/>
      <w:r w:rsidR="009B6633" w:rsidRPr="00CD5CA7">
        <w:rPr>
          <w:rFonts w:ascii="Times New Roman" w:eastAsia="MS Mincho" w:hAnsi="Times New Roman"/>
          <w:sz w:val="24"/>
          <w:szCs w:val="24"/>
          <w:lang w:eastAsia="ru-RU"/>
        </w:rPr>
        <w:t>, 2015</w:t>
      </w:r>
      <w:r w:rsidR="009B6633">
        <w:rPr>
          <w:rFonts w:ascii="Times New Roman" w:eastAsia="MS Mincho" w:hAnsi="Times New Roman"/>
          <w:sz w:val="24"/>
          <w:szCs w:val="24"/>
          <w:lang w:eastAsia="ru-RU"/>
        </w:rPr>
        <w:t>)</w:t>
      </w:r>
      <w:r w:rsidRPr="00CD5CA7">
        <w:rPr>
          <w:rFonts w:ascii="Times New Roman" w:eastAsia="MS Mincho" w:hAnsi="Times New Roman"/>
          <w:sz w:val="24"/>
          <w:szCs w:val="24"/>
          <w:lang w:eastAsia="ru-RU"/>
        </w:rPr>
        <w:t xml:space="preserve">. </w:t>
      </w:r>
    </w:p>
    <w:p w14:paraId="5ABCDB2D" w14:textId="7384C8A7" w:rsidR="00CD5CA7" w:rsidRPr="00CD5CA7" w:rsidRDefault="00CD5CA7" w:rsidP="00CD5CA7">
      <w:pPr>
        <w:spacing w:line="360" w:lineRule="auto"/>
        <w:ind w:firstLine="708"/>
        <w:jc w:val="both"/>
        <w:rPr>
          <w:rFonts w:ascii="Times New Roman" w:eastAsia="MS Mincho" w:hAnsi="Times New Roman"/>
          <w:sz w:val="24"/>
          <w:szCs w:val="24"/>
          <w:lang w:eastAsia="ru-RU"/>
        </w:rPr>
      </w:pPr>
      <w:r w:rsidRPr="00CD5CA7">
        <w:rPr>
          <w:rFonts w:ascii="Times New Roman" w:eastAsia="MS Mincho" w:hAnsi="Times New Roman"/>
          <w:sz w:val="24"/>
          <w:szCs w:val="24"/>
          <w:lang w:eastAsia="ru-RU"/>
        </w:rPr>
        <w:t xml:space="preserve">Обзор исследований позволяет заключить, что экономическое положение </w:t>
      </w:r>
      <w:r w:rsidR="00B91825">
        <w:rPr>
          <w:rFonts w:ascii="Times New Roman" w:eastAsia="MS Mincho" w:hAnsi="Times New Roman"/>
          <w:sz w:val="24"/>
          <w:szCs w:val="24"/>
          <w:lang w:eastAsia="ru-RU"/>
        </w:rPr>
        <w:t xml:space="preserve">постоянных </w:t>
      </w:r>
      <w:r w:rsidRPr="00CD5CA7">
        <w:rPr>
          <w:rFonts w:ascii="Times New Roman" w:eastAsia="MS Mincho" w:hAnsi="Times New Roman"/>
          <w:sz w:val="24"/>
          <w:szCs w:val="24"/>
          <w:lang w:eastAsia="ru-RU"/>
        </w:rPr>
        <w:t xml:space="preserve">мигрантов, занятых на рынках труда принимающих стран, обладает определенной спецификой. Это проявляется в уровне заработков и структуре занятости. При этом данная проблема применительно к России </w:t>
      </w:r>
      <w:r w:rsidR="00B91825">
        <w:rPr>
          <w:rFonts w:ascii="Times New Roman" w:eastAsia="MS Mincho" w:hAnsi="Times New Roman"/>
          <w:sz w:val="24"/>
          <w:szCs w:val="24"/>
          <w:lang w:eastAsia="ru-RU"/>
        </w:rPr>
        <w:t xml:space="preserve">мало </w:t>
      </w:r>
      <w:r w:rsidRPr="00CD5CA7">
        <w:rPr>
          <w:rFonts w:ascii="Times New Roman" w:eastAsia="MS Mincho" w:hAnsi="Times New Roman"/>
          <w:sz w:val="24"/>
          <w:szCs w:val="24"/>
          <w:lang w:eastAsia="ru-RU"/>
        </w:rPr>
        <w:t xml:space="preserve">исследовалась, а постоянное население, родившееся не в России, </w:t>
      </w:r>
      <w:r w:rsidR="00B91825">
        <w:rPr>
          <w:rFonts w:ascii="Times New Roman" w:eastAsia="MS Mincho" w:hAnsi="Times New Roman"/>
          <w:sz w:val="24"/>
          <w:szCs w:val="24"/>
          <w:lang w:eastAsia="ru-RU"/>
        </w:rPr>
        <w:t xml:space="preserve">редко </w:t>
      </w:r>
      <w:r w:rsidRPr="00CD5CA7">
        <w:rPr>
          <w:rFonts w:ascii="Times New Roman" w:eastAsia="MS Mincho" w:hAnsi="Times New Roman"/>
          <w:sz w:val="24"/>
          <w:szCs w:val="24"/>
          <w:lang w:eastAsia="ru-RU"/>
        </w:rPr>
        <w:t>рассматривалось как отдельная группа на российском рынке труда. Остаются неизученными вопросы о существовании отраслевой и профессиональной сегрегации, о дифференциации трудовых доходов между местным населением и  мигрантами, длительно проживающими в России,</w:t>
      </w:r>
      <w:r>
        <w:rPr>
          <w:rFonts w:ascii="Times New Roman" w:eastAsia="MS Mincho" w:hAnsi="Times New Roman"/>
          <w:sz w:val="24"/>
          <w:szCs w:val="24"/>
          <w:lang w:eastAsia="ru-RU"/>
        </w:rPr>
        <w:t xml:space="preserve"> </w:t>
      </w:r>
      <w:r w:rsidRPr="00CD5CA7">
        <w:rPr>
          <w:rFonts w:ascii="Times New Roman" w:eastAsia="MS Mincho" w:hAnsi="Times New Roman"/>
          <w:sz w:val="24"/>
          <w:szCs w:val="24"/>
          <w:lang w:eastAsia="ru-RU"/>
        </w:rPr>
        <w:t xml:space="preserve">с учетом времени их переезда в </w:t>
      </w:r>
      <w:r>
        <w:rPr>
          <w:rFonts w:ascii="Times New Roman" w:eastAsia="MS Mincho" w:hAnsi="Times New Roman"/>
          <w:sz w:val="24"/>
          <w:szCs w:val="24"/>
          <w:lang w:eastAsia="ru-RU"/>
        </w:rPr>
        <w:t>страну</w:t>
      </w:r>
      <w:r w:rsidRPr="00CD5CA7">
        <w:rPr>
          <w:rFonts w:ascii="Times New Roman" w:eastAsia="MS Mincho" w:hAnsi="Times New Roman"/>
          <w:sz w:val="24"/>
          <w:szCs w:val="24"/>
          <w:lang w:eastAsia="ru-RU"/>
        </w:rPr>
        <w:t xml:space="preserve"> и их этнической принадлежности.</w:t>
      </w:r>
    </w:p>
    <w:p w14:paraId="31B754F7" w14:textId="0AA40211" w:rsidR="00CD5CA7" w:rsidRPr="00CD5CA7" w:rsidRDefault="00CD5CA7" w:rsidP="00CD5CA7">
      <w:pPr>
        <w:spacing w:line="360" w:lineRule="auto"/>
        <w:ind w:firstLine="708"/>
        <w:jc w:val="both"/>
        <w:rPr>
          <w:rFonts w:ascii="Times New Roman" w:eastAsia="MS Mincho" w:hAnsi="Times New Roman"/>
          <w:sz w:val="24"/>
          <w:szCs w:val="24"/>
          <w:lang w:eastAsia="ru-RU"/>
        </w:rPr>
      </w:pPr>
      <w:r w:rsidRPr="00CD5CA7">
        <w:rPr>
          <w:rFonts w:ascii="Times New Roman" w:eastAsia="MS Mincho" w:hAnsi="Times New Roman"/>
          <w:sz w:val="24"/>
          <w:szCs w:val="24"/>
          <w:lang w:eastAsia="ru-RU"/>
        </w:rPr>
        <w:t>Диссертационное исследование нацелено на ликвидацию перечисленных пробелов. Актуальность и недостаточная разработанность обозначенной темы предопределили выбор цели и задач данной диссертационной работы.</w:t>
      </w:r>
    </w:p>
    <w:p w14:paraId="1AAAA82B" w14:textId="5438ECC4" w:rsidR="00086222" w:rsidRDefault="00086222" w:rsidP="00086222">
      <w:pPr>
        <w:spacing w:line="360" w:lineRule="auto"/>
        <w:ind w:firstLine="709"/>
        <w:jc w:val="both"/>
        <w:rPr>
          <w:rFonts w:ascii="Times New Roman" w:eastAsia="MS Mincho" w:hAnsi="Times New Roman"/>
          <w:b/>
          <w:color w:val="000000"/>
          <w:sz w:val="24"/>
          <w:szCs w:val="24"/>
          <w:lang w:eastAsia="ru-RU"/>
        </w:rPr>
      </w:pPr>
      <w:r w:rsidRPr="003948B6">
        <w:rPr>
          <w:rFonts w:ascii="Times New Roman" w:eastAsia="MS Mincho" w:hAnsi="Times New Roman"/>
          <w:b/>
          <w:color w:val="000000"/>
          <w:sz w:val="24"/>
          <w:szCs w:val="24"/>
          <w:lang w:eastAsia="ru-RU"/>
        </w:rPr>
        <w:t>Цель и задачи диссертационного исследования</w:t>
      </w:r>
    </w:p>
    <w:p w14:paraId="4740ADFE" w14:textId="48129612" w:rsidR="00CD5CA7" w:rsidRPr="00CD5CA7" w:rsidRDefault="00CD5CA7" w:rsidP="00CD5CA7">
      <w:pPr>
        <w:spacing w:line="360" w:lineRule="auto"/>
        <w:ind w:firstLine="709"/>
        <w:jc w:val="both"/>
        <w:rPr>
          <w:rFonts w:ascii="Times New Roman" w:eastAsia="MS Mincho" w:hAnsi="Times New Roman"/>
          <w:sz w:val="24"/>
          <w:szCs w:val="24"/>
          <w:lang w:eastAsia="ru-RU"/>
        </w:rPr>
      </w:pPr>
      <w:r w:rsidRPr="00CD5CA7">
        <w:rPr>
          <w:rFonts w:ascii="Times New Roman" w:eastAsia="MS Mincho" w:hAnsi="Times New Roman"/>
          <w:sz w:val="24"/>
          <w:szCs w:val="24"/>
          <w:lang w:eastAsia="ru-RU"/>
        </w:rPr>
        <w:t xml:space="preserve">Целью диссертационной работы является анализ экономического </w:t>
      </w:r>
      <w:r w:rsidRPr="00CD5CA7">
        <w:rPr>
          <w:rFonts w:ascii="Times New Roman" w:eastAsia="Times New Roman" w:hAnsi="Times New Roman"/>
          <w:sz w:val="24"/>
          <w:szCs w:val="24"/>
          <w:lang w:eastAsia="ru-RU"/>
        </w:rPr>
        <w:t xml:space="preserve">положения занятого населения, родившегося вне России и длительно в ней проживающего, на российском рынке труда. Занятость и трудовые доходы данной группы сравниваются с занятостью и доходами работников, представляющих </w:t>
      </w:r>
      <w:r w:rsidR="00B91825">
        <w:rPr>
          <w:rFonts w:ascii="Times New Roman" w:eastAsia="Times New Roman" w:hAnsi="Times New Roman"/>
          <w:sz w:val="24"/>
          <w:szCs w:val="24"/>
          <w:lang w:eastAsia="ru-RU"/>
        </w:rPr>
        <w:t xml:space="preserve">коренное </w:t>
      </w:r>
      <w:r w:rsidRPr="00CD5CA7">
        <w:rPr>
          <w:rFonts w:ascii="Times New Roman" w:eastAsia="Times New Roman" w:hAnsi="Times New Roman"/>
          <w:sz w:val="24"/>
          <w:szCs w:val="24"/>
          <w:lang w:eastAsia="ru-RU"/>
        </w:rPr>
        <w:t>население</w:t>
      </w:r>
      <w:r w:rsidRPr="00CD5CA7">
        <w:rPr>
          <w:rFonts w:ascii="Times New Roman" w:eastAsia="MS Mincho" w:hAnsi="Times New Roman"/>
          <w:sz w:val="24"/>
          <w:szCs w:val="24"/>
          <w:lang w:eastAsia="ru-RU"/>
        </w:rPr>
        <w:t>.</w:t>
      </w:r>
    </w:p>
    <w:p w14:paraId="175FB69A" w14:textId="77777777" w:rsidR="00CD5CA7" w:rsidRPr="00CD5CA7" w:rsidRDefault="00CD5CA7" w:rsidP="00CD5CA7">
      <w:pPr>
        <w:spacing w:line="360" w:lineRule="auto"/>
        <w:ind w:firstLine="426"/>
        <w:jc w:val="both"/>
        <w:rPr>
          <w:rFonts w:ascii="Times New Roman" w:eastAsia="MS Mincho" w:hAnsi="Times New Roman"/>
          <w:sz w:val="24"/>
          <w:szCs w:val="24"/>
          <w:lang w:eastAsia="ru-RU"/>
        </w:rPr>
      </w:pPr>
      <w:r w:rsidRPr="00CD5CA7">
        <w:rPr>
          <w:rFonts w:ascii="Times New Roman" w:eastAsia="MS Mincho" w:hAnsi="Times New Roman"/>
          <w:sz w:val="24"/>
          <w:szCs w:val="24"/>
          <w:lang w:eastAsia="ru-RU"/>
        </w:rPr>
        <w:t>Для реализации цели решены следующие задачи:</w:t>
      </w:r>
    </w:p>
    <w:p w14:paraId="4DECF6CE" w14:textId="77777777" w:rsidR="00CD5CA7" w:rsidRPr="00CD5CA7" w:rsidRDefault="00CD5CA7" w:rsidP="00CD5CA7">
      <w:pPr>
        <w:numPr>
          <w:ilvl w:val="0"/>
          <w:numId w:val="15"/>
        </w:numPr>
        <w:spacing w:line="360" w:lineRule="auto"/>
        <w:jc w:val="both"/>
        <w:rPr>
          <w:rFonts w:ascii="Times New Roman" w:eastAsia="MS Mincho" w:hAnsi="Times New Roman"/>
          <w:sz w:val="24"/>
          <w:szCs w:val="24"/>
          <w:lang w:eastAsia="ru-RU"/>
        </w:rPr>
      </w:pPr>
      <w:r w:rsidRPr="00CD5CA7">
        <w:rPr>
          <w:rFonts w:ascii="Times New Roman" w:eastAsia="MS Mincho" w:hAnsi="Times New Roman"/>
          <w:sz w:val="24"/>
          <w:szCs w:val="24"/>
          <w:lang w:eastAsia="ru-RU"/>
        </w:rPr>
        <w:t>Определены основные понятия, используемые в исследовании, и специфика анализируемой группы. Описаны возможные механизмы дифференциации ее трудовых доходов и причины сегрегации на рынке труда;</w:t>
      </w:r>
    </w:p>
    <w:p w14:paraId="16C513E8" w14:textId="77777777" w:rsidR="00CD5CA7" w:rsidRPr="00CD5CA7" w:rsidRDefault="00CD5CA7" w:rsidP="00CD5CA7">
      <w:pPr>
        <w:numPr>
          <w:ilvl w:val="0"/>
          <w:numId w:val="15"/>
        </w:numPr>
        <w:spacing w:line="360" w:lineRule="auto"/>
        <w:jc w:val="both"/>
        <w:rPr>
          <w:rFonts w:ascii="Times New Roman" w:eastAsia="MS Mincho" w:hAnsi="Times New Roman"/>
          <w:sz w:val="24"/>
          <w:szCs w:val="24"/>
          <w:lang w:eastAsia="ru-RU"/>
        </w:rPr>
      </w:pPr>
      <w:r w:rsidRPr="00CD5CA7">
        <w:rPr>
          <w:rFonts w:ascii="Times New Roman" w:eastAsia="MS Mincho" w:hAnsi="Times New Roman"/>
          <w:sz w:val="24"/>
          <w:szCs w:val="24"/>
          <w:lang w:eastAsia="ru-RU"/>
        </w:rPr>
        <w:t>Представлен подробный обзор результатов исследований положения мигрантов на рынках труда принимающих стран и обзор методологических подходов к анализу положения изучаемой группы;</w:t>
      </w:r>
    </w:p>
    <w:p w14:paraId="2199614F" w14:textId="77777777" w:rsidR="00CD5CA7" w:rsidRPr="00CD5CA7" w:rsidRDefault="00CD5CA7" w:rsidP="00CD5CA7">
      <w:pPr>
        <w:numPr>
          <w:ilvl w:val="0"/>
          <w:numId w:val="15"/>
        </w:numPr>
        <w:spacing w:line="360" w:lineRule="auto"/>
        <w:jc w:val="both"/>
        <w:rPr>
          <w:rFonts w:ascii="Times New Roman" w:eastAsia="MS Mincho" w:hAnsi="Times New Roman"/>
          <w:sz w:val="24"/>
          <w:szCs w:val="24"/>
          <w:lang w:eastAsia="ru-RU"/>
        </w:rPr>
      </w:pPr>
      <w:r w:rsidRPr="00CD5CA7">
        <w:rPr>
          <w:rFonts w:ascii="Times New Roman" w:eastAsia="MS Mincho" w:hAnsi="Times New Roman"/>
          <w:sz w:val="24"/>
          <w:szCs w:val="24"/>
          <w:lang w:eastAsia="ru-RU"/>
        </w:rPr>
        <w:t>Определена методология анализа положения изучаемой группы применительно к российскому рынку труда, подготовлена база микроданных для эмпирического анализа;</w:t>
      </w:r>
    </w:p>
    <w:p w14:paraId="1436C5C1" w14:textId="77777777" w:rsidR="00CD5CA7" w:rsidRPr="00CD5CA7" w:rsidRDefault="00CD5CA7" w:rsidP="00CD5CA7">
      <w:pPr>
        <w:numPr>
          <w:ilvl w:val="0"/>
          <w:numId w:val="15"/>
        </w:numPr>
        <w:spacing w:line="360" w:lineRule="auto"/>
        <w:jc w:val="both"/>
        <w:rPr>
          <w:rFonts w:ascii="Times New Roman" w:eastAsia="MS Mincho" w:hAnsi="Times New Roman"/>
          <w:sz w:val="24"/>
          <w:szCs w:val="24"/>
          <w:lang w:eastAsia="ru-RU"/>
        </w:rPr>
      </w:pPr>
      <w:r w:rsidRPr="00CD5CA7">
        <w:rPr>
          <w:rFonts w:ascii="Times New Roman" w:eastAsia="MS Mincho" w:hAnsi="Times New Roman"/>
          <w:sz w:val="24"/>
          <w:szCs w:val="24"/>
          <w:lang w:eastAsia="ru-RU"/>
        </w:rPr>
        <w:lastRenderedPageBreak/>
        <w:t>С использованием массива микроданных проведен эмпирический анализ занятого населения, родившегося вне России и длительно проживающегося в стране, на российском рынке труда по следующим направлениям:</w:t>
      </w:r>
    </w:p>
    <w:p w14:paraId="144D3D7B" w14:textId="77777777" w:rsidR="00CD5CA7" w:rsidRPr="00CD5CA7" w:rsidRDefault="00CD5CA7" w:rsidP="00CD5CA7">
      <w:pPr>
        <w:numPr>
          <w:ilvl w:val="0"/>
          <w:numId w:val="17"/>
        </w:numPr>
        <w:spacing w:line="360" w:lineRule="auto"/>
        <w:ind w:left="709" w:firstLine="66"/>
        <w:jc w:val="both"/>
        <w:rPr>
          <w:rFonts w:ascii="Times New Roman" w:eastAsia="MS Mincho" w:hAnsi="Times New Roman"/>
          <w:sz w:val="24"/>
          <w:szCs w:val="24"/>
          <w:lang w:eastAsia="ru-RU"/>
        </w:rPr>
      </w:pPr>
      <w:r w:rsidRPr="00CD5CA7">
        <w:rPr>
          <w:rFonts w:ascii="Times New Roman" w:eastAsia="MS Mincho" w:hAnsi="Times New Roman"/>
          <w:sz w:val="24"/>
          <w:szCs w:val="24"/>
          <w:lang w:eastAsia="ru-RU"/>
        </w:rPr>
        <w:t>представлено сравнение социально-демографических характеристик, уровней занятости и безработицы, условий и структуры занятости местной рабочей силы и изучаемой группы;</w:t>
      </w:r>
    </w:p>
    <w:p w14:paraId="723C4C48" w14:textId="77777777" w:rsidR="00CD5CA7" w:rsidRPr="00CD5CA7" w:rsidRDefault="00CD5CA7" w:rsidP="00CD5CA7">
      <w:pPr>
        <w:numPr>
          <w:ilvl w:val="0"/>
          <w:numId w:val="17"/>
        </w:numPr>
        <w:spacing w:line="360" w:lineRule="auto"/>
        <w:ind w:left="709" w:firstLine="66"/>
        <w:jc w:val="both"/>
        <w:rPr>
          <w:rFonts w:ascii="Times New Roman" w:eastAsia="MS Mincho" w:hAnsi="Times New Roman"/>
          <w:sz w:val="24"/>
          <w:szCs w:val="24"/>
          <w:lang w:eastAsia="ru-RU"/>
        </w:rPr>
      </w:pPr>
      <w:r w:rsidRPr="00CD5CA7">
        <w:rPr>
          <w:rFonts w:ascii="Times New Roman" w:eastAsia="MS Mincho" w:hAnsi="Times New Roman"/>
          <w:sz w:val="24"/>
          <w:szCs w:val="24"/>
          <w:lang w:eastAsia="ru-RU"/>
        </w:rPr>
        <w:t>дана оценка неравенства в распределении двух групп по отраслям экономики и профессиональным группам с использованием индекса Дункана;</w:t>
      </w:r>
    </w:p>
    <w:p w14:paraId="0E4753A1" w14:textId="77777777" w:rsidR="00CD5CA7" w:rsidRPr="00CD5CA7" w:rsidRDefault="00CD5CA7" w:rsidP="00CD5CA7">
      <w:pPr>
        <w:numPr>
          <w:ilvl w:val="0"/>
          <w:numId w:val="17"/>
        </w:numPr>
        <w:spacing w:line="360" w:lineRule="auto"/>
        <w:ind w:left="709" w:firstLine="66"/>
        <w:jc w:val="both"/>
        <w:rPr>
          <w:rFonts w:ascii="Times New Roman" w:eastAsia="MS Mincho" w:hAnsi="Times New Roman"/>
          <w:sz w:val="24"/>
          <w:szCs w:val="24"/>
          <w:lang w:eastAsia="ru-RU"/>
        </w:rPr>
      </w:pPr>
      <w:r w:rsidRPr="00CD5CA7">
        <w:rPr>
          <w:rFonts w:ascii="Times New Roman" w:eastAsia="MS Mincho" w:hAnsi="Times New Roman"/>
          <w:sz w:val="24"/>
          <w:szCs w:val="24"/>
          <w:lang w:eastAsia="ru-RU"/>
        </w:rPr>
        <w:t>определены трудовые доходы изучаемой группы (по отношению к местным работникам) с учетом этнической принадлежности и времени переезда;</w:t>
      </w:r>
    </w:p>
    <w:p w14:paraId="3FC329ED" w14:textId="04043D0D" w:rsidR="00CD5CA7" w:rsidRPr="00CD5CA7" w:rsidRDefault="00CD5CA7" w:rsidP="00CD5CA7">
      <w:pPr>
        <w:numPr>
          <w:ilvl w:val="0"/>
          <w:numId w:val="17"/>
        </w:numPr>
        <w:spacing w:line="360" w:lineRule="auto"/>
        <w:ind w:left="709" w:firstLine="66"/>
        <w:jc w:val="both"/>
        <w:rPr>
          <w:rFonts w:ascii="Times New Roman" w:eastAsia="MS Mincho" w:hAnsi="Times New Roman"/>
          <w:sz w:val="24"/>
          <w:szCs w:val="24"/>
          <w:lang w:eastAsia="ru-RU"/>
        </w:rPr>
      </w:pPr>
      <w:r w:rsidRPr="00CD5CA7">
        <w:rPr>
          <w:rFonts w:ascii="Times New Roman" w:eastAsia="MS Mincho" w:hAnsi="Times New Roman"/>
          <w:sz w:val="24"/>
          <w:szCs w:val="24"/>
          <w:lang w:eastAsia="ru-RU"/>
        </w:rPr>
        <w:t>получены оценки дифференциации трудовых доходов двух групп для разных квантилей и с учетом вклада отраслевой сегрегации;</w:t>
      </w:r>
    </w:p>
    <w:p w14:paraId="0AE2DA7E" w14:textId="36466AAE" w:rsidR="00CD5CA7" w:rsidRPr="00CD5CA7" w:rsidRDefault="00CD5CA7" w:rsidP="00CD5CA7">
      <w:pPr>
        <w:spacing w:line="360" w:lineRule="auto"/>
        <w:ind w:firstLine="708"/>
        <w:jc w:val="both"/>
        <w:rPr>
          <w:rFonts w:ascii="Times New Roman" w:eastAsia="MS Mincho" w:hAnsi="Times New Roman"/>
          <w:sz w:val="24"/>
          <w:szCs w:val="24"/>
          <w:lang w:eastAsia="ru-RU"/>
        </w:rPr>
      </w:pPr>
      <w:r w:rsidRPr="00CD5CA7">
        <w:rPr>
          <w:rFonts w:ascii="Times New Roman" w:eastAsia="MS Mincho" w:hAnsi="Times New Roman"/>
          <w:sz w:val="24"/>
          <w:szCs w:val="24"/>
          <w:lang w:eastAsia="ru-RU"/>
        </w:rPr>
        <w:t xml:space="preserve">Диссертационная работа состоит из четырех глав. В первой главе рассматриваются основные понятия, применяемые в исследовании, и описывается специфика рабочей силы, родившейся не в России и длительно в ней проживающей, на российском рынке труда. Кроме того, в ней представлены исследования, определяющие теоретическую рамку диссертационной работы, </w:t>
      </w:r>
      <w:r w:rsidR="00D63228">
        <w:rPr>
          <w:rFonts w:ascii="Times New Roman" w:eastAsia="MS Mincho" w:hAnsi="Times New Roman"/>
          <w:sz w:val="24"/>
          <w:szCs w:val="24"/>
          <w:lang w:eastAsia="ru-RU"/>
        </w:rPr>
        <w:t>а</w:t>
      </w:r>
      <w:r w:rsidRPr="00CD5CA7">
        <w:rPr>
          <w:rFonts w:ascii="Times New Roman" w:eastAsia="MS Mincho" w:hAnsi="Times New Roman"/>
          <w:sz w:val="24"/>
          <w:szCs w:val="24"/>
          <w:lang w:eastAsia="ru-RU"/>
        </w:rPr>
        <w:t xml:space="preserve"> также обсуждаются эмпирические закономерности в формировании различий в занятости и доходах мигрантов и местного населения. Вторая глава объясняет методологию исследования, используемые данные и эконометрические методы. Третья глава посвящена анализу положения изучаемой группы на российском рынке труда в зависимости от времени переезда. В четвертой главе рассматриваются занятость и трудовые доходы изучаемой группы с учетом этнической принадлежности индивидов.</w:t>
      </w:r>
    </w:p>
    <w:p w14:paraId="1A917B12" w14:textId="742F3643" w:rsidR="00E4674F" w:rsidRPr="003948B6" w:rsidRDefault="00E4674F" w:rsidP="00086222">
      <w:pPr>
        <w:spacing w:line="360" w:lineRule="auto"/>
        <w:ind w:firstLine="709"/>
        <w:jc w:val="both"/>
        <w:rPr>
          <w:rFonts w:ascii="Times New Roman" w:eastAsia="MS Mincho" w:hAnsi="Times New Roman"/>
          <w:b/>
          <w:color w:val="000000"/>
          <w:sz w:val="24"/>
          <w:szCs w:val="24"/>
          <w:lang w:eastAsia="ru-RU"/>
        </w:rPr>
      </w:pPr>
      <w:r w:rsidRPr="003948B6">
        <w:rPr>
          <w:rFonts w:ascii="Times New Roman" w:eastAsia="MS Mincho" w:hAnsi="Times New Roman"/>
          <w:b/>
          <w:color w:val="000000"/>
          <w:sz w:val="24"/>
          <w:szCs w:val="24"/>
          <w:lang w:eastAsia="ru-RU"/>
        </w:rPr>
        <w:t>Теоретическ</w:t>
      </w:r>
      <w:r w:rsidR="00F5599C">
        <w:rPr>
          <w:rFonts w:ascii="Times New Roman" w:eastAsia="MS Mincho" w:hAnsi="Times New Roman"/>
          <w:b/>
          <w:color w:val="000000"/>
          <w:sz w:val="24"/>
          <w:szCs w:val="24"/>
          <w:lang w:eastAsia="ru-RU"/>
        </w:rPr>
        <w:t xml:space="preserve">ие основания </w:t>
      </w:r>
      <w:r w:rsidR="00CB2E43" w:rsidRPr="003948B6">
        <w:rPr>
          <w:rFonts w:ascii="Times New Roman" w:eastAsia="MS Mincho" w:hAnsi="Times New Roman"/>
          <w:b/>
          <w:color w:val="000000"/>
          <w:sz w:val="24"/>
          <w:szCs w:val="24"/>
          <w:lang w:eastAsia="ru-RU"/>
        </w:rPr>
        <w:t xml:space="preserve">исследования </w:t>
      </w:r>
    </w:p>
    <w:p w14:paraId="63B05D5C" w14:textId="77777777" w:rsidR="00DA235F" w:rsidRPr="00DA235F" w:rsidRDefault="00DA235F" w:rsidP="00DA235F">
      <w:pPr>
        <w:spacing w:line="360" w:lineRule="auto"/>
        <w:ind w:firstLine="709"/>
        <w:jc w:val="both"/>
        <w:rPr>
          <w:rFonts w:ascii="Times New Roman" w:eastAsia="MS Mincho" w:hAnsi="Times New Roman"/>
          <w:sz w:val="24"/>
          <w:szCs w:val="24"/>
          <w:lang w:eastAsia="ru-RU"/>
        </w:rPr>
      </w:pPr>
      <w:r w:rsidRPr="00DA235F">
        <w:rPr>
          <w:rFonts w:ascii="Times New Roman" w:eastAsia="MS Mincho" w:hAnsi="Times New Roman"/>
          <w:sz w:val="24"/>
          <w:szCs w:val="24"/>
          <w:lang w:eastAsia="ru-RU"/>
        </w:rPr>
        <w:t>Диссертационное исследование базируется на ряде ключевых концепций современной экономики труда: теории миграции, теории человеческого капитала, теории сегментированных рынков труда и теории дискриминации.</w:t>
      </w:r>
    </w:p>
    <w:p w14:paraId="7FFA782C" w14:textId="3F505290" w:rsidR="00DA235F" w:rsidRDefault="00DA235F" w:rsidP="00DA235F">
      <w:pPr>
        <w:spacing w:line="360" w:lineRule="auto"/>
        <w:ind w:firstLine="708"/>
        <w:jc w:val="both"/>
        <w:rPr>
          <w:rFonts w:ascii="Times New Roman" w:eastAsia="Times New Roman" w:hAnsi="Times New Roman"/>
          <w:sz w:val="24"/>
          <w:szCs w:val="24"/>
          <w:lang w:eastAsia="ru-RU"/>
        </w:rPr>
      </w:pPr>
      <w:r w:rsidRPr="00DA235F">
        <w:rPr>
          <w:rFonts w:ascii="Times New Roman" w:eastAsia="Times New Roman" w:hAnsi="Times New Roman"/>
          <w:sz w:val="24"/>
          <w:szCs w:val="24"/>
          <w:lang w:eastAsia="ru-RU"/>
        </w:rPr>
        <w:t>Теоретической основой моделирования решения о миграции обычно является неоклассический подход к сопоставлению выгод и издержек, связанных со сменой страны (региона) проживания (</w:t>
      </w:r>
      <w:proofErr w:type="spellStart"/>
      <w:r w:rsidRPr="00DA235F">
        <w:rPr>
          <w:rFonts w:ascii="Times New Roman" w:eastAsia="Times New Roman" w:hAnsi="Times New Roman"/>
          <w:sz w:val="24"/>
          <w:szCs w:val="24"/>
          <w:lang w:eastAsia="ru-RU"/>
        </w:rPr>
        <w:t>Sjaastad</w:t>
      </w:r>
      <w:proofErr w:type="spellEnd"/>
      <w:r w:rsidRPr="00DA235F">
        <w:rPr>
          <w:rFonts w:ascii="Times New Roman" w:eastAsia="Times New Roman" w:hAnsi="Times New Roman"/>
          <w:sz w:val="24"/>
          <w:szCs w:val="24"/>
          <w:lang w:eastAsia="ru-RU"/>
        </w:rPr>
        <w:t>, 1962).</w:t>
      </w:r>
      <w:r w:rsidRPr="00DA235F">
        <w:rPr>
          <w:rFonts w:ascii="Times New Roman" w:eastAsia="MS Mincho" w:hAnsi="Times New Roman"/>
          <w:sz w:val="24"/>
          <w:szCs w:val="24"/>
          <w:lang w:eastAsia="ru-RU"/>
        </w:rPr>
        <w:t xml:space="preserve"> Мигрант всегда несет значительные материальные и нематериальные затраты. Население может переезжать в другие страны не только из-за возможного увеличения дохода, но и по причине военных или этнических конфликтов, для воссоединения с родственниками и др., что влияет на величину ожидаемых текущих и долговременных выгод и издержек (</w:t>
      </w:r>
      <w:proofErr w:type="spellStart"/>
      <w:r w:rsidRPr="00DA235F">
        <w:rPr>
          <w:rFonts w:ascii="Times New Roman" w:eastAsia="MS Mincho" w:hAnsi="Times New Roman"/>
          <w:sz w:val="24"/>
          <w:szCs w:val="24"/>
          <w:lang w:eastAsia="ru-RU"/>
        </w:rPr>
        <w:t>Neumayer</w:t>
      </w:r>
      <w:proofErr w:type="spellEnd"/>
      <w:r w:rsidRPr="00DA235F">
        <w:rPr>
          <w:rFonts w:ascii="Times New Roman" w:eastAsia="MS Mincho" w:hAnsi="Times New Roman"/>
          <w:sz w:val="24"/>
          <w:szCs w:val="24"/>
          <w:lang w:eastAsia="ru-RU"/>
        </w:rPr>
        <w:t xml:space="preserve">, 2005; </w:t>
      </w:r>
      <w:proofErr w:type="spellStart"/>
      <w:r w:rsidRPr="00DA235F">
        <w:rPr>
          <w:rFonts w:ascii="Times New Roman" w:eastAsia="MS Mincho" w:hAnsi="Times New Roman"/>
          <w:sz w:val="24"/>
          <w:szCs w:val="24"/>
          <w:lang w:eastAsia="ru-RU"/>
        </w:rPr>
        <w:t>Haas</w:t>
      </w:r>
      <w:proofErr w:type="spellEnd"/>
      <w:r w:rsidRPr="00DA235F">
        <w:rPr>
          <w:rFonts w:ascii="Times New Roman" w:eastAsia="MS Mincho" w:hAnsi="Times New Roman"/>
          <w:sz w:val="24"/>
          <w:szCs w:val="24"/>
          <w:lang w:eastAsia="ru-RU"/>
        </w:rPr>
        <w:t xml:space="preserve"> et. al, 2018). Если чистая приведенная стоимость выгод от переезда будет выше издержек, то решение о миграции будет положительным (</w:t>
      </w:r>
      <w:proofErr w:type="spellStart"/>
      <w:r w:rsidRPr="00DA235F">
        <w:rPr>
          <w:rFonts w:ascii="Times New Roman" w:eastAsia="MS Mincho" w:hAnsi="Times New Roman"/>
          <w:sz w:val="24"/>
          <w:szCs w:val="24"/>
          <w:lang w:eastAsia="ru-RU"/>
        </w:rPr>
        <w:t>Schultz</w:t>
      </w:r>
      <w:proofErr w:type="spellEnd"/>
      <w:r w:rsidRPr="00DA235F">
        <w:rPr>
          <w:rFonts w:ascii="Times New Roman" w:eastAsia="MS Mincho" w:hAnsi="Times New Roman"/>
          <w:sz w:val="24"/>
          <w:szCs w:val="24"/>
          <w:lang w:eastAsia="ru-RU"/>
        </w:rPr>
        <w:t xml:space="preserve">, 1961; Becker, 1962; </w:t>
      </w:r>
      <w:proofErr w:type="spellStart"/>
      <w:r w:rsidRPr="00DA235F">
        <w:rPr>
          <w:rFonts w:ascii="Times New Roman" w:eastAsia="MS Mincho" w:hAnsi="Times New Roman"/>
          <w:sz w:val="24"/>
          <w:szCs w:val="24"/>
          <w:lang w:eastAsia="ru-RU"/>
        </w:rPr>
        <w:t>Sjaastad</w:t>
      </w:r>
      <w:proofErr w:type="spellEnd"/>
      <w:r w:rsidRPr="00DA235F">
        <w:rPr>
          <w:rFonts w:ascii="Times New Roman" w:eastAsia="MS Mincho" w:hAnsi="Times New Roman"/>
          <w:sz w:val="24"/>
          <w:szCs w:val="24"/>
          <w:lang w:eastAsia="ru-RU"/>
        </w:rPr>
        <w:t xml:space="preserve">, 1962; Chiswick, 1976; Borjas, 1994). </w:t>
      </w:r>
      <w:r w:rsidRPr="00DA235F">
        <w:rPr>
          <w:rFonts w:ascii="Times New Roman" w:eastAsia="Times New Roman" w:hAnsi="Times New Roman"/>
          <w:sz w:val="24"/>
          <w:szCs w:val="24"/>
          <w:lang w:eastAsia="ru-RU"/>
        </w:rPr>
        <w:t xml:space="preserve">В </w:t>
      </w:r>
      <w:r w:rsidRPr="00DA235F">
        <w:rPr>
          <w:rFonts w:ascii="Times New Roman" w:eastAsia="Times New Roman" w:hAnsi="Times New Roman"/>
          <w:sz w:val="24"/>
          <w:szCs w:val="24"/>
          <w:lang w:eastAsia="ru-RU"/>
        </w:rPr>
        <w:lastRenderedPageBreak/>
        <w:t>настоящей диссертации, однако, фокус сделан не на принятие решения о миграции как такового, а на его долгосрочные последствия.</w:t>
      </w:r>
    </w:p>
    <w:p w14:paraId="077C2A25" w14:textId="563BD1B8" w:rsidR="002C529B" w:rsidRDefault="002C529B" w:rsidP="00DA235F">
      <w:pPr>
        <w:spacing w:line="360" w:lineRule="auto"/>
        <w:ind w:firstLine="708"/>
        <w:jc w:val="both"/>
        <w:rPr>
          <w:rFonts w:ascii="Times New Roman" w:eastAsia="Times New Roman" w:hAnsi="Times New Roman"/>
          <w:sz w:val="24"/>
          <w:szCs w:val="24"/>
          <w:lang w:eastAsia="ru-RU"/>
        </w:rPr>
      </w:pPr>
      <w:r w:rsidRPr="002C529B">
        <w:rPr>
          <w:rFonts w:ascii="Times New Roman" w:eastAsia="Times New Roman" w:hAnsi="Times New Roman"/>
          <w:sz w:val="24"/>
          <w:szCs w:val="24"/>
          <w:lang w:eastAsia="ru-RU"/>
        </w:rPr>
        <w:t>Основополагающей теорией, объясняющей различия в трудовых доходах групп на рынке труда, является теория человеческого капитала (Becker, 1964; Mincer, 1997). Она говорит о том, что уровень трудовых доходов рабочей силы зависит от величины накопленного образования, навыков и опыта (Becker, 1964; Mincer, 1997). При одинаковых уровнях человеческого капитала мигранты и местные работники должны иметь, при прочих равных условиях, одинаковые уровни трудовых доходов (заработных плат) (Becker, 1964).</w:t>
      </w:r>
    </w:p>
    <w:p w14:paraId="29D0B638" w14:textId="30CB2256" w:rsidR="002C529B" w:rsidRPr="002C529B" w:rsidRDefault="002C529B" w:rsidP="002C529B">
      <w:pPr>
        <w:spacing w:line="360" w:lineRule="auto"/>
        <w:ind w:firstLine="708"/>
        <w:jc w:val="both"/>
        <w:rPr>
          <w:rFonts w:ascii="Times New Roman" w:eastAsia="MS Mincho" w:hAnsi="Times New Roman"/>
          <w:color w:val="000000"/>
          <w:sz w:val="24"/>
          <w:szCs w:val="24"/>
          <w:lang w:eastAsia="ru-RU"/>
        </w:rPr>
      </w:pPr>
      <w:r w:rsidRPr="002C529B">
        <w:rPr>
          <w:rFonts w:ascii="Times New Roman" w:eastAsia="Times New Roman" w:hAnsi="Times New Roman"/>
          <w:sz w:val="24"/>
          <w:szCs w:val="24"/>
          <w:lang w:eastAsia="ru-RU"/>
        </w:rPr>
        <w:t>Различия в трудовых доходах двух групп могут быть также вызваны дискриминацией со стороны работодателей в отношении мигрантов (Arrow, 1972; Becker, 1975). Работодатели могут устанавливать барьеры для их доступа к высокооплачиваемым рабочим местам и/или нанимать их в том же количестве, что и местную рабочую силу, но за меньшую заработную плату.</w:t>
      </w:r>
      <w:r>
        <w:rPr>
          <w:rFonts w:ascii="Times New Roman" w:eastAsia="Times New Roman" w:hAnsi="Times New Roman"/>
          <w:sz w:val="24"/>
          <w:szCs w:val="24"/>
          <w:lang w:eastAsia="ru-RU"/>
        </w:rPr>
        <w:t xml:space="preserve"> </w:t>
      </w:r>
      <w:r w:rsidRPr="002C529B">
        <w:rPr>
          <w:rFonts w:ascii="Times New Roman" w:eastAsia="Times New Roman" w:hAnsi="Times New Roman"/>
          <w:sz w:val="24"/>
          <w:szCs w:val="24"/>
          <w:lang w:eastAsia="ru-RU"/>
        </w:rPr>
        <w:t>Причинами подобного дискриминационного поведения работодателей могут быть как предубеждения (Becker, 1975), так и несовершенство рынка труда, увеличивающее издержки оценки производительности работников и тем самым ведущее к статистической дискриминации (Arrow, 1973; Phelps, 1972).</w:t>
      </w:r>
      <w:r>
        <w:rPr>
          <w:rFonts w:ascii="Times New Roman" w:eastAsia="Times New Roman" w:hAnsi="Times New Roman"/>
          <w:sz w:val="24"/>
          <w:szCs w:val="24"/>
          <w:lang w:eastAsia="ru-RU"/>
        </w:rPr>
        <w:t xml:space="preserve"> </w:t>
      </w:r>
      <w:r w:rsidR="00CE0720">
        <w:rPr>
          <w:rFonts w:ascii="Times New Roman" w:eastAsia="MS Mincho" w:hAnsi="Times New Roman"/>
          <w:color w:val="000000"/>
          <w:sz w:val="24"/>
          <w:szCs w:val="24"/>
          <w:lang w:eastAsia="ru-RU"/>
        </w:rPr>
        <w:t xml:space="preserve">Следует отметить, </w:t>
      </w:r>
      <w:r w:rsidR="006469F5">
        <w:rPr>
          <w:rFonts w:ascii="Times New Roman" w:eastAsia="MS Mincho" w:hAnsi="Times New Roman"/>
          <w:color w:val="000000"/>
          <w:sz w:val="24"/>
          <w:szCs w:val="24"/>
          <w:lang w:eastAsia="ru-RU"/>
        </w:rPr>
        <w:t>что эмпирически</w:t>
      </w:r>
      <w:r w:rsidR="002E79F9">
        <w:rPr>
          <w:rFonts w:ascii="Times New Roman" w:eastAsia="MS Mincho" w:hAnsi="Times New Roman"/>
          <w:color w:val="000000"/>
          <w:sz w:val="24"/>
          <w:szCs w:val="24"/>
          <w:lang w:eastAsia="ru-RU"/>
        </w:rPr>
        <w:t xml:space="preserve"> </w:t>
      </w:r>
      <w:r w:rsidR="00F5599C">
        <w:rPr>
          <w:rFonts w:ascii="Times New Roman" w:eastAsia="MS Mincho" w:hAnsi="Times New Roman"/>
          <w:color w:val="000000"/>
          <w:sz w:val="24"/>
          <w:szCs w:val="24"/>
          <w:lang w:eastAsia="ru-RU"/>
        </w:rPr>
        <w:t xml:space="preserve">крайне сложно </w:t>
      </w:r>
      <w:r w:rsidR="002E79F9">
        <w:rPr>
          <w:rFonts w:ascii="Times New Roman" w:eastAsia="MS Mincho" w:hAnsi="Times New Roman"/>
          <w:color w:val="000000"/>
          <w:sz w:val="24"/>
          <w:szCs w:val="24"/>
          <w:lang w:eastAsia="ru-RU"/>
        </w:rPr>
        <w:t xml:space="preserve">выявить </w:t>
      </w:r>
      <w:r w:rsidR="00F5599C">
        <w:rPr>
          <w:rFonts w:ascii="Times New Roman" w:eastAsia="MS Mincho" w:hAnsi="Times New Roman"/>
          <w:color w:val="000000"/>
          <w:sz w:val="24"/>
          <w:szCs w:val="24"/>
          <w:lang w:eastAsia="ru-RU"/>
        </w:rPr>
        <w:t xml:space="preserve">наличие </w:t>
      </w:r>
      <w:r w:rsidR="002E79F9">
        <w:rPr>
          <w:rFonts w:ascii="Times New Roman" w:eastAsia="MS Mincho" w:hAnsi="Times New Roman"/>
          <w:color w:val="000000"/>
          <w:sz w:val="24"/>
          <w:szCs w:val="24"/>
          <w:lang w:eastAsia="ru-RU"/>
        </w:rPr>
        <w:t>дискриминации на рынке труда (</w:t>
      </w:r>
      <w:r w:rsidR="00F5599C">
        <w:rPr>
          <w:rFonts w:ascii="Times New Roman" w:eastAsia="MS Mincho" w:hAnsi="Times New Roman"/>
          <w:color w:val="000000"/>
          <w:sz w:val="24"/>
          <w:szCs w:val="24"/>
          <w:lang w:val="en-US" w:eastAsia="ru-RU"/>
        </w:rPr>
        <w:t>Heckman</w:t>
      </w:r>
      <w:r w:rsidR="00F5599C" w:rsidRPr="00C61353">
        <w:rPr>
          <w:rFonts w:ascii="Times New Roman" w:eastAsia="MS Mincho" w:hAnsi="Times New Roman"/>
          <w:color w:val="000000"/>
          <w:sz w:val="24"/>
          <w:szCs w:val="24"/>
          <w:lang w:eastAsia="ru-RU"/>
        </w:rPr>
        <w:t xml:space="preserve">, </w:t>
      </w:r>
      <w:r w:rsidR="00A6176A">
        <w:rPr>
          <w:rFonts w:ascii="Times New Roman" w:eastAsia="MS Mincho" w:hAnsi="Times New Roman"/>
          <w:color w:val="000000"/>
          <w:sz w:val="24"/>
          <w:szCs w:val="24"/>
          <w:lang w:eastAsia="ru-RU"/>
        </w:rPr>
        <w:t>1998</w:t>
      </w:r>
      <w:r w:rsidR="00F5599C">
        <w:rPr>
          <w:rFonts w:ascii="Times New Roman" w:eastAsia="MS Mincho" w:hAnsi="Times New Roman"/>
          <w:color w:val="000000"/>
          <w:sz w:val="24"/>
          <w:szCs w:val="24"/>
          <w:lang w:eastAsia="ru-RU"/>
        </w:rPr>
        <w:t>;</w:t>
      </w:r>
      <w:r w:rsidR="00F5599C" w:rsidRPr="00C61353">
        <w:rPr>
          <w:rFonts w:ascii="Times New Roman" w:eastAsia="MS Mincho" w:hAnsi="Times New Roman"/>
          <w:color w:val="000000"/>
          <w:sz w:val="24"/>
          <w:szCs w:val="24"/>
          <w:lang w:eastAsia="ru-RU"/>
        </w:rPr>
        <w:t xml:space="preserve"> </w:t>
      </w:r>
      <w:r w:rsidR="002E79F9">
        <w:rPr>
          <w:rFonts w:ascii="Times New Roman" w:eastAsia="MS Mincho" w:hAnsi="Times New Roman"/>
          <w:color w:val="000000"/>
          <w:sz w:val="24"/>
          <w:szCs w:val="24"/>
          <w:lang w:val="en-US" w:eastAsia="ru-RU"/>
        </w:rPr>
        <w:t>Fortin</w:t>
      </w:r>
      <w:r w:rsidR="002E79F9" w:rsidRPr="00C6614F">
        <w:rPr>
          <w:rFonts w:ascii="Times New Roman" w:eastAsia="MS Mincho" w:hAnsi="Times New Roman"/>
          <w:color w:val="000000"/>
          <w:sz w:val="24"/>
          <w:szCs w:val="24"/>
          <w:lang w:eastAsia="ru-RU"/>
        </w:rPr>
        <w:t xml:space="preserve">, </w:t>
      </w:r>
      <w:r w:rsidR="002E79F9">
        <w:rPr>
          <w:rFonts w:ascii="Times New Roman" w:eastAsia="MS Mincho" w:hAnsi="Times New Roman"/>
          <w:color w:val="000000"/>
          <w:sz w:val="24"/>
          <w:szCs w:val="24"/>
          <w:lang w:val="en-US" w:eastAsia="ru-RU"/>
        </w:rPr>
        <w:t>Lemieux</w:t>
      </w:r>
      <w:r w:rsidR="002E79F9" w:rsidRPr="00C6614F">
        <w:rPr>
          <w:rFonts w:ascii="Times New Roman" w:eastAsia="MS Mincho" w:hAnsi="Times New Roman"/>
          <w:color w:val="000000"/>
          <w:sz w:val="24"/>
          <w:szCs w:val="24"/>
          <w:lang w:eastAsia="ru-RU"/>
        </w:rPr>
        <w:t xml:space="preserve">, </w:t>
      </w:r>
      <w:proofErr w:type="spellStart"/>
      <w:r w:rsidR="002E79F9">
        <w:rPr>
          <w:rFonts w:ascii="Times New Roman" w:eastAsia="MS Mincho" w:hAnsi="Times New Roman"/>
          <w:color w:val="000000"/>
          <w:sz w:val="24"/>
          <w:szCs w:val="24"/>
          <w:lang w:val="en-US" w:eastAsia="ru-RU"/>
        </w:rPr>
        <w:t>Firpo</w:t>
      </w:r>
      <w:proofErr w:type="spellEnd"/>
      <w:r w:rsidR="002E79F9" w:rsidRPr="00C6614F">
        <w:rPr>
          <w:rFonts w:ascii="Times New Roman" w:eastAsia="MS Mincho" w:hAnsi="Times New Roman"/>
          <w:color w:val="000000"/>
          <w:sz w:val="24"/>
          <w:szCs w:val="24"/>
          <w:lang w:eastAsia="ru-RU"/>
        </w:rPr>
        <w:t>, 2011).</w:t>
      </w:r>
    </w:p>
    <w:p w14:paraId="5E7F1B0B" w14:textId="7220511F" w:rsidR="007E06F5" w:rsidRPr="002C529B" w:rsidRDefault="007E06F5" w:rsidP="002C529B">
      <w:pPr>
        <w:spacing w:line="360" w:lineRule="auto"/>
        <w:ind w:firstLine="709"/>
        <w:jc w:val="both"/>
        <w:rPr>
          <w:rFonts w:ascii="Times New Roman" w:eastAsia="MS Mincho" w:hAnsi="Times New Roman"/>
          <w:color w:val="000000"/>
          <w:sz w:val="24"/>
          <w:szCs w:val="24"/>
          <w:lang w:eastAsia="ru-RU"/>
        </w:rPr>
      </w:pPr>
      <w:r w:rsidRPr="007E06F5">
        <w:rPr>
          <w:rFonts w:ascii="Times New Roman" w:eastAsia="MS Mincho" w:hAnsi="Times New Roman"/>
          <w:color w:val="000000"/>
          <w:sz w:val="24"/>
          <w:szCs w:val="24"/>
          <w:lang w:eastAsia="ru-RU"/>
        </w:rPr>
        <w:t xml:space="preserve">Другой взгляд предлагает теория сегментированного рынка труда. </w:t>
      </w:r>
      <w:r w:rsidR="002C529B" w:rsidRPr="002C529B">
        <w:rPr>
          <w:rFonts w:ascii="Times New Roman" w:eastAsia="MS Mincho" w:hAnsi="Times New Roman"/>
          <w:sz w:val="24"/>
          <w:szCs w:val="24"/>
          <w:lang w:eastAsia="ru-RU"/>
        </w:rPr>
        <w:t>Сегменты различаются между собой условиями входа и параметрами рабочих мест (условия и оплата труда, социальная защищенность, продолжительность рабочего дня, риски для здоровья и т. д.). Рабочие места, находящиеся в первичном сегменте, характеризуются более высокой производительностью труда, лучшими условиями и возможностями для карьерного роста и т. д. Рабочие места во вторичном сегменте, как правило, хуже по большинству параметров (</w:t>
      </w:r>
      <w:proofErr w:type="spellStart"/>
      <w:r w:rsidR="002C529B" w:rsidRPr="002C529B">
        <w:rPr>
          <w:rFonts w:ascii="Times New Roman" w:eastAsia="MS Mincho" w:hAnsi="Times New Roman"/>
          <w:sz w:val="24"/>
          <w:szCs w:val="24"/>
          <w:lang w:eastAsia="ru-RU"/>
        </w:rPr>
        <w:t>Reich</w:t>
      </w:r>
      <w:proofErr w:type="spellEnd"/>
      <w:r w:rsidR="002C529B" w:rsidRPr="002C529B">
        <w:rPr>
          <w:rFonts w:ascii="Times New Roman" w:eastAsia="MS Mincho" w:hAnsi="Times New Roman"/>
          <w:sz w:val="24"/>
          <w:szCs w:val="24"/>
          <w:lang w:eastAsia="ru-RU"/>
        </w:rPr>
        <w:t xml:space="preserve">, 1973; </w:t>
      </w:r>
      <w:proofErr w:type="spellStart"/>
      <w:r w:rsidR="002C529B" w:rsidRPr="002C529B">
        <w:rPr>
          <w:rFonts w:ascii="Times New Roman" w:eastAsia="MS Mincho" w:hAnsi="Times New Roman"/>
          <w:sz w:val="24"/>
          <w:szCs w:val="24"/>
          <w:lang w:eastAsia="ru-RU"/>
        </w:rPr>
        <w:t>Freedman</w:t>
      </w:r>
      <w:proofErr w:type="spellEnd"/>
      <w:r w:rsidR="002C529B" w:rsidRPr="002C529B">
        <w:rPr>
          <w:rFonts w:ascii="Times New Roman" w:eastAsia="MS Mincho" w:hAnsi="Times New Roman"/>
          <w:sz w:val="24"/>
          <w:szCs w:val="24"/>
          <w:lang w:eastAsia="ru-RU"/>
        </w:rPr>
        <w:t xml:space="preserve">, 1976; Gordon et al., 1982; </w:t>
      </w:r>
      <w:proofErr w:type="spellStart"/>
      <w:r w:rsidR="002C529B" w:rsidRPr="002C529B">
        <w:rPr>
          <w:rFonts w:ascii="Times New Roman" w:eastAsia="MS Mincho" w:hAnsi="Times New Roman"/>
          <w:sz w:val="24"/>
          <w:szCs w:val="24"/>
          <w:lang w:eastAsia="ru-RU"/>
        </w:rPr>
        <w:t>McDonald</w:t>
      </w:r>
      <w:proofErr w:type="spellEnd"/>
      <w:r w:rsidR="002C529B" w:rsidRPr="002C529B">
        <w:rPr>
          <w:rFonts w:ascii="Times New Roman" w:eastAsia="MS Mincho" w:hAnsi="Times New Roman"/>
          <w:sz w:val="24"/>
          <w:szCs w:val="24"/>
          <w:lang w:eastAsia="ru-RU"/>
        </w:rPr>
        <w:t xml:space="preserve">, </w:t>
      </w:r>
      <w:proofErr w:type="spellStart"/>
      <w:r w:rsidR="002C529B" w:rsidRPr="002C529B">
        <w:rPr>
          <w:rFonts w:ascii="Times New Roman" w:eastAsia="MS Mincho" w:hAnsi="Times New Roman"/>
          <w:sz w:val="24"/>
          <w:szCs w:val="24"/>
          <w:lang w:eastAsia="ru-RU"/>
        </w:rPr>
        <w:t>Solow</w:t>
      </w:r>
      <w:proofErr w:type="spellEnd"/>
      <w:r w:rsidR="002C529B" w:rsidRPr="002C529B">
        <w:rPr>
          <w:rFonts w:ascii="Times New Roman" w:eastAsia="MS Mincho" w:hAnsi="Times New Roman"/>
          <w:sz w:val="24"/>
          <w:szCs w:val="24"/>
          <w:lang w:eastAsia="ru-RU"/>
        </w:rPr>
        <w:t xml:space="preserve">, 1985; </w:t>
      </w:r>
      <w:proofErr w:type="spellStart"/>
      <w:r w:rsidR="002C529B" w:rsidRPr="002C529B">
        <w:rPr>
          <w:rFonts w:ascii="Times New Roman" w:eastAsia="MS Mincho" w:hAnsi="Times New Roman"/>
          <w:sz w:val="24"/>
          <w:szCs w:val="24"/>
          <w:lang w:eastAsia="ru-RU"/>
        </w:rPr>
        <w:t>Tilly</w:t>
      </w:r>
      <w:proofErr w:type="spellEnd"/>
      <w:r w:rsidR="002C529B" w:rsidRPr="002C529B">
        <w:rPr>
          <w:rFonts w:ascii="Times New Roman" w:eastAsia="MS Mincho" w:hAnsi="Times New Roman"/>
          <w:sz w:val="24"/>
          <w:szCs w:val="24"/>
          <w:lang w:eastAsia="ru-RU"/>
        </w:rPr>
        <w:t>, 1996). Мигранты могут оседать во вторичном сегменте рынка труда как из-за низкого уровня и качества человеческого капитала, так и из-за отсутствия доступа к рабочим местам первичного сегмента (</w:t>
      </w:r>
      <w:r w:rsidR="002C529B" w:rsidRPr="002C529B">
        <w:rPr>
          <w:rFonts w:ascii="Times New Roman" w:eastAsia="MS Mincho" w:hAnsi="Times New Roman"/>
          <w:sz w:val="24"/>
          <w:szCs w:val="24"/>
          <w:lang w:val="en-US" w:eastAsia="ru-RU"/>
        </w:rPr>
        <w:t>Massey</w:t>
      </w:r>
      <w:r w:rsidR="002C529B" w:rsidRPr="002C529B">
        <w:rPr>
          <w:rFonts w:ascii="Times New Roman" w:eastAsia="MS Mincho" w:hAnsi="Times New Roman"/>
          <w:sz w:val="24"/>
          <w:szCs w:val="24"/>
          <w:lang w:eastAsia="ru-RU"/>
        </w:rPr>
        <w:t xml:space="preserve">, 1995; </w:t>
      </w:r>
      <w:r w:rsidR="002C529B" w:rsidRPr="002C529B">
        <w:rPr>
          <w:rFonts w:ascii="Times New Roman" w:eastAsia="MS Mincho" w:hAnsi="Times New Roman"/>
          <w:sz w:val="24"/>
          <w:szCs w:val="24"/>
          <w:lang w:val="en-US" w:eastAsia="ru-RU"/>
        </w:rPr>
        <w:t>Gordon</w:t>
      </w:r>
      <w:r w:rsidR="002C529B" w:rsidRPr="002C529B">
        <w:rPr>
          <w:rFonts w:ascii="Times New Roman" w:eastAsia="MS Mincho" w:hAnsi="Times New Roman"/>
          <w:sz w:val="24"/>
          <w:szCs w:val="24"/>
          <w:lang w:eastAsia="ru-RU"/>
        </w:rPr>
        <w:t xml:space="preserve">, 1995; </w:t>
      </w:r>
      <w:r w:rsidR="002C529B" w:rsidRPr="002C529B">
        <w:rPr>
          <w:rFonts w:ascii="Times New Roman" w:eastAsia="MS Mincho" w:hAnsi="Times New Roman"/>
          <w:sz w:val="24"/>
          <w:szCs w:val="24"/>
          <w:lang w:val="en-US" w:eastAsia="ru-RU"/>
        </w:rPr>
        <w:t>Wright</w:t>
      </w:r>
      <w:r w:rsidR="002C529B" w:rsidRPr="002C529B">
        <w:rPr>
          <w:rFonts w:ascii="Times New Roman" w:eastAsia="MS Mincho" w:hAnsi="Times New Roman"/>
          <w:sz w:val="24"/>
          <w:szCs w:val="24"/>
          <w:lang w:eastAsia="ru-RU"/>
        </w:rPr>
        <w:t xml:space="preserve">, </w:t>
      </w:r>
      <w:r w:rsidR="002C529B" w:rsidRPr="002C529B">
        <w:rPr>
          <w:rFonts w:ascii="Times New Roman" w:eastAsia="MS Mincho" w:hAnsi="Times New Roman"/>
          <w:sz w:val="24"/>
          <w:szCs w:val="24"/>
          <w:lang w:val="en-US" w:eastAsia="ru-RU"/>
        </w:rPr>
        <w:t>Ellis</w:t>
      </w:r>
      <w:r w:rsidR="002C529B" w:rsidRPr="002C529B">
        <w:rPr>
          <w:rFonts w:ascii="Times New Roman" w:eastAsia="MS Mincho" w:hAnsi="Times New Roman"/>
          <w:sz w:val="24"/>
          <w:szCs w:val="24"/>
          <w:lang w:eastAsia="ru-RU"/>
        </w:rPr>
        <w:t xml:space="preserve">, 2000; </w:t>
      </w:r>
      <w:r w:rsidR="002C529B" w:rsidRPr="002C529B">
        <w:rPr>
          <w:rFonts w:ascii="Times New Roman" w:eastAsia="MS Mincho" w:hAnsi="Times New Roman"/>
          <w:sz w:val="24"/>
          <w:szCs w:val="24"/>
          <w:lang w:val="en-US" w:eastAsia="ru-RU"/>
        </w:rPr>
        <w:t>Constant</w:t>
      </w:r>
      <w:r w:rsidR="002C529B" w:rsidRPr="002C529B">
        <w:rPr>
          <w:rFonts w:ascii="Times New Roman" w:eastAsia="MS Mincho" w:hAnsi="Times New Roman"/>
          <w:sz w:val="24"/>
          <w:szCs w:val="24"/>
          <w:lang w:eastAsia="ru-RU"/>
        </w:rPr>
        <w:t xml:space="preserve">, </w:t>
      </w:r>
      <w:r w:rsidR="002C529B" w:rsidRPr="002C529B">
        <w:rPr>
          <w:rFonts w:ascii="Times New Roman" w:eastAsia="MS Mincho" w:hAnsi="Times New Roman"/>
          <w:sz w:val="24"/>
          <w:szCs w:val="24"/>
          <w:lang w:val="en-US" w:eastAsia="ru-RU"/>
        </w:rPr>
        <w:t>Massey</w:t>
      </w:r>
      <w:r w:rsidR="002C529B" w:rsidRPr="002C529B">
        <w:rPr>
          <w:rFonts w:ascii="Times New Roman" w:eastAsia="MS Mincho" w:hAnsi="Times New Roman"/>
          <w:sz w:val="24"/>
          <w:szCs w:val="24"/>
          <w:lang w:eastAsia="ru-RU"/>
        </w:rPr>
        <w:t xml:space="preserve">, 2005; </w:t>
      </w:r>
      <w:r w:rsidR="002C529B" w:rsidRPr="002C529B">
        <w:rPr>
          <w:rFonts w:ascii="Times New Roman" w:eastAsia="MS Mincho" w:hAnsi="Times New Roman"/>
          <w:sz w:val="24"/>
          <w:szCs w:val="24"/>
          <w:lang w:val="en-US" w:eastAsia="ru-RU"/>
        </w:rPr>
        <w:t>Kahn</w:t>
      </w:r>
      <w:r w:rsidR="002C529B" w:rsidRPr="002C529B">
        <w:rPr>
          <w:rFonts w:ascii="Times New Roman" w:eastAsia="MS Mincho" w:hAnsi="Times New Roman"/>
          <w:sz w:val="24"/>
          <w:szCs w:val="24"/>
          <w:lang w:eastAsia="ru-RU"/>
        </w:rPr>
        <w:t xml:space="preserve">, 2007; </w:t>
      </w:r>
      <w:proofErr w:type="spellStart"/>
      <w:r w:rsidR="002C529B" w:rsidRPr="002C529B">
        <w:rPr>
          <w:rFonts w:ascii="Times New Roman" w:eastAsia="MS Mincho" w:hAnsi="Times New Roman"/>
          <w:sz w:val="24"/>
          <w:szCs w:val="24"/>
          <w:lang w:val="en-US" w:eastAsia="ru-RU"/>
        </w:rPr>
        <w:t>Rodri</w:t>
      </w:r>
      <w:proofErr w:type="spellEnd"/>
      <w:r w:rsidR="002C529B" w:rsidRPr="002C529B">
        <w:rPr>
          <w:rFonts w:ascii="Times New Roman" w:eastAsia="MS Mincho" w:hAnsi="Times New Roman"/>
          <w:sz w:val="24"/>
          <w:szCs w:val="24"/>
          <w:lang w:eastAsia="ru-RU"/>
        </w:rPr>
        <w:t>́</w:t>
      </w:r>
      <w:proofErr w:type="spellStart"/>
      <w:r w:rsidR="002C529B" w:rsidRPr="002C529B">
        <w:rPr>
          <w:rFonts w:ascii="Times New Roman" w:eastAsia="MS Mincho" w:hAnsi="Times New Roman"/>
          <w:sz w:val="24"/>
          <w:szCs w:val="24"/>
          <w:lang w:val="en-US" w:eastAsia="ru-RU"/>
        </w:rPr>
        <w:t>guez</w:t>
      </w:r>
      <w:proofErr w:type="spellEnd"/>
      <w:r w:rsidR="002C529B" w:rsidRPr="002C529B">
        <w:rPr>
          <w:rFonts w:ascii="Times New Roman" w:eastAsia="MS Mincho" w:hAnsi="Times New Roman"/>
          <w:sz w:val="24"/>
          <w:szCs w:val="24"/>
          <w:lang w:eastAsia="ru-RU"/>
        </w:rPr>
        <w:t>-</w:t>
      </w:r>
      <w:proofErr w:type="spellStart"/>
      <w:r w:rsidR="002C529B" w:rsidRPr="002C529B">
        <w:rPr>
          <w:rFonts w:ascii="Times New Roman" w:eastAsia="MS Mincho" w:hAnsi="Times New Roman"/>
          <w:sz w:val="24"/>
          <w:szCs w:val="24"/>
          <w:lang w:val="en-US" w:eastAsia="ru-RU"/>
        </w:rPr>
        <w:t>Planas</w:t>
      </w:r>
      <w:proofErr w:type="spellEnd"/>
      <w:r w:rsidR="002C529B" w:rsidRPr="002C529B">
        <w:rPr>
          <w:rFonts w:ascii="Times New Roman" w:eastAsia="MS Mincho" w:hAnsi="Times New Roman"/>
          <w:sz w:val="24"/>
          <w:szCs w:val="24"/>
          <w:lang w:eastAsia="ru-RU"/>
        </w:rPr>
        <w:t xml:space="preserve"> </w:t>
      </w:r>
      <w:r w:rsidR="002C529B" w:rsidRPr="002C529B">
        <w:rPr>
          <w:rFonts w:ascii="Times New Roman" w:eastAsia="MS Mincho" w:hAnsi="Times New Roman"/>
          <w:sz w:val="24"/>
          <w:szCs w:val="24"/>
          <w:lang w:val="en-US" w:eastAsia="ru-RU"/>
        </w:rPr>
        <w:t>et</w:t>
      </w:r>
      <w:r w:rsidR="002C529B" w:rsidRPr="002C529B">
        <w:rPr>
          <w:rFonts w:ascii="Times New Roman" w:eastAsia="MS Mincho" w:hAnsi="Times New Roman"/>
          <w:sz w:val="24"/>
          <w:szCs w:val="24"/>
          <w:lang w:eastAsia="ru-RU"/>
        </w:rPr>
        <w:t xml:space="preserve"> </w:t>
      </w:r>
      <w:r w:rsidR="002C529B" w:rsidRPr="002C529B">
        <w:rPr>
          <w:rFonts w:ascii="Times New Roman" w:eastAsia="MS Mincho" w:hAnsi="Times New Roman"/>
          <w:sz w:val="24"/>
          <w:szCs w:val="24"/>
          <w:lang w:val="en-US" w:eastAsia="ru-RU"/>
        </w:rPr>
        <w:t>al</w:t>
      </w:r>
      <w:r w:rsidR="002C529B" w:rsidRPr="002C529B">
        <w:rPr>
          <w:rFonts w:ascii="Times New Roman" w:eastAsia="MS Mincho" w:hAnsi="Times New Roman"/>
          <w:sz w:val="24"/>
          <w:szCs w:val="24"/>
          <w:lang w:eastAsia="ru-RU"/>
        </w:rPr>
        <w:t>., 2014).</w:t>
      </w:r>
      <w:r w:rsidR="002C529B">
        <w:rPr>
          <w:rFonts w:ascii="Times New Roman" w:eastAsia="MS Mincho" w:hAnsi="Times New Roman"/>
          <w:sz w:val="24"/>
          <w:szCs w:val="24"/>
          <w:lang w:eastAsia="ru-RU"/>
        </w:rPr>
        <w:t xml:space="preserve"> </w:t>
      </w:r>
      <w:r w:rsidR="002C529B">
        <w:rPr>
          <w:rFonts w:ascii="Times New Roman" w:eastAsia="MS Mincho" w:hAnsi="Times New Roman"/>
          <w:color w:val="000000"/>
          <w:sz w:val="24"/>
          <w:szCs w:val="24"/>
          <w:lang w:eastAsia="ru-RU"/>
        </w:rPr>
        <w:t xml:space="preserve">Увеличение предложения труда в замкнутом сегменте при данном уровне спроса ведет к снижению цены труда. </w:t>
      </w:r>
      <w:r w:rsidR="002C529B" w:rsidRPr="007E06F5">
        <w:rPr>
          <w:rFonts w:ascii="Times New Roman" w:eastAsia="MS Mincho" w:hAnsi="Times New Roman"/>
          <w:color w:val="000000"/>
          <w:sz w:val="24"/>
          <w:szCs w:val="24"/>
          <w:lang w:eastAsia="ru-RU"/>
        </w:rPr>
        <w:t xml:space="preserve">Соответственно, в среднем их трудовые доходы и условия занятости </w:t>
      </w:r>
      <w:r w:rsidR="002C529B">
        <w:rPr>
          <w:rFonts w:ascii="Times New Roman" w:eastAsia="MS Mincho" w:hAnsi="Times New Roman"/>
          <w:color w:val="000000"/>
          <w:sz w:val="24"/>
          <w:szCs w:val="24"/>
          <w:lang w:eastAsia="ru-RU"/>
        </w:rPr>
        <w:t xml:space="preserve">могут </w:t>
      </w:r>
      <w:r w:rsidR="002C529B" w:rsidRPr="007E06F5">
        <w:rPr>
          <w:rFonts w:ascii="Times New Roman" w:eastAsia="MS Mincho" w:hAnsi="Times New Roman"/>
          <w:color w:val="000000"/>
          <w:sz w:val="24"/>
          <w:szCs w:val="24"/>
          <w:lang w:eastAsia="ru-RU"/>
        </w:rPr>
        <w:t>отличаться от соответств</w:t>
      </w:r>
      <w:r w:rsidR="002C529B">
        <w:rPr>
          <w:rFonts w:ascii="Times New Roman" w:eastAsia="MS Mincho" w:hAnsi="Times New Roman"/>
          <w:color w:val="000000"/>
          <w:sz w:val="24"/>
          <w:szCs w:val="24"/>
          <w:lang w:eastAsia="ru-RU"/>
        </w:rPr>
        <w:t xml:space="preserve">ующих </w:t>
      </w:r>
      <w:r w:rsidR="002C529B" w:rsidRPr="007E06F5">
        <w:rPr>
          <w:rFonts w:ascii="Times New Roman" w:eastAsia="MS Mincho" w:hAnsi="Times New Roman"/>
          <w:color w:val="000000"/>
          <w:sz w:val="24"/>
          <w:szCs w:val="24"/>
          <w:lang w:eastAsia="ru-RU"/>
        </w:rPr>
        <w:t>характеристик местного населения, занятого преимущественно в первичном сегменте (</w:t>
      </w:r>
      <w:proofErr w:type="spellStart"/>
      <w:r w:rsidR="002C529B" w:rsidRPr="007E06F5">
        <w:rPr>
          <w:rFonts w:ascii="Times New Roman" w:eastAsia="MS Mincho" w:hAnsi="Times New Roman"/>
          <w:color w:val="000000"/>
          <w:sz w:val="24"/>
          <w:szCs w:val="24"/>
          <w:lang w:eastAsia="ru-RU"/>
        </w:rPr>
        <w:t>Wright</w:t>
      </w:r>
      <w:proofErr w:type="spellEnd"/>
      <w:r w:rsidR="002C529B" w:rsidRPr="007E06F5">
        <w:rPr>
          <w:rFonts w:ascii="Times New Roman" w:eastAsia="MS Mincho" w:hAnsi="Times New Roman"/>
          <w:color w:val="000000"/>
          <w:sz w:val="24"/>
          <w:szCs w:val="24"/>
          <w:lang w:eastAsia="ru-RU"/>
        </w:rPr>
        <w:t xml:space="preserve"> and </w:t>
      </w:r>
      <w:proofErr w:type="spellStart"/>
      <w:r w:rsidR="002C529B" w:rsidRPr="007E06F5">
        <w:rPr>
          <w:rFonts w:ascii="Times New Roman" w:eastAsia="MS Mincho" w:hAnsi="Times New Roman"/>
          <w:color w:val="000000"/>
          <w:sz w:val="24"/>
          <w:szCs w:val="24"/>
          <w:lang w:eastAsia="ru-RU"/>
        </w:rPr>
        <w:t>Ellis</w:t>
      </w:r>
      <w:proofErr w:type="spellEnd"/>
      <w:r w:rsidR="002C529B" w:rsidRPr="007E06F5">
        <w:rPr>
          <w:rFonts w:ascii="Times New Roman" w:eastAsia="MS Mincho" w:hAnsi="Times New Roman"/>
          <w:color w:val="000000"/>
          <w:sz w:val="24"/>
          <w:szCs w:val="24"/>
          <w:lang w:eastAsia="ru-RU"/>
        </w:rPr>
        <w:t xml:space="preserve">, 2000; </w:t>
      </w:r>
      <w:proofErr w:type="spellStart"/>
      <w:r w:rsidR="002C529B" w:rsidRPr="007E06F5">
        <w:rPr>
          <w:rFonts w:ascii="Times New Roman" w:eastAsia="MS Mincho" w:hAnsi="Times New Roman"/>
          <w:color w:val="000000"/>
          <w:sz w:val="24"/>
          <w:szCs w:val="24"/>
          <w:lang w:eastAsia="ru-RU"/>
        </w:rPr>
        <w:t>Constant</w:t>
      </w:r>
      <w:proofErr w:type="spellEnd"/>
      <w:r w:rsidR="002C529B" w:rsidRPr="007E06F5">
        <w:rPr>
          <w:rFonts w:ascii="Times New Roman" w:eastAsia="MS Mincho" w:hAnsi="Times New Roman"/>
          <w:color w:val="000000"/>
          <w:sz w:val="24"/>
          <w:szCs w:val="24"/>
          <w:lang w:eastAsia="ru-RU"/>
        </w:rPr>
        <w:t xml:space="preserve">, Massey, 2005; Rodríguez- Planas et al., 2014). </w:t>
      </w:r>
    </w:p>
    <w:p w14:paraId="2BD90040" w14:textId="77777777" w:rsidR="00086222" w:rsidRPr="003948B6" w:rsidRDefault="00086222" w:rsidP="00086222">
      <w:pPr>
        <w:spacing w:line="360" w:lineRule="auto"/>
        <w:ind w:firstLine="709"/>
        <w:jc w:val="both"/>
        <w:rPr>
          <w:rFonts w:ascii="Times New Roman" w:eastAsia="MS Mincho" w:hAnsi="Times New Roman"/>
          <w:b/>
          <w:color w:val="000000"/>
          <w:sz w:val="24"/>
          <w:szCs w:val="24"/>
          <w:lang w:eastAsia="ru-RU"/>
        </w:rPr>
      </w:pPr>
      <w:r w:rsidRPr="00FD2CCE">
        <w:rPr>
          <w:rFonts w:ascii="Times New Roman" w:eastAsia="MS Mincho" w:hAnsi="Times New Roman"/>
          <w:b/>
          <w:color w:val="000000"/>
          <w:sz w:val="24"/>
          <w:szCs w:val="24"/>
          <w:lang w:eastAsia="ru-RU"/>
        </w:rPr>
        <w:t>Методологическая основа исследования</w:t>
      </w:r>
    </w:p>
    <w:p w14:paraId="2A5DE992" w14:textId="48A9EE5D" w:rsidR="00CD5CA7" w:rsidRDefault="00CD5CA7" w:rsidP="00CD5CA7">
      <w:pPr>
        <w:spacing w:line="360" w:lineRule="auto"/>
        <w:ind w:firstLine="708"/>
        <w:jc w:val="both"/>
        <w:rPr>
          <w:rFonts w:ascii="Times New Roman" w:eastAsia="MS Mincho" w:hAnsi="Times New Roman"/>
          <w:color w:val="000000"/>
          <w:sz w:val="24"/>
          <w:szCs w:val="24"/>
          <w:lang w:eastAsia="ru-RU"/>
        </w:rPr>
      </w:pPr>
      <w:r w:rsidRPr="00CD5CA7">
        <w:rPr>
          <w:rFonts w:ascii="Times New Roman" w:eastAsia="MS Mincho" w:hAnsi="Times New Roman"/>
          <w:color w:val="000000"/>
          <w:sz w:val="24"/>
          <w:szCs w:val="24"/>
          <w:lang w:eastAsia="ru-RU"/>
        </w:rPr>
        <w:t xml:space="preserve">С методологической точки зрения, сопоставление положения разных групп на рынке труда предполагает использование определенных аналитических методов и эмпирических </w:t>
      </w:r>
      <w:r w:rsidRPr="00CD5CA7">
        <w:rPr>
          <w:rFonts w:ascii="Times New Roman" w:eastAsia="MS Mincho" w:hAnsi="Times New Roman"/>
          <w:color w:val="000000"/>
          <w:sz w:val="24"/>
          <w:szCs w:val="24"/>
          <w:lang w:eastAsia="ru-RU"/>
        </w:rPr>
        <w:lastRenderedPageBreak/>
        <w:t>данных.</w:t>
      </w:r>
      <w:r>
        <w:rPr>
          <w:rFonts w:ascii="Times New Roman" w:eastAsia="MS Mincho" w:hAnsi="Times New Roman"/>
          <w:color w:val="000000"/>
          <w:sz w:val="24"/>
          <w:szCs w:val="24"/>
          <w:lang w:eastAsia="ru-RU"/>
        </w:rPr>
        <w:t xml:space="preserve"> </w:t>
      </w:r>
      <w:r w:rsidRPr="00CD5CA7">
        <w:rPr>
          <w:rFonts w:ascii="Times New Roman" w:eastAsia="MS Mincho" w:hAnsi="Times New Roman"/>
          <w:color w:val="000000"/>
          <w:sz w:val="24"/>
          <w:szCs w:val="24"/>
          <w:lang w:eastAsia="ru-RU"/>
        </w:rPr>
        <w:t xml:space="preserve">Эмпирический анализ межгрупповых различий в занятости и трудовых </w:t>
      </w:r>
      <w:r w:rsidR="00D63228" w:rsidRPr="00CD5CA7">
        <w:rPr>
          <w:rFonts w:ascii="Times New Roman" w:eastAsia="MS Mincho" w:hAnsi="Times New Roman"/>
          <w:color w:val="000000"/>
          <w:sz w:val="24"/>
          <w:szCs w:val="24"/>
          <w:lang w:eastAsia="ru-RU"/>
        </w:rPr>
        <w:t>доходах в</w:t>
      </w:r>
      <w:r w:rsidRPr="00CD5CA7">
        <w:rPr>
          <w:rFonts w:ascii="Times New Roman" w:eastAsia="MS Mincho" w:hAnsi="Times New Roman"/>
          <w:color w:val="000000"/>
          <w:sz w:val="24"/>
          <w:szCs w:val="24"/>
          <w:lang w:eastAsia="ru-RU"/>
        </w:rPr>
        <w:t xml:space="preserve"> диссертационном исследовании проводился мной с помощью данных </w:t>
      </w:r>
      <w:r w:rsidR="00D63228" w:rsidRPr="00D63228">
        <w:rPr>
          <w:rFonts w:ascii="Times New Roman" w:eastAsia="MS Mincho" w:hAnsi="Times New Roman"/>
          <w:color w:val="000000"/>
          <w:sz w:val="24"/>
          <w:szCs w:val="24"/>
          <w:lang w:eastAsia="ru-RU"/>
        </w:rPr>
        <w:t xml:space="preserve">Российского мониторинга экономического положения и здоровья населения НИУ ВШЭ (РМЭЗ НИУ ВШЭ) </w:t>
      </w:r>
      <w:r w:rsidRPr="00CD5CA7">
        <w:rPr>
          <w:rFonts w:ascii="Times New Roman" w:eastAsia="MS Mincho" w:hAnsi="Times New Roman"/>
          <w:color w:val="000000"/>
          <w:sz w:val="24"/>
          <w:szCs w:val="24"/>
          <w:lang w:eastAsia="ru-RU"/>
        </w:rPr>
        <w:t>за 2006–2015 гг. Для решения разных задач в рамках диссертационной работы я сформировала отдельные подвыборки, охватывающие разные временные периоды, что связано с ограничением используемых данных. В РМЭЗ НИУ ВШЭ информация о времени переезда респондентов в Россию доступна с 2009 г., а информация об их стране рождения доступна только до 2012 г.</w:t>
      </w:r>
    </w:p>
    <w:p w14:paraId="772612BE" w14:textId="04B3D1B2" w:rsidR="009D7114" w:rsidRDefault="00CD5CA7" w:rsidP="00CD5CA7">
      <w:pPr>
        <w:spacing w:line="360" w:lineRule="auto"/>
        <w:ind w:firstLine="708"/>
        <w:jc w:val="both"/>
        <w:rPr>
          <w:rFonts w:ascii="Times New Roman" w:eastAsia="MS Mincho" w:hAnsi="Times New Roman"/>
          <w:color w:val="000000"/>
          <w:sz w:val="24"/>
          <w:szCs w:val="24"/>
          <w:lang w:eastAsia="ru-RU"/>
        </w:rPr>
      </w:pPr>
      <w:r w:rsidRPr="00CD5CA7">
        <w:rPr>
          <w:rFonts w:ascii="Times New Roman" w:eastAsia="MS Mincho" w:hAnsi="Times New Roman"/>
          <w:color w:val="000000"/>
          <w:sz w:val="24"/>
          <w:szCs w:val="24"/>
          <w:lang w:eastAsia="ru-RU"/>
        </w:rPr>
        <w:t xml:space="preserve">Анализ включал два основных этапа. На </w:t>
      </w:r>
      <w:r w:rsidRPr="00CD5CA7">
        <w:rPr>
          <w:rFonts w:ascii="Times New Roman" w:eastAsia="MS Mincho" w:hAnsi="Times New Roman"/>
          <w:i/>
          <w:color w:val="000000"/>
          <w:sz w:val="24"/>
          <w:szCs w:val="24"/>
          <w:lang w:eastAsia="ru-RU"/>
        </w:rPr>
        <w:t>первом этапе</w:t>
      </w:r>
      <w:r w:rsidRPr="00CD5CA7">
        <w:rPr>
          <w:rFonts w:ascii="Times New Roman" w:eastAsia="MS Mincho" w:hAnsi="Times New Roman"/>
          <w:color w:val="000000"/>
          <w:sz w:val="24"/>
          <w:szCs w:val="24"/>
          <w:lang w:eastAsia="ru-RU"/>
        </w:rPr>
        <w:t xml:space="preserve"> (он представлен в главе 3) я производила оценки положения долгосрочных мигрантов в зависимости от времени их переезда.</w:t>
      </w:r>
      <w:r>
        <w:rPr>
          <w:rFonts w:ascii="Times New Roman" w:eastAsia="MS Mincho" w:hAnsi="Times New Roman"/>
          <w:color w:val="000000"/>
          <w:sz w:val="24"/>
          <w:szCs w:val="24"/>
          <w:lang w:eastAsia="ru-RU"/>
        </w:rPr>
        <w:t xml:space="preserve"> </w:t>
      </w:r>
      <w:r w:rsidR="009D7114">
        <w:rPr>
          <w:rFonts w:ascii="Times New Roman" w:eastAsia="MS Mincho" w:hAnsi="Times New Roman"/>
          <w:color w:val="000000"/>
          <w:sz w:val="24"/>
          <w:szCs w:val="24"/>
          <w:lang w:eastAsia="ru-RU"/>
        </w:rPr>
        <w:t xml:space="preserve">Сначала, </w:t>
      </w:r>
      <w:r w:rsidR="009D7114" w:rsidRPr="003948B6">
        <w:rPr>
          <w:rFonts w:ascii="Times New Roman" w:eastAsia="MS Mincho" w:hAnsi="Times New Roman"/>
          <w:color w:val="000000"/>
          <w:sz w:val="24"/>
          <w:szCs w:val="24"/>
          <w:lang w:eastAsia="ru-RU"/>
        </w:rPr>
        <w:t>оценивалось участие изучаемой группы на рынке труда. На выборке населени</w:t>
      </w:r>
      <w:r w:rsidR="009D7114">
        <w:rPr>
          <w:rFonts w:ascii="Times New Roman" w:eastAsia="MS Mincho" w:hAnsi="Times New Roman"/>
          <w:color w:val="000000"/>
          <w:sz w:val="24"/>
          <w:szCs w:val="24"/>
          <w:lang w:eastAsia="ru-RU"/>
        </w:rPr>
        <w:t>я</w:t>
      </w:r>
      <w:r w:rsidR="009D7114" w:rsidRPr="003948B6">
        <w:rPr>
          <w:rFonts w:ascii="Times New Roman" w:eastAsia="MS Mincho" w:hAnsi="Times New Roman"/>
          <w:color w:val="000000"/>
          <w:sz w:val="24"/>
          <w:szCs w:val="24"/>
          <w:lang w:eastAsia="ru-RU"/>
        </w:rPr>
        <w:t xml:space="preserve"> в трудоспособном возрасте</w:t>
      </w:r>
      <w:r w:rsidR="009D7114">
        <w:rPr>
          <w:rFonts w:ascii="Times New Roman" w:eastAsia="MS Mincho" w:hAnsi="Times New Roman"/>
          <w:color w:val="000000"/>
          <w:sz w:val="24"/>
          <w:szCs w:val="24"/>
          <w:lang w:eastAsia="ru-RU"/>
        </w:rPr>
        <w:t xml:space="preserve"> (</w:t>
      </w:r>
      <w:r w:rsidR="009D7114" w:rsidRPr="003948B6">
        <w:rPr>
          <w:rFonts w:ascii="Times New Roman" w:eastAsia="MS Mincho" w:hAnsi="Times New Roman"/>
          <w:color w:val="000000"/>
          <w:sz w:val="24"/>
          <w:szCs w:val="24"/>
          <w:lang w:eastAsia="ru-RU"/>
        </w:rPr>
        <w:t>мужчины от 16 до 60 лет и женщины от 16 до 55 лет</w:t>
      </w:r>
      <w:r w:rsidR="009D7114">
        <w:rPr>
          <w:rFonts w:ascii="Times New Roman" w:eastAsia="MS Mincho" w:hAnsi="Times New Roman"/>
          <w:color w:val="000000"/>
          <w:sz w:val="24"/>
          <w:szCs w:val="24"/>
          <w:lang w:eastAsia="ru-RU"/>
        </w:rPr>
        <w:t xml:space="preserve">) </w:t>
      </w:r>
      <w:r w:rsidR="009D7114" w:rsidRPr="003948B6">
        <w:rPr>
          <w:rFonts w:ascii="Times New Roman" w:eastAsia="MS Mincho" w:hAnsi="Times New Roman"/>
          <w:color w:val="000000"/>
          <w:sz w:val="24"/>
          <w:szCs w:val="24"/>
          <w:lang w:eastAsia="ru-RU"/>
        </w:rPr>
        <w:t>за 2009</w:t>
      </w:r>
      <w:r w:rsidR="006C7030" w:rsidRPr="00CD5CA7">
        <w:rPr>
          <w:rFonts w:ascii="Times New Roman" w:eastAsia="MS Mincho" w:hAnsi="Times New Roman"/>
          <w:sz w:val="24"/>
          <w:szCs w:val="24"/>
          <w:lang w:eastAsia="ru-RU"/>
        </w:rPr>
        <w:t>–</w:t>
      </w:r>
      <w:r w:rsidR="009D7114" w:rsidRPr="003948B6">
        <w:rPr>
          <w:rFonts w:ascii="Times New Roman" w:eastAsia="MS Mincho" w:hAnsi="Times New Roman"/>
          <w:color w:val="000000"/>
          <w:sz w:val="24"/>
          <w:szCs w:val="24"/>
          <w:lang w:eastAsia="ru-RU"/>
        </w:rPr>
        <w:t>2012 гг.</w:t>
      </w:r>
      <w:r w:rsidR="009D7114" w:rsidRPr="003948B6" w:rsidDel="00FE4A00">
        <w:rPr>
          <w:rFonts w:ascii="Times New Roman" w:eastAsia="MS Mincho" w:hAnsi="Times New Roman"/>
          <w:color w:val="000000"/>
          <w:sz w:val="24"/>
          <w:szCs w:val="24"/>
          <w:lang w:eastAsia="ru-RU"/>
        </w:rPr>
        <w:t xml:space="preserve"> </w:t>
      </w:r>
      <w:r w:rsidR="009D7114" w:rsidRPr="003948B6">
        <w:rPr>
          <w:rFonts w:ascii="Times New Roman" w:eastAsia="MS Mincho" w:hAnsi="Times New Roman"/>
          <w:color w:val="000000"/>
          <w:sz w:val="24"/>
          <w:szCs w:val="24"/>
          <w:lang w:eastAsia="ru-RU"/>
        </w:rPr>
        <w:t>сравн</w:t>
      </w:r>
      <w:r w:rsidR="00FD2CCE">
        <w:rPr>
          <w:rFonts w:ascii="Times New Roman" w:eastAsia="MS Mincho" w:hAnsi="Times New Roman"/>
          <w:color w:val="000000"/>
          <w:sz w:val="24"/>
          <w:szCs w:val="24"/>
          <w:lang w:eastAsia="ru-RU"/>
        </w:rPr>
        <w:t xml:space="preserve">ивались </w:t>
      </w:r>
      <w:r w:rsidR="009D7114" w:rsidRPr="003948B6">
        <w:rPr>
          <w:rFonts w:ascii="Times New Roman" w:eastAsia="MS Mincho" w:hAnsi="Times New Roman"/>
          <w:color w:val="000000"/>
          <w:sz w:val="24"/>
          <w:szCs w:val="24"/>
          <w:lang w:eastAsia="ru-RU"/>
        </w:rPr>
        <w:t>уровн</w:t>
      </w:r>
      <w:r w:rsidR="00FD2CCE">
        <w:rPr>
          <w:rFonts w:ascii="Times New Roman" w:eastAsia="MS Mincho" w:hAnsi="Times New Roman"/>
          <w:color w:val="000000"/>
          <w:sz w:val="24"/>
          <w:szCs w:val="24"/>
          <w:lang w:eastAsia="ru-RU"/>
        </w:rPr>
        <w:t>и</w:t>
      </w:r>
      <w:r w:rsidR="009D7114" w:rsidRPr="003948B6">
        <w:rPr>
          <w:rFonts w:ascii="Times New Roman" w:eastAsia="MS Mincho" w:hAnsi="Times New Roman"/>
          <w:color w:val="000000"/>
          <w:sz w:val="24"/>
          <w:szCs w:val="24"/>
          <w:lang w:eastAsia="ru-RU"/>
        </w:rPr>
        <w:t xml:space="preserve"> занятости и безработицы</w:t>
      </w:r>
      <w:r w:rsidR="00FD2CCE">
        <w:rPr>
          <w:rFonts w:ascii="Times New Roman" w:eastAsia="MS Mincho" w:hAnsi="Times New Roman"/>
          <w:color w:val="000000"/>
          <w:sz w:val="24"/>
          <w:szCs w:val="24"/>
          <w:lang w:eastAsia="ru-RU"/>
        </w:rPr>
        <w:t xml:space="preserve"> для обеих групп. </w:t>
      </w:r>
    </w:p>
    <w:p w14:paraId="593F4CEF" w14:textId="70C19B91" w:rsidR="00CD5CA7" w:rsidRDefault="00CD5CA7" w:rsidP="00CD5CA7">
      <w:pPr>
        <w:spacing w:line="360" w:lineRule="auto"/>
        <w:ind w:firstLine="708"/>
        <w:jc w:val="both"/>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 xml:space="preserve">Далее, </w:t>
      </w:r>
      <w:r w:rsidRPr="003948B6">
        <w:rPr>
          <w:rFonts w:ascii="Times New Roman" w:eastAsia="MS Mincho" w:hAnsi="Times New Roman"/>
          <w:color w:val="000000"/>
          <w:sz w:val="24"/>
          <w:szCs w:val="24"/>
          <w:lang w:eastAsia="ru-RU"/>
        </w:rPr>
        <w:t xml:space="preserve">на выборке </w:t>
      </w:r>
      <w:r w:rsidRPr="0011336D">
        <w:rPr>
          <w:rFonts w:ascii="Times New Roman" w:eastAsia="MS Mincho" w:hAnsi="Times New Roman"/>
          <w:color w:val="000000"/>
          <w:sz w:val="24"/>
          <w:szCs w:val="24"/>
          <w:lang w:eastAsia="ru-RU"/>
        </w:rPr>
        <w:t>для занятого населения за</w:t>
      </w:r>
      <w:r>
        <w:rPr>
          <w:rFonts w:ascii="Times New Roman" w:eastAsia="MS Mincho" w:hAnsi="Times New Roman"/>
          <w:color w:val="000000"/>
          <w:sz w:val="24"/>
          <w:szCs w:val="24"/>
          <w:lang w:eastAsia="ru-RU"/>
        </w:rPr>
        <w:t xml:space="preserve"> тот же период </w:t>
      </w:r>
      <w:r w:rsidRPr="00CD5CA7">
        <w:rPr>
          <w:rFonts w:ascii="Times New Roman" w:eastAsia="MS Mincho" w:hAnsi="Times New Roman"/>
          <w:color w:val="000000"/>
          <w:sz w:val="24"/>
          <w:szCs w:val="24"/>
          <w:lang w:eastAsia="ru-RU"/>
        </w:rPr>
        <w:t xml:space="preserve">я проводила сравнительный анализ </w:t>
      </w:r>
      <w:r>
        <w:rPr>
          <w:rFonts w:ascii="Times New Roman" w:eastAsia="MS Mincho" w:hAnsi="Times New Roman"/>
          <w:color w:val="000000"/>
          <w:sz w:val="24"/>
          <w:szCs w:val="24"/>
          <w:lang w:eastAsia="ru-RU"/>
        </w:rPr>
        <w:t xml:space="preserve">положения </w:t>
      </w:r>
      <w:r w:rsidRPr="00CD5CA7">
        <w:rPr>
          <w:rFonts w:ascii="Times New Roman" w:eastAsia="MS Mincho" w:hAnsi="Times New Roman"/>
          <w:color w:val="000000"/>
          <w:sz w:val="24"/>
          <w:szCs w:val="24"/>
          <w:lang w:eastAsia="ru-RU"/>
        </w:rPr>
        <w:t xml:space="preserve">долгосрочных </w:t>
      </w:r>
      <w:r w:rsidR="006C7030" w:rsidRPr="00CD5CA7">
        <w:rPr>
          <w:rFonts w:ascii="Times New Roman" w:eastAsia="MS Mincho" w:hAnsi="Times New Roman"/>
          <w:color w:val="000000"/>
          <w:sz w:val="24"/>
          <w:szCs w:val="24"/>
          <w:lang w:eastAsia="ru-RU"/>
        </w:rPr>
        <w:t>мигрантов</w:t>
      </w:r>
      <w:r w:rsidR="006C7030">
        <w:rPr>
          <w:rFonts w:ascii="Times New Roman" w:eastAsia="MS Mincho" w:hAnsi="Times New Roman"/>
          <w:color w:val="000000"/>
          <w:sz w:val="24"/>
          <w:szCs w:val="24"/>
          <w:lang w:eastAsia="ru-RU"/>
        </w:rPr>
        <w:t xml:space="preserve"> </w:t>
      </w:r>
      <w:r w:rsidR="006C7030" w:rsidRPr="00CD5CA7">
        <w:rPr>
          <w:rFonts w:ascii="Times New Roman" w:eastAsia="MS Mincho" w:hAnsi="Times New Roman"/>
          <w:color w:val="000000"/>
          <w:sz w:val="24"/>
          <w:szCs w:val="24"/>
          <w:lang w:eastAsia="ru-RU"/>
        </w:rPr>
        <w:t>с</w:t>
      </w:r>
      <w:r w:rsidRPr="00CD5CA7">
        <w:rPr>
          <w:rFonts w:ascii="Times New Roman" w:eastAsia="MS Mincho" w:hAnsi="Times New Roman"/>
          <w:color w:val="000000"/>
          <w:sz w:val="24"/>
          <w:szCs w:val="24"/>
          <w:lang w:eastAsia="ru-RU"/>
        </w:rPr>
        <w:t xml:space="preserve"> учетом времени их переезда</w:t>
      </w:r>
      <w:r w:rsidR="004F429C">
        <w:rPr>
          <w:rFonts w:ascii="Times New Roman" w:eastAsia="MS Mincho" w:hAnsi="Times New Roman"/>
          <w:color w:val="000000"/>
          <w:sz w:val="24"/>
          <w:szCs w:val="24"/>
          <w:lang w:eastAsia="ru-RU"/>
        </w:rPr>
        <w:t xml:space="preserve"> (до и после распада СССР)</w:t>
      </w:r>
      <w:r w:rsidRPr="00CD5CA7">
        <w:rPr>
          <w:rFonts w:ascii="Times New Roman" w:eastAsia="MS Mincho" w:hAnsi="Times New Roman"/>
          <w:color w:val="000000"/>
          <w:sz w:val="24"/>
          <w:szCs w:val="24"/>
          <w:lang w:eastAsia="ru-RU"/>
        </w:rPr>
        <w:t xml:space="preserve"> и местных работников </w:t>
      </w:r>
      <w:r>
        <w:rPr>
          <w:rFonts w:ascii="Times New Roman" w:eastAsia="MS Mincho" w:hAnsi="Times New Roman"/>
          <w:color w:val="000000"/>
          <w:sz w:val="24"/>
          <w:szCs w:val="24"/>
          <w:lang w:eastAsia="ru-RU"/>
        </w:rPr>
        <w:t>на российском рынке труда. У</w:t>
      </w:r>
      <w:r w:rsidRPr="003948B6">
        <w:rPr>
          <w:rFonts w:ascii="Times New Roman" w:eastAsia="MS Mincho" w:hAnsi="Times New Roman"/>
          <w:color w:val="000000"/>
          <w:sz w:val="24"/>
          <w:szCs w:val="24"/>
          <w:lang w:eastAsia="ru-RU"/>
        </w:rPr>
        <w:t>ров</w:t>
      </w:r>
      <w:r>
        <w:rPr>
          <w:rFonts w:ascii="Times New Roman" w:eastAsia="MS Mincho" w:hAnsi="Times New Roman"/>
          <w:color w:val="000000"/>
          <w:sz w:val="24"/>
          <w:szCs w:val="24"/>
          <w:lang w:eastAsia="ru-RU"/>
        </w:rPr>
        <w:t>ень</w:t>
      </w:r>
      <w:r w:rsidRPr="003948B6">
        <w:rPr>
          <w:rFonts w:ascii="Times New Roman" w:eastAsia="MS Mincho" w:hAnsi="Times New Roman"/>
          <w:color w:val="000000"/>
          <w:sz w:val="24"/>
          <w:szCs w:val="24"/>
          <w:lang w:eastAsia="ru-RU"/>
        </w:rPr>
        <w:t xml:space="preserve"> отраслевой и профессиональной сегрегации изучаемой группы </w:t>
      </w:r>
      <w:r>
        <w:rPr>
          <w:rFonts w:ascii="Times New Roman" w:eastAsia="MS Mincho" w:hAnsi="Times New Roman"/>
          <w:color w:val="000000"/>
          <w:sz w:val="24"/>
          <w:szCs w:val="24"/>
          <w:lang w:eastAsia="ru-RU"/>
        </w:rPr>
        <w:t xml:space="preserve">оценивался с помощью </w:t>
      </w:r>
      <w:r w:rsidRPr="003948B6">
        <w:rPr>
          <w:rFonts w:ascii="Times New Roman" w:eastAsia="MS Mincho" w:hAnsi="Times New Roman"/>
          <w:color w:val="000000"/>
          <w:sz w:val="24"/>
          <w:szCs w:val="24"/>
          <w:lang w:eastAsia="ru-RU"/>
        </w:rPr>
        <w:t>индекс</w:t>
      </w:r>
      <w:r>
        <w:rPr>
          <w:rFonts w:ascii="Times New Roman" w:eastAsia="MS Mincho" w:hAnsi="Times New Roman"/>
          <w:color w:val="000000"/>
          <w:sz w:val="24"/>
          <w:szCs w:val="24"/>
          <w:lang w:eastAsia="ru-RU"/>
        </w:rPr>
        <w:t>а</w:t>
      </w:r>
      <w:r w:rsidRPr="003948B6">
        <w:rPr>
          <w:rFonts w:ascii="Times New Roman" w:eastAsia="MS Mincho" w:hAnsi="Times New Roman"/>
          <w:color w:val="000000"/>
          <w:sz w:val="24"/>
          <w:szCs w:val="24"/>
          <w:lang w:eastAsia="ru-RU"/>
        </w:rPr>
        <w:t xml:space="preserve"> диссимиляции Дункана (Duncan, 1955). Анализ размера и причин дифференциации трудовых доходов проводился с помощью метода декомпозиции Блайндера</w:t>
      </w:r>
      <w:r w:rsidR="006C7030" w:rsidRPr="00CD5CA7">
        <w:rPr>
          <w:rFonts w:ascii="Times New Roman" w:eastAsia="MS Mincho" w:hAnsi="Times New Roman"/>
          <w:sz w:val="24"/>
          <w:szCs w:val="24"/>
          <w:lang w:eastAsia="ru-RU"/>
        </w:rPr>
        <w:t>–</w:t>
      </w:r>
      <w:r w:rsidRPr="003948B6">
        <w:rPr>
          <w:rFonts w:ascii="Times New Roman" w:eastAsia="MS Mincho" w:hAnsi="Times New Roman"/>
          <w:color w:val="000000"/>
          <w:sz w:val="24"/>
          <w:szCs w:val="24"/>
          <w:lang w:eastAsia="ru-RU"/>
        </w:rPr>
        <w:t xml:space="preserve">Оаксаки (Blinder, 1973; Oaxaca, 1973). Для проверки устойчивости полученных результатов </w:t>
      </w:r>
      <w:r>
        <w:rPr>
          <w:rFonts w:ascii="Times New Roman" w:eastAsia="MS Mincho" w:hAnsi="Times New Roman"/>
          <w:color w:val="000000"/>
          <w:sz w:val="24"/>
          <w:szCs w:val="24"/>
          <w:lang w:eastAsia="ru-RU"/>
        </w:rPr>
        <w:t>я</w:t>
      </w:r>
      <w:r w:rsidRPr="003948B6">
        <w:rPr>
          <w:rFonts w:ascii="Times New Roman" w:eastAsia="MS Mincho" w:hAnsi="Times New Roman"/>
          <w:color w:val="000000"/>
          <w:sz w:val="24"/>
          <w:szCs w:val="24"/>
          <w:lang w:eastAsia="ru-RU"/>
        </w:rPr>
        <w:t xml:space="preserve"> оценивала дифференциаци</w:t>
      </w:r>
      <w:r>
        <w:rPr>
          <w:rFonts w:ascii="Times New Roman" w:eastAsia="MS Mincho" w:hAnsi="Times New Roman"/>
          <w:color w:val="000000"/>
          <w:sz w:val="24"/>
          <w:szCs w:val="24"/>
          <w:lang w:eastAsia="ru-RU"/>
        </w:rPr>
        <w:t>ю</w:t>
      </w:r>
      <w:r w:rsidRPr="003948B6">
        <w:rPr>
          <w:rFonts w:ascii="Times New Roman" w:eastAsia="MS Mincho" w:hAnsi="Times New Roman"/>
          <w:color w:val="000000"/>
          <w:sz w:val="24"/>
          <w:szCs w:val="24"/>
          <w:lang w:eastAsia="ru-RU"/>
        </w:rPr>
        <w:t xml:space="preserve"> трудовых доходов между</w:t>
      </w:r>
      <w:r>
        <w:rPr>
          <w:rFonts w:ascii="Times New Roman" w:eastAsia="MS Mincho" w:hAnsi="Times New Roman"/>
          <w:color w:val="000000"/>
          <w:sz w:val="24"/>
          <w:szCs w:val="24"/>
          <w:lang w:eastAsia="ru-RU"/>
        </w:rPr>
        <w:t xml:space="preserve"> занятыми лицами, родившимися вне России</w:t>
      </w:r>
      <w:r w:rsidRPr="003948B6">
        <w:rPr>
          <w:rFonts w:ascii="Times New Roman" w:eastAsia="MS Mincho" w:hAnsi="Times New Roman"/>
          <w:color w:val="000000"/>
          <w:sz w:val="24"/>
          <w:szCs w:val="24"/>
          <w:lang w:eastAsia="ru-RU"/>
        </w:rPr>
        <w:t>, и местным</w:t>
      </w:r>
      <w:r>
        <w:rPr>
          <w:rFonts w:ascii="Times New Roman" w:eastAsia="MS Mincho" w:hAnsi="Times New Roman"/>
          <w:color w:val="000000"/>
          <w:sz w:val="24"/>
          <w:szCs w:val="24"/>
          <w:lang w:eastAsia="ru-RU"/>
        </w:rPr>
        <w:t>и</w:t>
      </w:r>
      <w:r w:rsidRPr="003948B6">
        <w:rPr>
          <w:rFonts w:ascii="Times New Roman" w:eastAsia="MS Mincho" w:hAnsi="Times New Roman"/>
          <w:color w:val="000000"/>
          <w:sz w:val="24"/>
          <w:szCs w:val="24"/>
          <w:lang w:eastAsia="ru-RU"/>
        </w:rPr>
        <w:t xml:space="preserve"> </w:t>
      </w:r>
      <w:r>
        <w:rPr>
          <w:rFonts w:ascii="Times New Roman" w:eastAsia="MS Mincho" w:hAnsi="Times New Roman"/>
          <w:color w:val="000000"/>
          <w:sz w:val="24"/>
          <w:szCs w:val="24"/>
          <w:lang w:eastAsia="ru-RU"/>
        </w:rPr>
        <w:t>работниками</w:t>
      </w:r>
      <w:r w:rsidR="006C7030">
        <w:rPr>
          <w:rFonts w:ascii="Times New Roman" w:eastAsia="MS Mincho" w:hAnsi="Times New Roman"/>
          <w:color w:val="000000"/>
          <w:sz w:val="24"/>
          <w:szCs w:val="24"/>
          <w:lang w:eastAsia="ru-RU"/>
        </w:rPr>
        <w:t xml:space="preserve"> </w:t>
      </w:r>
      <w:bookmarkStart w:id="0" w:name="_GoBack"/>
      <w:bookmarkEnd w:id="0"/>
      <w:r w:rsidR="005224FB">
        <w:rPr>
          <w:rFonts w:ascii="Times New Roman" w:eastAsia="MS Mincho" w:hAnsi="Times New Roman"/>
          <w:sz w:val="24"/>
          <w:szCs w:val="24"/>
          <w:lang w:eastAsia="ru-RU"/>
        </w:rPr>
        <w:t>—</w:t>
      </w:r>
      <w:r w:rsidR="005224FB">
        <w:rPr>
          <w:rFonts w:ascii="Times New Roman" w:eastAsia="MS Mincho" w:hAnsi="Times New Roman"/>
          <w:color w:val="000000"/>
          <w:sz w:val="24"/>
          <w:szCs w:val="24"/>
          <w:lang w:eastAsia="ru-RU"/>
        </w:rPr>
        <w:t xml:space="preserve"> межрегиональными</w:t>
      </w:r>
      <w:r w:rsidRPr="003948B6">
        <w:rPr>
          <w:rFonts w:ascii="Times New Roman" w:eastAsia="MS Mincho" w:hAnsi="Times New Roman"/>
          <w:color w:val="000000"/>
          <w:sz w:val="24"/>
          <w:szCs w:val="24"/>
          <w:lang w:eastAsia="ru-RU"/>
        </w:rPr>
        <w:t xml:space="preserve"> мигрантами.</w:t>
      </w:r>
    </w:p>
    <w:p w14:paraId="565E3952" w14:textId="6BDB6054" w:rsidR="00CD5CA7" w:rsidRDefault="00CD5CA7" w:rsidP="00CD5CA7">
      <w:pPr>
        <w:spacing w:line="360" w:lineRule="auto"/>
        <w:ind w:firstLine="708"/>
        <w:jc w:val="both"/>
        <w:rPr>
          <w:rFonts w:ascii="Times New Roman" w:eastAsia="MS Mincho" w:hAnsi="Times New Roman"/>
          <w:color w:val="000000"/>
          <w:sz w:val="24"/>
          <w:szCs w:val="24"/>
          <w:lang w:eastAsia="ru-RU"/>
        </w:rPr>
      </w:pPr>
      <w:r w:rsidRPr="00CD5CA7">
        <w:rPr>
          <w:rFonts w:ascii="Times New Roman" w:eastAsia="MS Mincho" w:hAnsi="Times New Roman"/>
          <w:color w:val="000000"/>
          <w:sz w:val="24"/>
          <w:szCs w:val="24"/>
          <w:lang w:eastAsia="ru-RU"/>
        </w:rPr>
        <w:t>Затем я отдельно изучала трудовые доходы лиц, переехавших в Россию в 1990-е и 2000-е гг., на российском рынке труда</w:t>
      </w:r>
      <w:r>
        <w:rPr>
          <w:rFonts w:ascii="Times New Roman" w:eastAsia="MS Mincho" w:hAnsi="Times New Roman"/>
          <w:color w:val="000000"/>
          <w:sz w:val="24"/>
          <w:szCs w:val="24"/>
          <w:lang w:eastAsia="ru-RU"/>
        </w:rPr>
        <w:t xml:space="preserve">. </w:t>
      </w:r>
      <w:r w:rsidRPr="00CD5CA7">
        <w:rPr>
          <w:rFonts w:ascii="Times New Roman" w:eastAsia="MS Mincho" w:hAnsi="Times New Roman"/>
          <w:color w:val="000000"/>
          <w:sz w:val="24"/>
          <w:szCs w:val="24"/>
          <w:lang w:eastAsia="ru-RU"/>
        </w:rPr>
        <w:t xml:space="preserve">В </w:t>
      </w:r>
      <w:r w:rsidR="000F400C">
        <w:rPr>
          <w:rFonts w:ascii="Times New Roman" w:eastAsia="MS Mincho" w:hAnsi="Times New Roman"/>
          <w:color w:val="000000"/>
          <w:sz w:val="24"/>
          <w:szCs w:val="24"/>
          <w:lang w:eastAsia="ru-RU"/>
        </w:rPr>
        <w:t>выборку в виде несбалансированной панели за 2010</w:t>
      </w:r>
      <w:r w:rsidR="006C7030" w:rsidRPr="00CD5CA7">
        <w:rPr>
          <w:rFonts w:ascii="Times New Roman" w:eastAsia="MS Mincho" w:hAnsi="Times New Roman"/>
          <w:sz w:val="24"/>
          <w:szCs w:val="24"/>
          <w:lang w:eastAsia="ru-RU"/>
        </w:rPr>
        <w:t>–</w:t>
      </w:r>
      <w:r w:rsidR="000F400C">
        <w:rPr>
          <w:rFonts w:ascii="Times New Roman" w:eastAsia="MS Mincho" w:hAnsi="Times New Roman"/>
          <w:color w:val="000000"/>
          <w:sz w:val="24"/>
          <w:szCs w:val="24"/>
          <w:lang w:eastAsia="ru-RU"/>
        </w:rPr>
        <w:t>2015 гг.</w:t>
      </w:r>
      <w:r w:rsidRPr="00CD5CA7">
        <w:rPr>
          <w:rFonts w:ascii="Times New Roman" w:eastAsia="MS Mincho" w:hAnsi="Times New Roman"/>
          <w:color w:val="000000"/>
          <w:sz w:val="24"/>
          <w:szCs w:val="24"/>
          <w:lang w:eastAsia="ru-RU"/>
        </w:rPr>
        <w:t xml:space="preserve"> вошли долгосрочные мигранты и местное население: занятые мужчины в возрасте от 18 до 60 лет, занятые женщины в возрасте от 18 до 55 лет. Из выборки я исключила лиц, приехавших в страну в детском возрасте (до 18 лет), поскольку высока вероятность, что они получили образование в России, а это положительно сказалось бы на их трудовых доходах (Eckstein, Weiss, 2004).</w:t>
      </w:r>
      <w:r>
        <w:rPr>
          <w:rFonts w:ascii="Times New Roman" w:eastAsia="MS Mincho" w:hAnsi="Times New Roman"/>
          <w:color w:val="000000"/>
          <w:sz w:val="24"/>
          <w:szCs w:val="24"/>
          <w:lang w:eastAsia="ru-RU"/>
        </w:rPr>
        <w:t xml:space="preserve"> </w:t>
      </w:r>
      <w:r w:rsidRPr="00CD5CA7">
        <w:rPr>
          <w:rFonts w:ascii="Times New Roman" w:eastAsia="MS Mincho" w:hAnsi="Times New Roman"/>
          <w:color w:val="000000"/>
          <w:sz w:val="24"/>
          <w:szCs w:val="24"/>
          <w:lang w:eastAsia="ru-RU"/>
        </w:rPr>
        <w:t>Оценки я проводила на объединенном в пул массиве с помощью МНК и на модели с учетом случайных индивидуальных эффектов (</w:t>
      </w:r>
      <w:proofErr w:type="spellStart"/>
      <w:r w:rsidRPr="00CD5CA7">
        <w:rPr>
          <w:rFonts w:ascii="Times New Roman" w:eastAsia="MS Mincho" w:hAnsi="Times New Roman"/>
          <w:color w:val="000000"/>
          <w:sz w:val="24"/>
          <w:szCs w:val="24"/>
          <w:lang w:eastAsia="ru-RU"/>
        </w:rPr>
        <w:t>Clark</w:t>
      </w:r>
      <w:proofErr w:type="spellEnd"/>
      <w:r w:rsidRPr="00CD5CA7">
        <w:rPr>
          <w:rFonts w:ascii="Times New Roman" w:eastAsia="MS Mincho" w:hAnsi="Times New Roman"/>
          <w:color w:val="000000"/>
          <w:sz w:val="24"/>
          <w:szCs w:val="24"/>
          <w:lang w:eastAsia="ru-RU"/>
        </w:rPr>
        <w:t xml:space="preserve">, </w:t>
      </w:r>
      <w:proofErr w:type="spellStart"/>
      <w:r w:rsidRPr="00CD5CA7">
        <w:rPr>
          <w:rFonts w:ascii="Times New Roman" w:eastAsia="MS Mincho" w:hAnsi="Times New Roman"/>
          <w:color w:val="000000"/>
          <w:sz w:val="24"/>
          <w:szCs w:val="24"/>
          <w:lang w:eastAsia="ru-RU"/>
        </w:rPr>
        <w:t>Drinkwater</w:t>
      </w:r>
      <w:proofErr w:type="spellEnd"/>
      <w:r w:rsidRPr="00CD5CA7">
        <w:rPr>
          <w:rFonts w:ascii="Times New Roman" w:eastAsia="MS Mincho" w:hAnsi="Times New Roman"/>
          <w:color w:val="000000"/>
          <w:sz w:val="24"/>
          <w:szCs w:val="24"/>
          <w:lang w:eastAsia="ru-RU"/>
        </w:rPr>
        <w:t>, 2008).</w:t>
      </w:r>
      <w:r>
        <w:rPr>
          <w:rFonts w:ascii="Times New Roman" w:eastAsia="MS Mincho" w:hAnsi="Times New Roman"/>
          <w:color w:val="000000"/>
          <w:sz w:val="24"/>
          <w:szCs w:val="24"/>
          <w:lang w:eastAsia="ru-RU"/>
        </w:rPr>
        <w:t xml:space="preserve"> В</w:t>
      </w:r>
      <w:r w:rsidRPr="00561F0C">
        <w:rPr>
          <w:rFonts w:ascii="Times New Roman" w:eastAsia="MS Mincho" w:hAnsi="Times New Roman"/>
          <w:color w:val="000000"/>
          <w:sz w:val="24"/>
          <w:szCs w:val="24"/>
          <w:lang w:eastAsia="ru-RU"/>
        </w:rPr>
        <w:t xml:space="preserve"> моделях не учитывался возможный самоотбор мигрантов в занятость. В связи с этим </w:t>
      </w:r>
      <w:r>
        <w:rPr>
          <w:rFonts w:ascii="Times New Roman" w:eastAsia="MS Mincho" w:hAnsi="Times New Roman"/>
          <w:color w:val="000000"/>
          <w:sz w:val="24"/>
          <w:szCs w:val="24"/>
          <w:lang w:eastAsia="ru-RU"/>
        </w:rPr>
        <w:t>я</w:t>
      </w:r>
      <w:r w:rsidRPr="00561F0C">
        <w:rPr>
          <w:rFonts w:ascii="Times New Roman" w:eastAsia="MS Mincho" w:hAnsi="Times New Roman"/>
          <w:color w:val="000000"/>
          <w:sz w:val="24"/>
          <w:szCs w:val="24"/>
          <w:lang w:eastAsia="ru-RU"/>
        </w:rPr>
        <w:t xml:space="preserve"> также прове</w:t>
      </w:r>
      <w:r>
        <w:rPr>
          <w:rFonts w:ascii="Times New Roman" w:eastAsia="MS Mincho" w:hAnsi="Times New Roman"/>
          <w:color w:val="000000"/>
          <w:sz w:val="24"/>
          <w:szCs w:val="24"/>
          <w:lang w:eastAsia="ru-RU"/>
        </w:rPr>
        <w:t>ла</w:t>
      </w:r>
      <w:r w:rsidRPr="00561F0C">
        <w:rPr>
          <w:rFonts w:ascii="Times New Roman" w:eastAsia="MS Mincho" w:hAnsi="Times New Roman"/>
          <w:color w:val="000000"/>
          <w:sz w:val="24"/>
          <w:szCs w:val="24"/>
          <w:lang w:eastAsia="ru-RU"/>
        </w:rPr>
        <w:t xml:space="preserve"> расчеты только для мужчин, которые в среднем более активны на рынке труда принимающих стран, чем женщины (</w:t>
      </w:r>
      <w:proofErr w:type="spellStart"/>
      <w:r w:rsidRPr="00561F0C">
        <w:rPr>
          <w:rFonts w:ascii="Times New Roman" w:eastAsia="MS Mincho" w:hAnsi="Times New Roman"/>
          <w:color w:val="000000"/>
          <w:sz w:val="24"/>
          <w:szCs w:val="24"/>
          <w:lang w:eastAsia="ru-RU"/>
        </w:rPr>
        <w:t>Andrews</w:t>
      </w:r>
      <w:proofErr w:type="spellEnd"/>
      <w:r w:rsidRPr="00561F0C">
        <w:rPr>
          <w:rFonts w:ascii="Times New Roman" w:eastAsia="MS Mincho" w:hAnsi="Times New Roman"/>
          <w:color w:val="000000"/>
          <w:sz w:val="24"/>
          <w:szCs w:val="24"/>
          <w:lang w:eastAsia="ru-RU"/>
        </w:rPr>
        <w:t xml:space="preserve">, 2007; </w:t>
      </w:r>
      <w:r w:rsidRPr="00561F0C">
        <w:rPr>
          <w:rFonts w:ascii="Times New Roman" w:eastAsia="MS Mincho" w:hAnsi="Times New Roman"/>
          <w:color w:val="000000"/>
          <w:sz w:val="24"/>
          <w:szCs w:val="24"/>
          <w:lang w:val="en-US" w:eastAsia="ru-RU"/>
        </w:rPr>
        <w:t>Kogan</w:t>
      </w:r>
      <w:r w:rsidRPr="00561F0C">
        <w:rPr>
          <w:rFonts w:ascii="Times New Roman" w:eastAsia="MS Mincho" w:hAnsi="Times New Roman"/>
          <w:color w:val="000000"/>
          <w:sz w:val="24"/>
          <w:szCs w:val="24"/>
          <w:lang w:eastAsia="ru-RU"/>
        </w:rPr>
        <w:t xml:space="preserve">, 2010; </w:t>
      </w:r>
      <w:proofErr w:type="spellStart"/>
      <w:r w:rsidRPr="00561F0C">
        <w:rPr>
          <w:rFonts w:ascii="Times New Roman" w:eastAsia="MS Mincho" w:hAnsi="Times New Roman"/>
          <w:color w:val="000000"/>
          <w:sz w:val="24"/>
          <w:szCs w:val="24"/>
          <w:lang w:eastAsia="ru-RU"/>
        </w:rPr>
        <w:t>Bevelander</w:t>
      </w:r>
      <w:proofErr w:type="spellEnd"/>
      <w:r w:rsidRPr="00561F0C">
        <w:rPr>
          <w:rFonts w:ascii="Times New Roman" w:eastAsia="MS Mincho" w:hAnsi="Times New Roman"/>
          <w:color w:val="000000"/>
          <w:sz w:val="24"/>
          <w:szCs w:val="24"/>
          <w:lang w:eastAsia="ru-RU"/>
        </w:rPr>
        <w:t>, 2010).</w:t>
      </w:r>
      <w:r>
        <w:rPr>
          <w:rFonts w:ascii="Times New Roman" w:eastAsia="MS Mincho" w:hAnsi="Times New Roman"/>
          <w:color w:val="000000"/>
          <w:sz w:val="24"/>
          <w:szCs w:val="24"/>
          <w:lang w:eastAsia="ru-RU"/>
        </w:rPr>
        <w:t xml:space="preserve">  </w:t>
      </w:r>
    </w:p>
    <w:p w14:paraId="7D1F302F" w14:textId="0DC8572C" w:rsidR="00CD5CA7" w:rsidRPr="00CD5CA7" w:rsidRDefault="00CD5CA7" w:rsidP="00CD5CA7">
      <w:pPr>
        <w:spacing w:line="360" w:lineRule="auto"/>
        <w:ind w:firstLine="708"/>
        <w:jc w:val="both"/>
        <w:rPr>
          <w:rFonts w:ascii="Times New Roman" w:eastAsia="MS Mincho" w:hAnsi="Times New Roman"/>
          <w:color w:val="000000"/>
          <w:sz w:val="24"/>
          <w:szCs w:val="24"/>
          <w:lang w:eastAsia="ru-RU"/>
        </w:rPr>
      </w:pPr>
      <w:r w:rsidRPr="00CD5CA7">
        <w:rPr>
          <w:rFonts w:ascii="Times New Roman" w:eastAsia="MS Mincho" w:hAnsi="Times New Roman"/>
          <w:color w:val="000000"/>
          <w:sz w:val="24"/>
          <w:szCs w:val="24"/>
          <w:lang w:eastAsia="ru-RU"/>
        </w:rPr>
        <w:t xml:space="preserve">На </w:t>
      </w:r>
      <w:r w:rsidRPr="00D63228">
        <w:rPr>
          <w:rFonts w:ascii="Times New Roman" w:eastAsia="MS Mincho" w:hAnsi="Times New Roman"/>
          <w:i/>
          <w:color w:val="000000"/>
          <w:sz w:val="24"/>
          <w:szCs w:val="24"/>
          <w:lang w:eastAsia="ru-RU"/>
        </w:rPr>
        <w:t>втором этапе</w:t>
      </w:r>
      <w:r w:rsidRPr="00CD5CA7">
        <w:rPr>
          <w:rFonts w:ascii="Times New Roman" w:eastAsia="MS Mincho" w:hAnsi="Times New Roman"/>
          <w:color w:val="000000"/>
          <w:sz w:val="24"/>
          <w:szCs w:val="24"/>
          <w:lang w:eastAsia="ru-RU"/>
        </w:rPr>
        <w:t xml:space="preserve"> (он представлен в главе 4) я рассматривала положение долгосрочных мигрантов на российском рынке труда с учетом их этнической принадлежности.</w:t>
      </w:r>
      <w:r>
        <w:rPr>
          <w:rFonts w:ascii="Times New Roman" w:eastAsia="MS Mincho" w:hAnsi="Times New Roman"/>
          <w:color w:val="000000"/>
          <w:sz w:val="24"/>
          <w:szCs w:val="24"/>
          <w:lang w:eastAsia="ru-RU"/>
        </w:rPr>
        <w:t xml:space="preserve"> </w:t>
      </w:r>
      <w:r w:rsidRPr="00CD5CA7">
        <w:rPr>
          <w:rFonts w:ascii="Times New Roman" w:eastAsia="MS Mincho" w:hAnsi="Times New Roman"/>
          <w:color w:val="000000"/>
          <w:sz w:val="24"/>
          <w:szCs w:val="24"/>
          <w:lang w:eastAsia="ru-RU"/>
        </w:rPr>
        <w:t xml:space="preserve">Этническая и культурная «близость» мигрантов с местным населением может оказывать </w:t>
      </w:r>
      <w:r w:rsidR="00D63228">
        <w:rPr>
          <w:rFonts w:ascii="Times New Roman" w:eastAsia="MS Mincho" w:hAnsi="Times New Roman"/>
          <w:color w:val="000000"/>
          <w:sz w:val="24"/>
          <w:szCs w:val="24"/>
          <w:lang w:eastAsia="ru-RU"/>
        </w:rPr>
        <w:t>позитивное</w:t>
      </w:r>
      <w:r w:rsidRPr="00CD5CA7">
        <w:rPr>
          <w:rFonts w:ascii="Times New Roman" w:eastAsia="MS Mincho" w:hAnsi="Times New Roman"/>
          <w:color w:val="000000"/>
          <w:sz w:val="24"/>
          <w:szCs w:val="24"/>
          <w:lang w:eastAsia="ru-RU"/>
        </w:rPr>
        <w:t xml:space="preserve"> влияние </w:t>
      </w:r>
      <w:r w:rsidRPr="00CD5CA7">
        <w:rPr>
          <w:rFonts w:ascii="Times New Roman" w:eastAsia="MS Mincho" w:hAnsi="Times New Roman"/>
          <w:color w:val="000000"/>
          <w:sz w:val="24"/>
          <w:szCs w:val="24"/>
          <w:lang w:eastAsia="ru-RU"/>
        </w:rPr>
        <w:lastRenderedPageBreak/>
        <w:t>на их положение на рынке труда принимающей страны (Zorlu, 2013). Среди них есть лица, близкие по языковой и этнической группе, культурным традициям этническому русскому местному населению, например белорусы и украинцы (</w:t>
      </w:r>
      <w:proofErr w:type="spellStart"/>
      <w:r w:rsidRPr="00CD5CA7">
        <w:rPr>
          <w:rFonts w:ascii="Times New Roman" w:eastAsia="MS Mincho" w:hAnsi="Times New Roman"/>
          <w:color w:val="000000"/>
          <w:sz w:val="24"/>
          <w:szCs w:val="24"/>
          <w:lang w:eastAsia="ru-RU"/>
        </w:rPr>
        <w:t>Heleniak</w:t>
      </w:r>
      <w:proofErr w:type="spellEnd"/>
      <w:r w:rsidRPr="00CD5CA7">
        <w:rPr>
          <w:rFonts w:ascii="Times New Roman" w:eastAsia="MS Mincho" w:hAnsi="Times New Roman"/>
          <w:color w:val="000000"/>
          <w:sz w:val="24"/>
          <w:szCs w:val="24"/>
          <w:lang w:eastAsia="ru-RU"/>
        </w:rPr>
        <w:t xml:space="preserve">, 2004). Уровень негативного отношения россиян к белорусам и украинцам ниже, чем к другим группам мигрантов (Гудков, 2005; Черныш и др., 2017; Гудков, </w:t>
      </w:r>
      <w:proofErr w:type="spellStart"/>
      <w:r w:rsidRPr="00CD5CA7">
        <w:rPr>
          <w:rFonts w:ascii="Times New Roman" w:eastAsia="MS Mincho" w:hAnsi="Times New Roman"/>
          <w:color w:val="000000"/>
          <w:sz w:val="24"/>
          <w:szCs w:val="24"/>
          <w:lang w:eastAsia="ru-RU"/>
        </w:rPr>
        <w:t>Пипия</w:t>
      </w:r>
      <w:proofErr w:type="spellEnd"/>
      <w:r w:rsidRPr="00CD5CA7">
        <w:rPr>
          <w:rFonts w:ascii="Times New Roman" w:eastAsia="MS Mincho" w:hAnsi="Times New Roman"/>
          <w:color w:val="000000"/>
          <w:sz w:val="24"/>
          <w:szCs w:val="24"/>
          <w:lang w:eastAsia="ru-RU"/>
        </w:rPr>
        <w:t>, 2018). Среди мигрантов есть также индивиды, которые схожи по религиозным традициям и языковой группе с этнической нерусской частью коренного населения России (например, азербайджанцы и местное население в мусульманских национальных автономиях России и т. д.). Таким образом, для разных этнических групп долгосрочных мигрантов адаптация на российском рынке труда может происходить по-разному.</w:t>
      </w:r>
    </w:p>
    <w:p w14:paraId="7C5EFAD3" w14:textId="308878A8" w:rsidR="00CD5CA7" w:rsidRDefault="00CD5CA7" w:rsidP="00CD5CA7">
      <w:pPr>
        <w:spacing w:line="360" w:lineRule="auto"/>
        <w:ind w:firstLine="708"/>
        <w:jc w:val="both"/>
        <w:rPr>
          <w:rFonts w:ascii="Times New Roman" w:eastAsia="MS Mincho" w:hAnsi="Times New Roman"/>
          <w:color w:val="000000"/>
          <w:sz w:val="24"/>
          <w:szCs w:val="24"/>
          <w:lang w:eastAsia="ru-RU"/>
        </w:rPr>
      </w:pPr>
      <w:r w:rsidRPr="00CD5CA7">
        <w:rPr>
          <w:rFonts w:ascii="Times New Roman" w:eastAsia="MS Mincho" w:hAnsi="Times New Roman"/>
          <w:color w:val="000000"/>
          <w:sz w:val="24"/>
          <w:szCs w:val="24"/>
          <w:lang w:eastAsia="ru-RU"/>
        </w:rPr>
        <w:t>Этническое русское население составляет 80 % среди лиц, родившихся на территории России (согласно переписи). Учитывая данный факт и малый размер выборки, который не позволяет делить мигрантов на отдельные этнические подгруппы, основной анализ я проводила только в разрезе двух укрупненных групп (русские и все остальные). Кроме того, для более детальной оценки я объединила русских, белорусов и украинцев в одну «славянскую» группу.</w:t>
      </w:r>
    </w:p>
    <w:p w14:paraId="13BB79DF" w14:textId="03EA8D33" w:rsidR="008D0A2B" w:rsidRPr="003948B6" w:rsidRDefault="008D0A2B" w:rsidP="00C47781">
      <w:pPr>
        <w:spacing w:line="360" w:lineRule="auto"/>
        <w:ind w:firstLine="708"/>
        <w:jc w:val="both"/>
        <w:rPr>
          <w:rFonts w:ascii="Times New Roman" w:eastAsia="MS Mincho" w:hAnsi="Times New Roman"/>
          <w:color w:val="000000"/>
          <w:sz w:val="24"/>
          <w:szCs w:val="24"/>
          <w:lang w:eastAsia="ru-RU"/>
        </w:rPr>
      </w:pPr>
      <w:r w:rsidRPr="001F60DB">
        <w:rPr>
          <w:rFonts w:ascii="Times New Roman" w:eastAsia="MS Mincho" w:hAnsi="Times New Roman"/>
          <w:color w:val="000000"/>
          <w:sz w:val="24"/>
          <w:szCs w:val="24"/>
          <w:lang w:eastAsia="ru-RU"/>
        </w:rPr>
        <w:t xml:space="preserve">Вначале </w:t>
      </w:r>
      <w:r w:rsidR="002F6921" w:rsidRPr="001F60DB">
        <w:rPr>
          <w:rFonts w:ascii="Times New Roman" w:eastAsia="MS Mincho" w:hAnsi="Times New Roman"/>
          <w:color w:val="000000"/>
          <w:sz w:val="24"/>
          <w:szCs w:val="24"/>
          <w:lang w:eastAsia="ru-RU"/>
        </w:rPr>
        <w:t>н</w:t>
      </w:r>
      <w:r w:rsidR="00CC1821" w:rsidRPr="001F60DB">
        <w:rPr>
          <w:rFonts w:ascii="Times New Roman" w:eastAsia="MS Mincho" w:hAnsi="Times New Roman"/>
          <w:color w:val="000000"/>
          <w:sz w:val="24"/>
          <w:szCs w:val="24"/>
          <w:lang w:eastAsia="ru-RU"/>
        </w:rPr>
        <w:t>а выборке за 2009</w:t>
      </w:r>
      <w:r w:rsidR="006C7030" w:rsidRPr="00CD5CA7">
        <w:rPr>
          <w:rFonts w:ascii="Times New Roman" w:eastAsia="MS Mincho" w:hAnsi="Times New Roman"/>
          <w:sz w:val="24"/>
          <w:szCs w:val="24"/>
          <w:lang w:eastAsia="ru-RU"/>
        </w:rPr>
        <w:t>–</w:t>
      </w:r>
      <w:r w:rsidR="00CC1821" w:rsidRPr="001F60DB">
        <w:rPr>
          <w:rFonts w:ascii="Times New Roman" w:eastAsia="MS Mincho" w:hAnsi="Times New Roman"/>
          <w:color w:val="000000"/>
          <w:sz w:val="24"/>
          <w:szCs w:val="24"/>
          <w:lang w:eastAsia="ru-RU"/>
        </w:rPr>
        <w:t>2012 гг.</w:t>
      </w:r>
      <w:r w:rsidR="00FE4A00" w:rsidRPr="001F60DB">
        <w:rPr>
          <w:rFonts w:ascii="Times New Roman" w:eastAsia="MS Mincho" w:hAnsi="Times New Roman"/>
          <w:color w:val="000000"/>
          <w:sz w:val="24"/>
          <w:szCs w:val="24"/>
          <w:lang w:eastAsia="ru-RU"/>
        </w:rPr>
        <w:t xml:space="preserve"> сравнивались </w:t>
      </w:r>
      <w:r w:rsidRPr="001F60DB">
        <w:rPr>
          <w:rFonts w:ascii="Times New Roman" w:eastAsia="MS Mincho" w:hAnsi="Times New Roman"/>
          <w:color w:val="000000"/>
          <w:sz w:val="24"/>
          <w:szCs w:val="24"/>
          <w:lang w:eastAsia="ru-RU"/>
        </w:rPr>
        <w:t>уровн</w:t>
      </w:r>
      <w:r w:rsidR="00FE4A00" w:rsidRPr="001F60DB">
        <w:rPr>
          <w:rFonts w:ascii="Times New Roman" w:eastAsia="MS Mincho" w:hAnsi="Times New Roman"/>
          <w:color w:val="000000"/>
          <w:sz w:val="24"/>
          <w:szCs w:val="24"/>
          <w:lang w:eastAsia="ru-RU"/>
        </w:rPr>
        <w:t>и</w:t>
      </w:r>
      <w:r w:rsidRPr="001F60DB">
        <w:rPr>
          <w:rFonts w:ascii="Times New Roman" w:eastAsia="MS Mincho" w:hAnsi="Times New Roman"/>
          <w:color w:val="000000"/>
          <w:sz w:val="24"/>
          <w:szCs w:val="24"/>
          <w:lang w:eastAsia="ru-RU"/>
        </w:rPr>
        <w:t xml:space="preserve"> занятости и безработицы для </w:t>
      </w:r>
      <w:r w:rsidR="00CD5CA7">
        <w:rPr>
          <w:rFonts w:ascii="Times New Roman" w:eastAsia="MS Mincho" w:hAnsi="Times New Roman"/>
          <w:color w:val="000000"/>
          <w:sz w:val="24"/>
          <w:szCs w:val="24"/>
          <w:lang w:eastAsia="ru-RU"/>
        </w:rPr>
        <w:t>постсоветских мигрантов</w:t>
      </w:r>
      <w:r w:rsidR="00D1220D" w:rsidRPr="001F60DB">
        <w:rPr>
          <w:rFonts w:ascii="Times New Roman" w:eastAsia="MS Mincho" w:hAnsi="Times New Roman"/>
          <w:color w:val="000000"/>
          <w:sz w:val="24"/>
          <w:szCs w:val="24"/>
          <w:lang w:eastAsia="ru-RU"/>
        </w:rPr>
        <w:t xml:space="preserve"> различных этнических групп</w:t>
      </w:r>
      <w:r w:rsidR="00FE4A00" w:rsidRPr="001F60DB">
        <w:rPr>
          <w:rFonts w:ascii="Times New Roman" w:eastAsia="MS Mincho" w:hAnsi="Times New Roman"/>
          <w:color w:val="000000"/>
          <w:sz w:val="24"/>
          <w:szCs w:val="24"/>
          <w:lang w:eastAsia="ru-RU"/>
        </w:rPr>
        <w:t xml:space="preserve"> </w:t>
      </w:r>
      <w:r w:rsidR="002F6921">
        <w:rPr>
          <w:rFonts w:ascii="Times New Roman" w:eastAsia="MS Mincho" w:hAnsi="Times New Roman"/>
          <w:color w:val="000000"/>
          <w:sz w:val="24"/>
          <w:szCs w:val="24"/>
          <w:lang w:eastAsia="ru-RU"/>
        </w:rPr>
        <w:t>и местного населения для оценки их участия на рынке труда</w:t>
      </w:r>
      <w:r w:rsidRPr="003948B6">
        <w:rPr>
          <w:rFonts w:ascii="Times New Roman" w:eastAsia="MS Mincho" w:hAnsi="Times New Roman"/>
          <w:color w:val="000000"/>
          <w:sz w:val="24"/>
          <w:szCs w:val="24"/>
          <w:lang w:eastAsia="ru-RU"/>
        </w:rPr>
        <w:t xml:space="preserve">. Далее </w:t>
      </w:r>
      <w:r w:rsidR="00D63228">
        <w:rPr>
          <w:rFonts w:ascii="Times New Roman" w:eastAsia="MS Mincho" w:hAnsi="Times New Roman"/>
          <w:color w:val="000000"/>
          <w:sz w:val="24"/>
          <w:szCs w:val="24"/>
          <w:lang w:eastAsia="ru-RU"/>
        </w:rPr>
        <w:t xml:space="preserve">на </w:t>
      </w:r>
      <w:r w:rsidRPr="003948B6">
        <w:rPr>
          <w:rFonts w:ascii="Times New Roman" w:eastAsia="MS Mincho" w:hAnsi="Times New Roman"/>
          <w:color w:val="000000"/>
          <w:sz w:val="24"/>
          <w:szCs w:val="24"/>
          <w:lang w:eastAsia="ru-RU"/>
        </w:rPr>
        <w:t>выборке</w:t>
      </w:r>
      <w:r w:rsidR="00981A77">
        <w:rPr>
          <w:rFonts w:ascii="Times New Roman" w:eastAsia="MS Mincho" w:hAnsi="Times New Roman"/>
          <w:color w:val="000000"/>
          <w:sz w:val="24"/>
          <w:szCs w:val="24"/>
          <w:lang w:eastAsia="ru-RU"/>
        </w:rPr>
        <w:t xml:space="preserve"> для занятого населения</w:t>
      </w:r>
      <w:r w:rsidR="00D63228">
        <w:rPr>
          <w:rFonts w:ascii="Times New Roman" w:eastAsia="MS Mincho" w:hAnsi="Times New Roman"/>
          <w:color w:val="000000"/>
          <w:sz w:val="24"/>
          <w:szCs w:val="24"/>
          <w:lang w:eastAsia="ru-RU"/>
        </w:rPr>
        <w:t xml:space="preserve"> за тот же временнóй период</w:t>
      </w:r>
      <w:r w:rsidRPr="003948B6">
        <w:rPr>
          <w:rFonts w:ascii="Times New Roman" w:eastAsia="MS Mincho" w:hAnsi="Times New Roman"/>
          <w:color w:val="000000"/>
          <w:sz w:val="24"/>
          <w:szCs w:val="24"/>
          <w:lang w:eastAsia="ru-RU"/>
        </w:rPr>
        <w:t xml:space="preserve"> </w:t>
      </w:r>
      <w:r w:rsidR="00CB3E22">
        <w:rPr>
          <w:rFonts w:ascii="Times New Roman" w:eastAsia="MS Mincho" w:hAnsi="Times New Roman"/>
          <w:color w:val="000000"/>
          <w:sz w:val="24"/>
          <w:szCs w:val="24"/>
          <w:lang w:eastAsia="ru-RU"/>
        </w:rPr>
        <w:t xml:space="preserve">был проведен сравнительный анализ условий занятости и профессионально-отраслевой структуры </w:t>
      </w:r>
      <w:r w:rsidR="00BA2FBB">
        <w:rPr>
          <w:rFonts w:ascii="Times New Roman" w:eastAsia="MS Mincho" w:hAnsi="Times New Roman"/>
          <w:color w:val="000000"/>
          <w:sz w:val="24"/>
          <w:szCs w:val="24"/>
          <w:lang w:eastAsia="ru-RU"/>
        </w:rPr>
        <w:t>изучаемых групп</w:t>
      </w:r>
      <w:r w:rsidRPr="003948B6">
        <w:rPr>
          <w:rFonts w:ascii="Times New Roman" w:eastAsia="MS Mincho" w:hAnsi="Times New Roman"/>
          <w:color w:val="000000"/>
          <w:sz w:val="24"/>
          <w:szCs w:val="24"/>
          <w:lang w:eastAsia="ru-RU"/>
        </w:rPr>
        <w:t xml:space="preserve">. Для </w:t>
      </w:r>
      <w:r w:rsidR="00CB3E22">
        <w:rPr>
          <w:rFonts w:ascii="Times New Roman" w:eastAsia="MS Mincho" w:hAnsi="Times New Roman"/>
          <w:color w:val="000000"/>
          <w:sz w:val="24"/>
          <w:szCs w:val="24"/>
          <w:lang w:eastAsia="ru-RU"/>
        </w:rPr>
        <w:t>оценки</w:t>
      </w:r>
      <w:r w:rsidR="00CB3E22" w:rsidRPr="003948B6">
        <w:rPr>
          <w:rFonts w:ascii="Times New Roman" w:eastAsia="MS Mincho" w:hAnsi="Times New Roman"/>
          <w:color w:val="000000"/>
          <w:sz w:val="24"/>
          <w:szCs w:val="24"/>
          <w:lang w:eastAsia="ru-RU"/>
        </w:rPr>
        <w:t xml:space="preserve"> </w:t>
      </w:r>
      <w:r w:rsidRPr="003948B6">
        <w:rPr>
          <w:rFonts w:ascii="Times New Roman" w:eastAsia="MS Mincho" w:hAnsi="Times New Roman"/>
          <w:color w:val="000000"/>
          <w:sz w:val="24"/>
          <w:szCs w:val="24"/>
          <w:lang w:eastAsia="ru-RU"/>
        </w:rPr>
        <w:t>источников существующих межгрупповых различий в трудовых доходах применялся метод декомпозиции Блайндера-Оаксаки (Blinder, 1973; Oaxaca, 1973). Дополнительно влияни</w:t>
      </w:r>
      <w:r w:rsidR="00F82055">
        <w:rPr>
          <w:rFonts w:ascii="Times New Roman" w:eastAsia="MS Mincho" w:hAnsi="Times New Roman"/>
          <w:color w:val="000000"/>
          <w:sz w:val="24"/>
          <w:szCs w:val="24"/>
          <w:lang w:eastAsia="ru-RU"/>
        </w:rPr>
        <w:t>е</w:t>
      </w:r>
      <w:r w:rsidRPr="003948B6">
        <w:rPr>
          <w:rFonts w:ascii="Times New Roman" w:eastAsia="MS Mincho" w:hAnsi="Times New Roman"/>
          <w:color w:val="000000"/>
          <w:sz w:val="24"/>
          <w:szCs w:val="24"/>
          <w:lang w:eastAsia="ru-RU"/>
        </w:rPr>
        <w:t xml:space="preserve"> возможного самоотбора в занятость</w:t>
      </w:r>
      <w:r w:rsidR="00CB3E22">
        <w:rPr>
          <w:rFonts w:ascii="Times New Roman" w:eastAsia="MS Mincho" w:hAnsi="Times New Roman"/>
          <w:color w:val="000000"/>
          <w:sz w:val="24"/>
          <w:szCs w:val="24"/>
          <w:lang w:eastAsia="ru-RU"/>
        </w:rPr>
        <w:t xml:space="preserve"> </w:t>
      </w:r>
      <w:r w:rsidR="00DF22C8">
        <w:rPr>
          <w:rFonts w:ascii="Times New Roman" w:eastAsia="MS Mincho" w:hAnsi="Times New Roman"/>
          <w:color w:val="000000"/>
          <w:sz w:val="24"/>
          <w:szCs w:val="24"/>
          <w:lang w:eastAsia="ru-RU"/>
        </w:rPr>
        <w:t xml:space="preserve">постсоветских </w:t>
      </w:r>
      <w:r w:rsidR="00CB3E22">
        <w:rPr>
          <w:rFonts w:ascii="Times New Roman" w:eastAsia="MS Mincho" w:hAnsi="Times New Roman"/>
          <w:color w:val="000000"/>
          <w:sz w:val="24"/>
          <w:szCs w:val="24"/>
          <w:lang w:eastAsia="ru-RU"/>
        </w:rPr>
        <w:t>мигрантов</w:t>
      </w:r>
      <w:r w:rsidR="00CC1821" w:rsidRPr="003948B6">
        <w:rPr>
          <w:rFonts w:ascii="Times New Roman" w:eastAsia="MS Mincho" w:hAnsi="Times New Roman"/>
          <w:color w:val="000000"/>
          <w:sz w:val="24"/>
          <w:szCs w:val="24"/>
          <w:lang w:eastAsia="ru-RU"/>
        </w:rPr>
        <w:t xml:space="preserve"> </w:t>
      </w:r>
      <w:r w:rsidRPr="003948B6">
        <w:rPr>
          <w:rFonts w:ascii="Times New Roman" w:eastAsia="MS Mincho" w:hAnsi="Times New Roman"/>
          <w:color w:val="000000"/>
          <w:sz w:val="24"/>
          <w:szCs w:val="24"/>
          <w:lang w:eastAsia="ru-RU"/>
        </w:rPr>
        <w:t xml:space="preserve">на </w:t>
      </w:r>
      <w:r w:rsidR="00F82055">
        <w:rPr>
          <w:rFonts w:ascii="Times New Roman" w:eastAsia="MS Mincho" w:hAnsi="Times New Roman"/>
          <w:color w:val="000000"/>
          <w:sz w:val="24"/>
          <w:szCs w:val="24"/>
          <w:lang w:eastAsia="ru-RU"/>
        </w:rPr>
        <w:t xml:space="preserve">межгрупповую </w:t>
      </w:r>
      <w:r w:rsidRPr="003948B6">
        <w:rPr>
          <w:rFonts w:ascii="Times New Roman" w:eastAsia="MS Mincho" w:hAnsi="Times New Roman"/>
          <w:color w:val="000000"/>
          <w:sz w:val="24"/>
          <w:szCs w:val="24"/>
          <w:lang w:eastAsia="ru-RU"/>
        </w:rPr>
        <w:t>дифференциацию трудовых доходов</w:t>
      </w:r>
      <w:r w:rsidR="00CB3E22">
        <w:rPr>
          <w:rFonts w:ascii="Times New Roman" w:eastAsia="MS Mincho" w:hAnsi="Times New Roman"/>
          <w:color w:val="000000"/>
          <w:sz w:val="24"/>
          <w:szCs w:val="24"/>
          <w:lang w:eastAsia="ru-RU"/>
        </w:rPr>
        <w:t xml:space="preserve"> </w:t>
      </w:r>
      <w:r w:rsidR="00F82055">
        <w:rPr>
          <w:rFonts w:ascii="Times New Roman" w:eastAsia="MS Mincho" w:hAnsi="Times New Roman"/>
          <w:color w:val="000000"/>
          <w:sz w:val="24"/>
          <w:szCs w:val="24"/>
          <w:lang w:eastAsia="ru-RU"/>
        </w:rPr>
        <w:t xml:space="preserve">корректировалось </w:t>
      </w:r>
      <w:r w:rsidRPr="003948B6">
        <w:rPr>
          <w:rFonts w:ascii="Times New Roman" w:eastAsia="MS Mincho" w:hAnsi="Times New Roman"/>
          <w:color w:val="000000"/>
          <w:sz w:val="24"/>
          <w:szCs w:val="24"/>
          <w:lang w:eastAsia="ru-RU"/>
        </w:rPr>
        <w:t>метод</w:t>
      </w:r>
      <w:r w:rsidR="00F82055">
        <w:rPr>
          <w:rFonts w:ascii="Times New Roman" w:eastAsia="MS Mincho" w:hAnsi="Times New Roman"/>
          <w:color w:val="000000"/>
          <w:sz w:val="24"/>
          <w:szCs w:val="24"/>
          <w:lang w:eastAsia="ru-RU"/>
        </w:rPr>
        <w:t xml:space="preserve">ом, предложенным </w:t>
      </w:r>
      <w:proofErr w:type="spellStart"/>
      <w:r w:rsidRPr="003948B6">
        <w:rPr>
          <w:rFonts w:ascii="Times New Roman" w:eastAsia="MS Mincho" w:hAnsi="Times New Roman"/>
          <w:color w:val="000000"/>
          <w:sz w:val="24"/>
          <w:szCs w:val="24"/>
          <w:lang w:eastAsia="ru-RU"/>
        </w:rPr>
        <w:t>Хекман</w:t>
      </w:r>
      <w:r w:rsidR="00F82055">
        <w:rPr>
          <w:rFonts w:ascii="Times New Roman" w:eastAsia="MS Mincho" w:hAnsi="Times New Roman"/>
          <w:color w:val="000000"/>
          <w:sz w:val="24"/>
          <w:szCs w:val="24"/>
          <w:lang w:eastAsia="ru-RU"/>
        </w:rPr>
        <w:t>ом</w:t>
      </w:r>
      <w:proofErr w:type="spellEnd"/>
      <w:r w:rsidRPr="003948B6">
        <w:rPr>
          <w:rFonts w:ascii="Times New Roman" w:eastAsia="MS Mincho" w:hAnsi="Times New Roman"/>
          <w:color w:val="000000"/>
          <w:sz w:val="24"/>
          <w:szCs w:val="24"/>
          <w:lang w:eastAsia="ru-RU"/>
        </w:rPr>
        <w:t xml:space="preserve"> (</w:t>
      </w:r>
      <w:proofErr w:type="spellStart"/>
      <w:r w:rsidRPr="003948B6">
        <w:rPr>
          <w:rFonts w:ascii="Times New Roman" w:eastAsia="MS Mincho" w:hAnsi="Times New Roman"/>
          <w:color w:val="000000"/>
          <w:sz w:val="24"/>
          <w:szCs w:val="24"/>
          <w:lang w:eastAsia="ru-RU"/>
        </w:rPr>
        <w:t>Heckman</w:t>
      </w:r>
      <w:proofErr w:type="spellEnd"/>
      <w:r w:rsidRPr="003948B6">
        <w:rPr>
          <w:rFonts w:ascii="Times New Roman" w:eastAsia="MS Mincho" w:hAnsi="Times New Roman"/>
          <w:color w:val="000000"/>
          <w:sz w:val="24"/>
          <w:szCs w:val="24"/>
          <w:lang w:val="en-US" w:eastAsia="ru-RU"/>
        </w:rPr>
        <w:t>n</w:t>
      </w:r>
      <w:r w:rsidRPr="003948B6">
        <w:rPr>
          <w:rFonts w:ascii="Times New Roman" w:eastAsia="MS Mincho" w:hAnsi="Times New Roman"/>
          <w:color w:val="000000"/>
          <w:sz w:val="24"/>
          <w:szCs w:val="24"/>
          <w:lang w:eastAsia="ru-RU"/>
        </w:rPr>
        <w:t>, 1979).</w:t>
      </w:r>
      <w:r w:rsidR="00C47781" w:rsidRPr="00C47781">
        <w:rPr>
          <w:rFonts w:ascii="Times New Roman" w:eastAsia="MS Mincho" w:hAnsi="Times New Roman"/>
          <w:color w:val="000000"/>
          <w:sz w:val="24"/>
          <w:szCs w:val="24"/>
          <w:lang w:eastAsia="ru-RU"/>
        </w:rPr>
        <w:t xml:space="preserve"> </w:t>
      </w:r>
    </w:p>
    <w:p w14:paraId="6066EB77" w14:textId="0CDAEC08" w:rsidR="00CD5CA7" w:rsidRDefault="00CD5CA7" w:rsidP="00BA2FBB">
      <w:pPr>
        <w:spacing w:line="360" w:lineRule="auto"/>
        <w:ind w:firstLine="708"/>
        <w:jc w:val="both"/>
        <w:rPr>
          <w:rFonts w:ascii="Times New Roman" w:eastAsia="MS Mincho" w:hAnsi="Times New Roman"/>
          <w:color w:val="000000"/>
          <w:sz w:val="24"/>
          <w:szCs w:val="24"/>
          <w:lang w:eastAsia="ru-RU"/>
        </w:rPr>
      </w:pPr>
      <w:r w:rsidRPr="00CD5CA7">
        <w:rPr>
          <w:rFonts w:ascii="Times New Roman" w:eastAsia="MS Mincho" w:hAnsi="Times New Roman"/>
          <w:color w:val="000000"/>
          <w:sz w:val="24"/>
          <w:szCs w:val="24"/>
          <w:lang w:eastAsia="ru-RU"/>
        </w:rPr>
        <w:t>Для проверки полученных результатов мной проводился анализ для мигрантов, переехавших как до, так и после распада Советского Союза. Расчеты я осуществляла на выборке 2006–2012 гг. для занятого населения (мужчины от 16 до 60 лет и женщины от 16 до 55 лет) без учета года миграции респондентов в Россию. Это дало возможность построить выборку с бóльшим количеством наблюдений и выполнить дополнительные расчеты.</w:t>
      </w:r>
      <w:r>
        <w:rPr>
          <w:rFonts w:ascii="Times New Roman" w:eastAsia="MS Mincho" w:hAnsi="Times New Roman"/>
          <w:color w:val="000000"/>
          <w:sz w:val="24"/>
          <w:szCs w:val="24"/>
          <w:lang w:eastAsia="ru-RU"/>
        </w:rPr>
        <w:t xml:space="preserve"> </w:t>
      </w:r>
    </w:p>
    <w:p w14:paraId="29C29E0E" w14:textId="6850C7B2" w:rsidR="00CD5CA7" w:rsidRDefault="00CD5CA7" w:rsidP="00CD5CA7">
      <w:pPr>
        <w:spacing w:line="360" w:lineRule="auto"/>
        <w:ind w:firstLine="708"/>
        <w:jc w:val="both"/>
        <w:rPr>
          <w:rFonts w:ascii="Times New Roman" w:eastAsia="MS Mincho" w:hAnsi="Times New Roman"/>
          <w:color w:val="000000"/>
          <w:sz w:val="24"/>
          <w:szCs w:val="24"/>
          <w:lang w:eastAsia="ru-RU"/>
        </w:rPr>
      </w:pPr>
      <w:r w:rsidRPr="00CD5CA7">
        <w:rPr>
          <w:rFonts w:ascii="Times New Roman" w:eastAsia="MS Mincho" w:hAnsi="Times New Roman"/>
          <w:color w:val="000000"/>
          <w:sz w:val="24"/>
          <w:szCs w:val="24"/>
          <w:lang w:eastAsia="ru-RU"/>
        </w:rPr>
        <w:t xml:space="preserve">На </w:t>
      </w:r>
      <w:r w:rsidR="004B143B">
        <w:rPr>
          <w:rFonts w:ascii="Times New Roman" w:eastAsia="MS Mincho" w:hAnsi="Times New Roman"/>
          <w:color w:val="000000"/>
          <w:sz w:val="24"/>
          <w:szCs w:val="24"/>
          <w:lang w:eastAsia="ru-RU"/>
        </w:rPr>
        <w:t xml:space="preserve">данной </w:t>
      </w:r>
      <w:r w:rsidRPr="00CD5CA7">
        <w:rPr>
          <w:rFonts w:ascii="Times New Roman" w:eastAsia="MS Mincho" w:hAnsi="Times New Roman"/>
          <w:color w:val="000000"/>
          <w:sz w:val="24"/>
          <w:szCs w:val="24"/>
          <w:lang w:eastAsia="ru-RU"/>
        </w:rPr>
        <w:t>выборке я осуществляла сравнение</w:t>
      </w:r>
      <w:r>
        <w:rPr>
          <w:rFonts w:ascii="Times New Roman" w:eastAsia="MS Mincho" w:hAnsi="Times New Roman"/>
          <w:color w:val="000000"/>
          <w:sz w:val="24"/>
          <w:szCs w:val="24"/>
          <w:lang w:eastAsia="ru-RU"/>
        </w:rPr>
        <w:t xml:space="preserve"> занятости и трудовых доходов</w:t>
      </w:r>
      <w:r w:rsidRPr="00CD5CA7">
        <w:rPr>
          <w:rFonts w:ascii="Times New Roman" w:eastAsia="MS Mincho" w:hAnsi="Times New Roman"/>
          <w:color w:val="000000"/>
          <w:sz w:val="24"/>
          <w:szCs w:val="24"/>
          <w:lang w:eastAsia="ru-RU"/>
        </w:rPr>
        <w:t xml:space="preserve"> мигрантов разных этнических групп без учета времени их переезда с местными работниками</w:t>
      </w:r>
      <w:r>
        <w:rPr>
          <w:rFonts w:ascii="Times New Roman" w:eastAsia="MS Mincho" w:hAnsi="Times New Roman"/>
          <w:color w:val="000000"/>
          <w:sz w:val="24"/>
          <w:szCs w:val="24"/>
          <w:lang w:eastAsia="ru-RU"/>
        </w:rPr>
        <w:t xml:space="preserve">. Рассматривались те же этнические группы, что и </w:t>
      </w:r>
      <w:r w:rsidR="00DF22C8">
        <w:rPr>
          <w:rFonts w:ascii="Times New Roman" w:eastAsia="MS Mincho" w:hAnsi="Times New Roman"/>
          <w:color w:val="000000"/>
          <w:sz w:val="24"/>
          <w:szCs w:val="24"/>
          <w:lang w:eastAsia="ru-RU"/>
        </w:rPr>
        <w:t>ранее</w:t>
      </w:r>
      <w:r>
        <w:rPr>
          <w:rFonts w:ascii="Times New Roman" w:eastAsia="MS Mincho" w:hAnsi="Times New Roman"/>
          <w:color w:val="000000"/>
          <w:sz w:val="24"/>
          <w:szCs w:val="24"/>
          <w:lang w:eastAsia="ru-RU"/>
        </w:rPr>
        <w:t xml:space="preserve">. </w:t>
      </w:r>
      <w:r w:rsidRPr="00CD5CA7">
        <w:rPr>
          <w:rFonts w:ascii="Times New Roman" w:eastAsia="MS Mincho" w:hAnsi="Times New Roman"/>
          <w:color w:val="000000"/>
          <w:sz w:val="24"/>
          <w:szCs w:val="24"/>
          <w:lang w:eastAsia="ru-RU"/>
        </w:rPr>
        <w:t xml:space="preserve">Дополнительно я оценивала положение на российском рынке труда </w:t>
      </w:r>
      <w:r w:rsidR="00DF22C8">
        <w:rPr>
          <w:rFonts w:ascii="Times New Roman" w:eastAsia="MS Mincho" w:hAnsi="Times New Roman"/>
          <w:color w:val="000000"/>
          <w:sz w:val="24"/>
          <w:szCs w:val="24"/>
          <w:lang w:eastAsia="ru-RU"/>
        </w:rPr>
        <w:t xml:space="preserve">мигрантов </w:t>
      </w:r>
      <w:r w:rsidRPr="00CD5CA7">
        <w:rPr>
          <w:rFonts w:ascii="Times New Roman" w:eastAsia="MS Mincho" w:hAnsi="Times New Roman"/>
          <w:color w:val="000000"/>
          <w:sz w:val="24"/>
          <w:szCs w:val="24"/>
          <w:lang w:eastAsia="ru-RU"/>
        </w:rPr>
        <w:t>«неславянских» групп (узбеки, киргизы, таджики, туркмены, казахи, азербайджанцы, армяне, грузины) (</w:t>
      </w:r>
      <w:proofErr w:type="spellStart"/>
      <w:r w:rsidRPr="00CD5CA7">
        <w:rPr>
          <w:rFonts w:ascii="Times New Roman" w:eastAsia="MS Mincho" w:hAnsi="Times New Roman"/>
          <w:color w:val="000000"/>
          <w:sz w:val="24"/>
          <w:szCs w:val="24"/>
          <w:lang w:eastAsia="ru-RU"/>
        </w:rPr>
        <w:t>Bessudnov</w:t>
      </w:r>
      <w:proofErr w:type="spellEnd"/>
      <w:r w:rsidRPr="00CD5CA7">
        <w:rPr>
          <w:rFonts w:ascii="Times New Roman" w:eastAsia="MS Mincho" w:hAnsi="Times New Roman"/>
          <w:color w:val="000000"/>
          <w:sz w:val="24"/>
          <w:szCs w:val="24"/>
          <w:lang w:eastAsia="ru-RU"/>
        </w:rPr>
        <w:t xml:space="preserve">, </w:t>
      </w:r>
      <w:proofErr w:type="spellStart"/>
      <w:r w:rsidRPr="00CD5CA7">
        <w:rPr>
          <w:rFonts w:ascii="Times New Roman" w:eastAsia="MS Mincho" w:hAnsi="Times New Roman"/>
          <w:color w:val="000000"/>
          <w:sz w:val="24"/>
          <w:szCs w:val="24"/>
          <w:lang w:eastAsia="ru-RU"/>
        </w:rPr>
        <w:t>Shcherbak</w:t>
      </w:r>
      <w:proofErr w:type="spellEnd"/>
      <w:r w:rsidRPr="00CD5CA7">
        <w:rPr>
          <w:rFonts w:ascii="Times New Roman" w:eastAsia="MS Mincho" w:hAnsi="Times New Roman"/>
          <w:color w:val="000000"/>
          <w:sz w:val="24"/>
          <w:szCs w:val="24"/>
          <w:lang w:eastAsia="ru-RU"/>
        </w:rPr>
        <w:t>, 2018).</w:t>
      </w:r>
    </w:p>
    <w:p w14:paraId="709583EA" w14:textId="22A6DB08" w:rsidR="00CD5CA7" w:rsidRDefault="00CD5CA7" w:rsidP="00CD5CA7">
      <w:pPr>
        <w:spacing w:line="360" w:lineRule="auto"/>
        <w:ind w:firstLine="708"/>
        <w:jc w:val="both"/>
        <w:rPr>
          <w:rFonts w:ascii="Times New Roman" w:eastAsia="MS Mincho" w:hAnsi="Times New Roman"/>
          <w:color w:val="000000"/>
          <w:sz w:val="24"/>
          <w:szCs w:val="24"/>
          <w:lang w:eastAsia="ru-RU"/>
        </w:rPr>
      </w:pPr>
      <w:r w:rsidRPr="00CD5CA7">
        <w:rPr>
          <w:rFonts w:ascii="Times New Roman" w:eastAsia="MS Mincho" w:hAnsi="Times New Roman"/>
          <w:color w:val="000000"/>
          <w:sz w:val="24"/>
          <w:szCs w:val="24"/>
          <w:lang w:eastAsia="ru-RU"/>
        </w:rPr>
        <w:t>Большее количество наблюдений в выборке за 2006–2012 гг. позвол</w:t>
      </w:r>
      <w:r>
        <w:rPr>
          <w:rFonts w:ascii="Times New Roman" w:eastAsia="MS Mincho" w:hAnsi="Times New Roman"/>
          <w:color w:val="000000"/>
          <w:sz w:val="24"/>
          <w:szCs w:val="24"/>
          <w:lang w:eastAsia="ru-RU"/>
        </w:rPr>
        <w:t>ило</w:t>
      </w:r>
      <w:r w:rsidRPr="00CD5CA7">
        <w:rPr>
          <w:rFonts w:ascii="Times New Roman" w:eastAsia="MS Mincho" w:hAnsi="Times New Roman"/>
          <w:color w:val="000000"/>
          <w:sz w:val="24"/>
          <w:szCs w:val="24"/>
          <w:lang w:eastAsia="ru-RU"/>
        </w:rPr>
        <w:t xml:space="preserve"> мне оценить</w:t>
      </w:r>
      <w:r w:rsidRPr="00CD5CA7">
        <w:t xml:space="preserve"> </w:t>
      </w:r>
      <w:r>
        <w:rPr>
          <w:rFonts w:ascii="Times New Roman" w:eastAsia="MS Mincho" w:hAnsi="Times New Roman"/>
          <w:color w:val="000000"/>
          <w:sz w:val="24"/>
          <w:szCs w:val="24"/>
          <w:lang w:eastAsia="ru-RU"/>
        </w:rPr>
        <w:t xml:space="preserve">межгрупповую </w:t>
      </w:r>
      <w:r w:rsidRPr="00CD5CA7">
        <w:rPr>
          <w:rFonts w:ascii="Times New Roman" w:eastAsia="MS Mincho" w:hAnsi="Times New Roman"/>
          <w:color w:val="000000"/>
          <w:sz w:val="24"/>
          <w:szCs w:val="24"/>
          <w:lang w:eastAsia="ru-RU"/>
        </w:rPr>
        <w:t>дифференциаци</w:t>
      </w:r>
      <w:r>
        <w:rPr>
          <w:rFonts w:ascii="Times New Roman" w:eastAsia="MS Mincho" w:hAnsi="Times New Roman"/>
          <w:color w:val="000000"/>
          <w:sz w:val="24"/>
          <w:szCs w:val="24"/>
          <w:lang w:eastAsia="ru-RU"/>
        </w:rPr>
        <w:t>ю</w:t>
      </w:r>
      <w:r w:rsidRPr="00CD5CA7">
        <w:rPr>
          <w:rFonts w:ascii="Times New Roman" w:eastAsia="MS Mincho" w:hAnsi="Times New Roman"/>
          <w:color w:val="000000"/>
          <w:sz w:val="24"/>
          <w:szCs w:val="24"/>
          <w:lang w:eastAsia="ru-RU"/>
        </w:rPr>
        <w:t xml:space="preserve"> трудовых доходов в целом (Blinder, 1973; Oaxaca, 1973), в </w:t>
      </w:r>
      <w:r w:rsidRPr="00CD5CA7">
        <w:rPr>
          <w:rFonts w:ascii="Times New Roman" w:eastAsia="MS Mincho" w:hAnsi="Times New Roman"/>
          <w:color w:val="000000"/>
          <w:sz w:val="24"/>
          <w:szCs w:val="24"/>
          <w:lang w:eastAsia="ru-RU"/>
        </w:rPr>
        <w:lastRenderedPageBreak/>
        <w:t xml:space="preserve">разных частях шкалы распределения (Chernozhukov et al., 2013), в гипотетической ситуации, когда мигранты выбирали бы те же отрасли экономики, что и местные работники (Brown et al., 1980). </w:t>
      </w:r>
    </w:p>
    <w:p w14:paraId="4F73620F" w14:textId="15BA5DA2" w:rsidR="00CD5CA7" w:rsidRDefault="00CD5CA7" w:rsidP="00B12868">
      <w:pPr>
        <w:spacing w:line="360" w:lineRule="auto"/>
        <w:ind w:firstLine="708"/>
        <w:jc w:val="both"/>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 xml:space="preserve">Для </w:t>
      </w:r>
      <w:r w:rsidRPr="00CD5CA7">
        <w:rPr>
          <w:rFonts w:ascii="Times New Roman" w:eastAsia="MS Mincho" w:hAnsi="Times New Roman"/>
          <w:color w:val="000000"/>
          <w:sz w:val="24"/>
          <w:szCs w:val="24"/>
          <w:lang w:eastAsia="ru-RU"/>
        </w:rPr>
        <w:t>оцен</w:t>
      </w:r>
      <w:r>
        <w:rPr>
          <w:rFonts w:ascii="Times New Roman" w:eastAsia="MS Mincho" w:hAnsi="Times New Roman"/>
          <w:color w:val="000000"/>
          <w:sz w:val="24"/>
          <w:szCs w:val="24"/>
          <w:lang w:eastAsia="ru-RU"/>
        </w:rPr>
        <w:t>ки</w:t>
      </w:r>
      <w:r w:rsidRPr="00CD5CA7">
        <w:rPr>
          <w:rFonts w:ascii="Times New Roman" w:eastAsia="MS Mincho" w:hAnsi="Times New Roman"/>
          <w:color w:val="000000"/>
          <w:sz w:val="24"/>
          <w:szCs w:val="24"/>
          <w:lang w:eastAsia="ru-RU"/>
        </w:rPr>
        <w:t xml:space="preserve">, как изменился бы межгрупповой разрыв, если бы </w:t>
      </w:r>
      <w:r w:rsidR="00B12868">
        <w:rPr>
          <w:rFonts w:ascii="Times New Roman" w:eastAsia="MS Mincho" w:hAnsi="Times New Roman"/>
          <w:color w:val="000000"/>
          <w:sz w:val="24"/>
          <w:szCs w:val="24"/>
          <w:lang w:eastAsia="ru-RU"/>
        </w:rPr>
        <w:t>мигранты</w:t>
      </w:r>
      <w:r w:rsidRPr="00CD5CA7">
        <w:rPr>
          <w:rFonts w:ascii="Times New Roman" w:eastAsia="MS Mincho" w:hAnsi="Times New Roman"/>
          <w:color w:val="000000"/>
          <w:sz w:val="24"/>
          <w:szCs w:val="24"/>
          <w:lang w:eastAsia="ru-RU"/>
        </w:rPr>
        <w:t xml:space="preserve"> выбирали отрасли экономики так же, как и </w:t>
      </w:r>
      <w:r w:rsidR="00C31CB3">
        <w:rPr>
          <w:rFonts w:ascii="Times New Roman" w:eastAsia="MS Mincho" w:hAnsi="Times New Roman"/>
          <w:color w:val="000000"/>
          <w:sz w:val="24"/>
          <w:szCs w:val="24"/>
          <w:lang w:eastAsia="ru-RU"/>
        </w:rPr>
        <w:t>местное занятое население</w:t>
      </w:r>
      <w:r>
        <w:rPr>
          <w:rFonts w:ascii="Times New Roman" w:eastAsia="MS Mincho" w:hAnsi="Times New Roman"/>
          <w:color w:val="000000"/>
          <w:sz w:val="24"/>
          <w:szCs w:val="24"/>
          <w:lang w:eastAsia="ru-RU"/>
        </w:rPr>
        <w:t xml:space="preserve"> я использовала </w:t>
      </w:r>
      <w:r w:rsidRPr="003948B6">
        <w:rPr>
          <w:rFonts w:ascii="Times New Roman" w:eastAsia="MS Mincho" w:hAnsi="Times New Roman"/>
          <w:color w:val="000000"/>
          <w:sz w:val="24"/>
          <w:szCs w:val="24"/>
          <w:lang w:eastAsia="ru-RU"/>
        </w:rPr>
        <w:t>декомпозици</w:t>
      </w:r>
      <w:r>
        <w:rPr>
          <w:rFonts w:ascii="Times New Roman" w:eastAsia="MS Mincho" w:hAnsi="Times New Roman"/>
          <w:color w:val="000000"/>
          <w:sz w:val="24"/>
          <w:szCs w:val="24"/>
          <w:lang w:eastAsia="ru-RU"/>
        </w:rPr>
        <w:t>ю</w:t>
      </w:r>
      <w:r w:rsidRPr="003948B6">
        <w:rPr>
          <w:rFonts w:ascii="Times New Roman" w:eastAsia="MS Mincho" w:hAnsi="Times New Roman"/>
          <w:color w:val="000000"/>
          <w:sz w:val="24"/>
          <w:szCs w:val="24"/>
          <w:lang w:eastAsia="ru-RU"/>
        </w:rPr>
        <w:t xml:space="preserve"> Брауна (Brown et al., 1980)</w:t>
      </w:r>
      <w:r>
        <w:rPr>
          <w:rFonts w:ascii="Times New Roman" w:eastAsia="MS Mincho" w:hAnsi="Times New Roman"/>
          <w:color w:val="000000"/>
          <w:sz w:val="24"/>
          <w:szCs w:val="24"/>
          <w:lang w:eastAsia="ru-RU"/>
        </w:rPr>
        <w:t xml:space="preserve">. </w:t>
      </w:r>
      <w:r w:rsidRPr="00CD5CA7">
        <w:rPr>
          <w:rFonts w:ascii="Times New Roman" w:eastAsia="MS Mincho" w:hAnsi="Times New Roman"/>
          <w:color w:val="000000"/>
          <w:sz w:val="24"/>
          <w:szCs w:val="24"/>
          <w:lang w:eastAsia="ru-RU"/>
        </w:rPr>
        <w:t>Оценки, полученные с помощью методов декомпозиции Блайндера — Оаксаки (Blinder, 1973; Oaxaca, 1973) и Брауна (Brown et al., 1980), не учитывают ненаблюдаемые индивидуальные характеристики индивидов, которые могут напрямую влиять на величину трудовых доходов, а также являются оценками в середине распределения. Для устранения этих недостатков я использовала метод квантильной декомпозиции Черножукова, Фернандес-Валь и Мелли (Chernozhukov et al., 2013).</w:t>
      </w:r>
    </w:p>
    <w:p w14:paraId="57ED9A19" w14:textId="509BFDC7" w:rsidR="00086222" w:rsidRPr="003948B6" w:rsidRDefault="00086222" w:rsidP="00086222">
      <w:pPr>
        <w:spacing w:line="360" w:lineRule="auto"/>
        <w:ind w:firstLine="709"/>
        <w:jc w:val="both"/>
        <w:rPr>
          <w:rFonts w:ascii="Times New Roman" w:hAnsi="Times New Roman"/>
          <w:b/>
          <w:sz w:val="24"/>
          <w:szCs w:val="24"/>
        </w:rPr>
      </w:pPr>
      <w:r w:rsidRPr="003948B6">
        <w:rPr>
          <w:rFonts w:ascii="Times New Roman" w:hAnsi="Times New Roman"/>
          <w:b/>
          <w:sz w:val="24"/>
          <w:szCs w:val="24"/>
        </w:rPr>
        <w:t>Основные результаты, выносимые на защиту</w:t>
      </w:r>
    </w:p>
    <w:p w14:paraId="3B781CEB" w14:textId="646F7494" w:rsidR="00CD5CA7" w:rsidRPr="00CD5CA7" w:rsidRDefault="00CD5CA7" w:rsidP="00CD5CA7">
      <w:pPr>
        <w:pStyle w:val="Default"/>
        <w:spacing w:line="360" w:lineRule="auto"/>
        <w:ind w:firstLine="708"/>
        <w:jc w:val="both"/>
        <w:rPr>
          <w:lang w:val="ru-RU"/>
        </w:rPr>
      </w:pPr>
      <w:r w:rsidRPr="00CD5CA7">
        <w:rPr>
          <w:lang w:val="ru-RU"/>
        </w:rPr>
        <w:t>Обобщая основные результаты, полученные мной в рамках диссертационного исследования, можно сделать выводы о положении на российском рынке труда населения, родившегося за пределами России.</w:t>
      </w:r>
    </w:p>
    <w:p w14:paraId="559F2C9A" w14:textId="5D846734" w:rsidR="001317AA" w:rsidRPr="003948B6" w:rsidRDefault="00CD5CA7" w:rsidP="007D2D21">
      <w:pPr>
        <w:pStyle w:val="Default"/>
        <w:spacing w:line="360" w:lineRule="auto"/>
        <w:ind w:firstLine="708"/>
        <w:jc w:val="both"/>
        <w:rPr>
          <w:lang w:val="ru-RU"/>
        </w:rPr>
      </w:pPr>
      <w:r>
        <w:rPr>
          <w:i/>
          <w:lang w:val="ru-RU"/>
        </w:rPr>
        <w:t>Время</w:t>
      </w:r>
      <w:r w:rsidR="001317AA">
        <w:rPr>
          <w:i/>
          <w:lang w:val="ru-RU"/>
        </w:rPr>
        <w:t xml:space="preserve"> переезда</w:t>
      </w:r>
      <w:r w:rsidR="001317AA" w:rsidRPr="003C72D5">
        <w:rPr>
          <w:i/>
          <w:lang w:val="ru-RU"/>
        </w:rPr>
        <w:t xml:space="preserve"> и положение населения, родившегося </w:t>
      </w:r>
      <w:r w:rsidR="0069295C">
        <w:rPr>
          <w:i/>
          <w:lang w:val="ru-RU"/>
        </w:rPr>
        <w:t>вне</w:t>
      </w:r>
      <w:r w:rsidR="001317AA" w:rsidRPr="003C72D5">
        <w:rPr>
          <w:i/>
          <w:lang w:val="ru-RU"/>
        </w:rPr>
        <w:t xml:space="preserve"> России, на рынке труда</w:t>
      </w:r>
    </w:p>
    <w:p w14:paraId="3C92C2C8" w14:textId="16E4C87C" w:rsidR="00CD5CA7" w:rsidRPr="00CD5CA7" w:rsidRDefault="00CD5CA7" w:rsidP="00CD5CA7">
      <w:pPr>
        <w:pStyle w:val="Default"/>
        <w:spacing w:line="360" w:lineRule="auto"/>
        <w:ind w:firstLine="708"/>
        <w:jc w:val="both"/>
        <w:rPr>
          <w:lang w:val="ru-RU"/>
        </w:rPr>
      </w:pPr>
      <w:r>
        <w:rPr>
          <w:lang w:val="ru-RU"/>
        </w:rPr>
        <w:t>П</w:t>
      </w:r>
      <w:r w:rsidRPr="00CD5CA7">
        <w:rPr>
          <w:lang w:val="ru-RU"/>
        </w:rPr>
        <w:t>оложение долгосрочных мигрантов на российском рынке труда варьируется в зависимости от времени их переезда. Те, кто переехал до распада Советского Союза, схожи по условиям и структуре занятости с местным населением. Они (как и местное население) чаще заняты на предприятиях с долей государственной собственности (41 %), чаще официально трудоустроены (82 %).</w:t>
      </w:r>
    </w:p>
    <w:p w14:paraId="65475928" w14:textId="77777777" w:rsidR="00CD5CA7" w:rsidRPr="00CD5CA7" w:rsidRDefault="00CD5CA7" w:rsidP="00CD5CA7">
      <w:pPr>
        <w:pStyle w:val="Default"/>
        <w:spacing w:line="360" w:lineRule="auto"/>
        <w:ind w:firstLine="708"/>
        <w:jc w:val="both"/>
        <w:rPr>
          <w:lang w:val="ru-RU"/>
        </w:rPr>
      </w:pPr>
      <w:r w:rsidRPr="00CD5CA7">
        <w:rPr>
          <w:lang w:val="ru-RU"/>
        </w:rPr>
        <w:t>Индивиды, переселившиеся в Россию после 1991 г., реже заняты на предприятиях с государственной собственностью по сравнению с местным населением (28 % против 36 %), и только две трети их них официально оформлены на рабочем месте (по сравнению с четырьмя пятыми среди местного населения). Также уровни профессиональной (8.1 %) и отраслевой сегрегации (10.4 %) в этой группе значительно выше аналогичных уровней среди тех, кто переехал в Россию в советское время (4 % — профессиональная и 6.6 % — отраслевая сегрегация).</w:t>
      </w:r>
    </w:p>
    <w:p w14:paraId="7D343FF3" w14:textId="77777777" w:rsidR="00CD5CA7" w:rsidRPr="00CD5CA7" w:rsidRDefault="00CD5CA7" w:rsidP="00CD5CA7">
      <w:pPr>
        <w:pStyle w:val="Default"/>
        <w:spacing w:line="360" w:lineRule="auto"/>
        <w:ind w:firstLine="708"/>
        <w:jc w:val="both"/>
        <w:rPr>
          <w:lang w:val="ru-RU"/>
        </w:rPr>
      </w:pPr>
      <w:r w:rsidRPr="00CD5CA7">
        <w:rPr>
          <w:lang w:val="ru-RU"/>
        </w:rPr>
        <w:t>Две вышеперечисленные группы мигрантов различаются и по трудовым доходам. Мигранты советского периода не отличаются по трудовым доходам от местного населения. В то же время трудовые постсоветских мигрантов примерно на 6 % ниже, чем у местного населения. Эта закономерность сохраняется и в случае сопоставления с межрегиональными местными мигрантами.</w:t>
      </w:r>
    </w:p>
    <w:p w14:paraId="6083EF85" w14:textId="0C13FD7E" w:rsidR="00CD5CA7" w:rsidRDefault="00CD5CA7" w:rsidP="00CD5CA7">
      <w:pPr>
        <w:pStyle w:val="Default"/>
        <w:spacing w:line="360" w:lineRule="auto"/>
        <w:ind w:firstLine="708"/>
        <w:jc w:val="both"/>
        <w:rPr>
          <w:lang w:val="ru-RU"/>
        </w:rPr>
      </w:pPr>
      <w:r w:rsidRPr="00CD5CA7">
        <w:rPr>
          <w:lang w:val="ru-RU"/>
        </w:rPr>
        <w:t xml:space="preserve">Различия в положении долгосрочных мигрантов на российском рынке труда в зависимости от времени их переезда в Россию объясняются двумя основными причинами. </w:t>
      </w:r>
      <w:r w:rsidRPr="00CD5CA7">
        <w:rPr>
          <w:lang w:val="ru-RU"/>
        </w:rPr>
        <w:lastRenderedPageBreak/>
        <w:t xml:space="preserve">Первая причина заключается в том, что группы отличались возрастом на момент переезда и продолжительностью пребывания в стране. Лица, </w:t>
      </w:r>
      <w:r w:rsidR="00C31CB3">
        <w:rPr>
          <w:lang w:val="ru-RU"/>
        </w:rPr>
        <w:t>переселившиеся</w:t>
      </w:r>
      <w:r w:rsidRPr="00CD5CA7">
        <w:rPr>
          <w:lang w:val="ru-RU"/>
        </w:rPr>
        <w:t xml:space="preserve"> в Россию до 1991 г., были на момент переезда в более молодом возрасте, и они в совокупности намного дольше проживают в стране, чем </w:t>
      </w:r>
      <w:r w:rsidR="00C31CB3">
        <w:rPr>
          <w:lang w:val="ru-RU"/>
        </w:rPr>
        <w:t>постсоветские мигранты</w:t>
      </w:r>
      <w:r w:rsidRPr="00CD5CA7">
        <w:rPr>
          <w:lang w:val="ru-RU"/>
        </w:rPr>
        <w:t xml:space="preserve">. Различия в возрасте на момент переезда и стаже могут приводить к различиям в опыте на российском рынке труда и, следовательно, влиять на занятость и доходы долгосрочных мигрантов. Вторая причина — это различия в человеческом капитале разных волн. </w:t>
      </w:r>
      <w:r w:rsidR="009B6633">
        <w:rPr>
          <w:lang w:val="ru-RU"/>
        </w:rPr>
        <w:t>По данным РМЭЗ НИУ ВШЭ п</w:t>
      </w:r>
      <w:r w:rsidRPr="00CD5CA7">
        <w:rPr>
          <w:lang w:val="ru-RU"/>
        </w:rPr>
        <w:t xml:space="preserve">ервая волна (переехавшие в Россию до распада Советского Союза) в среднем более образованна, в ней больше индивидов, получивших образование в Советском Союзе, и выше доля этнических русских лиц по сравнению </w:t>
      </w:r>
      <w:r>
        <w:rPr>
          <w:lang w:val="ru-RU"/>
        </w:rPr>
        <w:t>с</w:t>
      </w:r>
      <w:r w:rsidRPr="00CD5CA7">
        <w:rPr>
          <w:lang w:val="ru-RU"/>
        </w:rPr>
        <w:t xml:space="preserve"> постсоветскими мигрантами. Различия в объемах и структуре человеческого капитала транслируются в различия в уровнях трудовых доходов.</w:t>
      </w:r>
    </w:p>
    <w:p w14:paraId="169EB602" w14:textId="75F09327" w:rsidR="00CD5CA7" w:rsidRDefault="00CD5CA7" w:rsidP="00CD5CA7">
      <w:pPr>
        <w:pStyle w:val="Default"/>
        <w:spacing w:line="360" w:lineRule="auto"/>
        <w:ind w:firstLine="708"/>
        <w:jc w:val="both"/>
        <w:rPr>
          <w:lang w:val="ru-RU"/>
        </w:rPr>
      </w:pPr>
      <w:r>
        <w:rPr>
          <w:lang w:val="ru-RU"/>
        </w:rPr>
        <w:t>П</w:t>
      </w:r>
      <w:r w:rsidRPr="00CD5CA7">
        <w:rPr>
          <w:lang w:val="ru-RU"/>
        </w:rPr>
        <w:t>оложение мигрантов второй волны (переехавшие в Россию после распада Советского Союза) на российском рынке труда различается для разных потоков. Длительно пребывая в России, лица, переехавшие в 2000-е гг., имеют трудовые доходы ниже не только местных работников, но и тех, кто переселился в страну в 1990-х</w:t>
      </w:r>
      <w:r w:rsidR="00C31CB3">
        <w:rPr>
          <w:lang w:val="ru-RU"/>
        </w:rPr>
        <w:t xml:space="preserve"> гг</w:t>
      </w:r>
      <w:r w:rsidRPr="00CD5CA7">
        <w:rPr>
          <w:lang w:val="ru-RU"/>
        </w:rPr>
        <w:t>. Оценки регрессии с учетом случайных индивидуальных эффектов показывают, что трудовые доходы мигрантов 1990-х гг. выше, чем у местного населения России, в среднем на 7.2 %. При этом трудовые доходы мигрантов 2000-х гг. ниже, чем у местных работников, на 3 %. Найденная тенденция не подтвердилась для мужчин</w:t>
      </w:r>
      <w:r w:rsidR="006C7030" w:rsidRPr="007B342E">
        <w:rPr>
          <w:lang w:val="ru-RU"/>
        </w:rPr>
        <w:t>–</w:t>
      </w:r>
      <w:r w:rsidRPr="00CD5CA7">
        <w:rPr>
          <w:lang w:val="ru-RU"/>
        </w:rPr>
        <w:t>мигрантов. Трудовые доходы мужчин</w:t>
      </w:r>
      <w:r w:rsidR="006C7030" w:rsidRPr="006C7030">
        <w:rPr>
          <w:lang w:val="ru-RU"/>
        </w:rPr>
        <w:t>–</w:t>
      </w:r>
      <w:r w:rsidRPr="00CD5CA7">
        <w:rPr>
          <w:lang w:val="ru-RU"/>
        </w:rPr>
        <w:t>мигрантов 2000-х гг. практически не отличаются от трудовых доходов местных мужчин.</w:t>
      </w:r>
      <w:r w:rsidR="00C31CB3">
        <w:rPr>
          <w:lang w:val="ru-RU"/>
        </w:rPr>
        <w:t xml:space="preserve"> </w:t>
      </w:r>
      <w:r w:rsidR="007A0910" w:rsidRPr="007A0910">
        <w:rPr>
          <w:lang w:val="ru-RU"/>
        </w:rPr>
        <w:t xml:space="preserve">Предыдущие исследования показывают, </w:t>
      </w:r>
      <w:r w:rsidR="004A4E52" w:rsidRPr="007A0910">
        <w:rPr>
          <w:lang w:val="ru-RU"/>
        </w:rPr>
        <w:t>что мужчины</w:t>
      </w:r>
      <w:r w:rsidR="007A0910">
        <w:rPr>
          <w:lang w:val="ru-RU"/>
        </w:rPr>
        <w:t xml:space="preserve">, родившиеся вне России, </w:t>
      </w:r>
      <w:r w:rsidR="007A0910" w:rsidRPr="007A0910">
        <w:rPr>
          <w:lang w:val="ru-RU"/>
        </w:rPr>
        <w:t>быстрее адаптир</w:t>
      </w:r>
      <w:r w:rsidR="004A4E52">
        <w:rPr>
          <w:lang w:val="ru-RU"/>
        </w:rPr>
        <w:t>уются</w:t>
      </w:r>
      <w:r w:rsidR="007A0910" w:rsidRPr="007A0910">
        <w:rPr>
          <w:lang w:val="ru-RU"/>
        </w:rPr>
        <w:t xml:space="preserve"> на российском рынке труда по сравнению с женщинами (</w:t>
      </w:r>
      <w:proofErr w:type="spellStart"/>
      <w:r w:rsidR="007A0910" w:rsidRPr="007A0910">
        <w:rPr>
          <w:lang w:val="ru-RU"/>
        </w:rPr>
        <w:t>Lazareva</w:t>
      </w:r>
      <w:proofErr w:type="spellEnd"/>
      <w:r w:rsidR="007A0910" w:rsidRPr="007A0910">
        <w:rPr>
          <w:lang w:val="ru-RU"/>
        </w:rPr>
        <w:t>, 2015).</w:t>
      </w:r>
    </w:p>
    <w:p w14:paraId="66CFBC46" w14:textId="1D5A54B2" w:rsidR="009B6633" w:rsidRDefault="00CD5CA7" w:rsidP="007E093A">
      <w:pPr>
        <w:spacing w:line="360" w:lineRule="auto"/>
        <w:ind w:firstLine="709"/>
        <w:jc w:val="both"/>
        <w:rPr>
          <w:rFonts w:ascii="Times New Roman" w:eastAsia="Times New Roman" w:hAnsi="Times New Roman"/>
          <w:sz w:val="24"/>
          <w:szCs w:val="24"/>
          <w:lang w:eastAsia="ru-RU"/>
        </w:rPr>
      </w:pPr>
      <w:r w:rsidRPr="00CD5CA7">
        <w:rPr>
          <w:rFonts w:ascii="Times New Roman" w:eastAsia="Times New Roman" w:hAnsi="Times New Roman"/>
          <w:sz w:val="24"/>
          <w:szCs w:val="24"/>
          <w:lang w:eastAsia="ru-RU"/>
        </w:rPr>
        <w:t xml:space="preserve">Различия в трудовых доходах долгосрочных мигрантов, переехавших в 1990-х и 2000-х гг., могут объясняться несколькими причинами. </w:t>
      </w:r>
      <w:r w:rsidR="009B6633">
        <w:rPr>
          <w:rFonts w:ascii="Times New Roman" w:eastAsia="Times New Roman" w:hAnsi="Times New Roman"/>
          <w:sz w:val="24"/>
          <w:szCs w:val="24"/>
          <w:lang w:eastAsia="ru-RU"/>
        </w:rPr>
        <w:t>Первой причиной</w:t>
      </w:r>
      <w:r w:rsidR="009B6633" w:rsidRPr="00CD5CA7">
        <w:rPr>
          <w:rFonts w:ascii="Times New Roman" w:eastAsia="Times New Roman" w:hAnsi="Times New Roman"/>
          <w:sz w:val="24"/>
          <w:szCs w:val="24"/>
          <w:lang w:eastAsia="ru-RU"/>
        </w:rPr>
        <w:t xml:space="preserve"> являются различия в человеческом капитале. Мигранты 2000-х гг. в среднем менее образованны, среди них меньше людей обучалось в СССР, меньше доля этнических русских по сравнению с теми, кто переехал в страну ранее. Это могло оказывать влияние на их адаптацию на российском рынке труда. </w:t>
      </w:r>
    </w:p>
    <w:p w14:paraId="47814084" w14:textId="1C14B809" w:rsidR="009B6633" w:rsidRDefault="009B6633" w:rsidP="007E093A">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Вторая</w:t>
      </w:r>
      <w:r w:rsidRPr="00CD5CA7">
        <w:rPr>
          <w:rFonts w:ascii="Times New Roman" w:eastAsia="Times New Roman" w:hAnsi="Times New Roman"/>
          <w:sz w:val="24"/>
          <w:szCs w:val="24"/>
          <w:lang w:eastAsia="ru-RU"/>
        </w:rPr>
        <w:t xml:space="preserve"> причина различий заключается в продолжительности проживания мигрантов в России. Мигранты ранней когорты живут в стране более длительное время, а значит, могл</w:t>
      </w:r>
      <w:r>
        <w:rPr>
          <w:rFonts w:ascii="Times New Roman" w:eastAsia="Times New Roman" w:hAnsi="Times New Roman"/>
          <w:sz w:val="24"/>
          <w:szCs w:val="24"/>
          <w:lang w:eastAsia="ru-RU"/>
        </w:rPr>
        <w:t>и</w:t>
      </w:r>
      <w:r w:rsidRPr="00CD5CA7">
        <w:rPr>
          <w:rFonts w:ascii="Times New Roman" w:eastAsia="Times New Roman" w:hAnsi="Times New Roman"/>
          <w:sz w:val="24"/>
          <w:szCs w:val="24"/>
          <w:lang w:eastAsia="ru-RU"/>
        </w:rPr>
        <w:t xml:space="preserve"> накопить больше компетенций, необходимых для российского рынка труда.</w:t>
      </w:r>
    </w:p>
    <w:p w14:paraId="2E3D7B67" w14:textId="7E8CFE97" w:rsidR="00CD5CA7" w:rsidRPr="00CD5CA7" w:rsidRDefault="009B6633" w:rsidP="00CD5CA7">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Третья</w:t>
      </w:r>
      <w:r w:rsidRPr="00CD5CA7">
        <w:rPr>
          <w:rFonts w:ascii="Times New Roman" w:eastAsia="Times New Roman" w:hAnsi="Times New Roman"/>
          <w:sz w:val="24"/>
          <w:szCs w:val="24"/>
          <w:lang w:eastAsia="ru-RU"/>
        </w:rPr>
        <w:t xml:space="preserve"> </w:t>
      </w:r>
      <w:r w:rsidR="00CD5CA7" w:rsidRPr="00CD5CA7">
        <w:rPr>
          <w:rFonts w:ascii="Times New Roman" w:eastAsia="Times New Roman" w:hAnsi="Times New Roman"/>
          <w:sz w:val="24"/>
          <w:szCs w:val="24"/>
          <w:lang w:eastAsia="ru-RU"/>
        </w:rPr>
        <w:t>причина — это изменение состава потоков в 2000-е гг. по сравнению с 1990-ми. Это связано с различными обстоятельствами переезда мигрантов. В 1990-х гг. значительная часть лиц переезжала в Россию по вынужденным причинам, когда как в 2000-х годах миграция была обусловлена в большей степени экономическими факторами</w:t>
      </w:r>
      <w:r>
        <w:rPr>
          <w:rFonts w:ascii="Times New Roman" w:eastAsia="Times New Roman" w:hAnsi="Times New Roman"/>
          <w:sz w:val="24"/>
          <w:szCs w:val="24"/>
          <w:lang w:eastAsia="ru-RU"/>
        </w:rPr>
        <w:t xml:space="preserve"> </w:t>
      </w:r>
      <w:r w:rsidR="00CD5CA7" w:rsidRPr="00CD5CA7">
        <w:rPr>
          <w:rFonts w:ascii="Times New Roman" w:eastAsia="Times New Roman" w:hAnsi="Times New Roman"/>
          <w:sz w:val="24"/>
          <w:szCs w:val="24"/>
          <w:lang w:eastAsia="ru-RU"/>
        </w:rPr>
        <w:t xml:space="preserve">(Мукомель, 2005; Андриенко, Гуриев, 2006; </w:t>
      </w:r>
      <w:proofErr w:type="spellStart"/>
      <w:r w:rsidR="00CD5CA7" w:rsidRPr="00CD5CA7">
        <w:rPr>
          <w:rFonts w:ascii="Times New Roman" w:eastAsia="Times New Roman" w:hAnsi="Times New Roman"/>
          <w:sz w:val="24"/>
          <w:szCs w:val="24"/>
          <w:lang w:eastAsia="ru-RU"/>
        </w:rPr>
        <w:t>Ivakhnyuk</w:t>
      </w:r>
      <w:proofErr w:type="spellEnd"/>
      <w:r w:rsidR="00CD5CA7" w:rsidRPr="00CD5CA7">
        <w:rPr>
          <w:rFonts w:ascii="Times New Roman" w:eastAsia="Times New Roman" w:hAnsi="Times New Roman"/>
          <w:sz w:val="24"/>
          <w:szCs w:val="24"/>
          <w:lang w:eastAsia="ru-RU"/>
        </w:rPr>
        <w:t>, 2009).</w:t>
      </w:r>
    </w:p>
    <w:p w14:paraId="721D680D" w14:textId="00ED6C3B" w:rsidR="00CD5CA7" w:rsidRPr="00CD5CA7" w:rsidRDefault="00CD5CA7" w:rsidP="00CD5CA7">
      <w:pPr>
        <w:pStyle w:val="Default"/>
        <w:spacing w:line="360" w:lineRule="auto"/>
        <w:ind w:firstLine="708"/>
        <w:jc w:val="both"/>
        <w:rPr>
          <w:lang w:val="ru-RU"/>
        </w:rPr>
      </w:pPr>
      <w:r w:rsidRPr="00CD5CA7">
        <w:rPr>
          <w:lang w:val="ru-RU"/>
        </w:rPr>
        <w:lastRenderedPageBreak/>
        <w:t xml:space="preserve">Полученные результаты, с одной стороны, отличаются от результатов исследований по другим странам. Разрыв в трудовых доходах между постсоветскими мигрантами и местными работниками (6 %) ниже схожих расчетов для постколониальных мигрантов на рынках труда бывших метрополий, например для переселенцев из Суринама в Нидерландах (13 %, </w:t>
      </w:r>
      <w:proofErr w:type="spellStart"/>
      <w:r w:rsidRPr="00CD5CA7">
        <w:rPr>
          <w:lang w:val="ru-RU"/>
        </w:rPr>
        <w:t>van</w:t>
      </w:r>
      <w:proofErr w:type="spellEnd"/>
      <w:r w:rsidRPr="00CD5CA7">
        <w:rPr>
          <w:lang w:val="ru-RU"/>
        </w:rPr>
        <w:t xml:space="preserve"> </w:t>
      </w:r>
      <w:proofErr w:type="spellStart"/>
      <w:r w:rsidRPr="00CD5CA7">
        <w:rPr>
          <w:lang w:val="ru-RU"/>
        </w:rPr>
        <w:t>Ours</w:t>
      </w:r>
      <w:proofErr w:type="spellEnd"/>
      <w:r w:rsidRPr="00CD5CA7">
        <w:rPr>
          <w:lang w:val="ru-RU"/>
        </w:rPr>
        <w:t xml:space="preserve">, </w:t>
      </w:r>
      <w:proofErr w:type="spellStart"/>
      <w:r w:rsidRPr="00CD5CA7">
        <w:rPr>
          <w:lang w:val="ru-RU"/>
        </w:rPr>
        <w:t>Veenman</w:t>
      </w:r>
      <w:proofErr w:type="spellEnd"/>
      <w:r w:rsidRPr="00CD5CA7">
        <w:rPr>
          <w:lang w:val="ru-RU"/>
        </w:rPr>
        <w:t>, 2005). Большинство лиц, переехавших после распада Советского Союза, в российском случае составляют индивиды, не так давно принадлежавшие к единому социокультурному пространству, что отчасти помогает им в адаптации на российском рынке труда.</w:t>
      </w:r>
    </w:p>
    <w:p w14:paraId="6AF473DE" w14:textId="18895E9B" w:rsidR="00CD5CA7" w:rsidRDefault="00CD5CA7" w:rsidP="00CD5CA7">
      <w:pPr>
        <w:pStyle w:val="Default"/>
        <w:spacing w:line="360" w:lineRule="auto"/>
        <w:ind w:firstLine="708"/>
        <w:jc w:val="both"/>
        <w:rPr>
          <w:lang w:val="ru-RU"/>
        </w:rPr>
      </w:pPr>
      <w:r w:rsidRPr="00CD5CA7">
        <w:rPr>
          <w:lang w:val="ru-RU"/>
        </w:rPr>
        <w:t xml:space="preserve">С другой стороны, полученные результаты схожи с выводами предыдущих исследований. Они показывают, что человеческий капитал мигрантов различается в зависимости от времени их переезда в страну проживания, что оказывает влияние на их адаптацию на рынке труда принимающих стран (Borjas, 2015; </w:t>
      </w:r>
      <w:proofErr w:type="spellStart"/>
      <w:r w:rsidRPr="00CD5CA7">
        <w:rPr>
          <w:lang w:val="ru-RU"/>
        </w:rPr>
        <w:t>Lemos</w:t>
      </w:r>
      <w:proofErr w:type="spellEnd"/>
      <w:r w:rsidRPr="00CD5CA7">
        <w:rPr>
          <w:lang w:val="ru-RU"/>
        </w:rPr>
        <w:t>, 2011). Например, мигранты, переехавшие в США в 2010-е гг., обладали меньшей квалификацией и более низким уровнем образования по сравнению с более ранними когортами</w:t>
      </w:r>
      <w:r w:rsidR="009B6633">
        <w:rPr>
          <w:lang w:val="ru-RU"/>
        </w:rPr>
        <w:t xml:space="preserve"> (2000-е гг.), что оказывало влияние на их заработные платы </w:t>
      </w:r>
      <w:r w:rsidRPr="00CD5CA7">
        <w:rPr>
          <w:lang w:val="ru-RU"/>
        </w:rPr>
        <w:t>(Borjas, 2015).</w:t>
      </w:r>
    </w:p>
    <w:p w14:paraId="42716A60" w14:textId="3A084E7B" w:rsidR="0072154E" w:rsidRPr="007D2D21" w:rsidRDefault="0072154E" w:rsidP="007B6006">
      <w:pPr>
        <w:pStyle w:val="Default"/>
        <w:spacing w:line="360" w:lineRule="auto"/>
        <w:ind w:firstLine="709"/>
        <w:jc w:val="both"/>
        <w:rPr>
          <w:i/>
          <w:lang w:val="ru-RU"/>
        </w:rPr>
      </w:pPr>
      <w:r w:rsidRPr="007D2D21">
        <w:rPr>
          <w:i/>
          <w:lang w:val="ru-RU"/>
        </w:rPr>
        <w:t xml:space="preserve">Этничность и положение </w:t>
      </w:r>
      <w:r w:rsidR="00D8209B" w:rsidRPr="007D2D21">
        <w:rPr>
          <w:i/>
          <w:lang w:val="ru-RU"/>
        </w:rPr>
        <w:t>населения,</w:t>
      </w:r>
      <w:r w:rsidR="00D8209B">
        <w:rPr>
          <w:i/>
          <w:lang w:val="ru-RU"/>
        </w:rPr>
        <w:t xml:space="preserve"> </w:t>
      </w:r>
      <w:r w:rsidR="00D8209B" w:rsidRPr="007D2D21">
        <w:rPr>
          <w:i/>
          <w:lang w:val="ru-RU"/>
        </w:rPr>
        <w:t>родившегося</w:t>
      </w:r>
      <w:r w:rsidR="000734CB" w:rsidRPr="007D2D21">
        <w:rPr>
          <w:i/>
          <w:lang w:val="ru-RU"/>
        </w:rPr>
        <w:t xml:space="preserve"> </w:t>
      </w:r>
      <w:r w:rsidR="00632E96">
        <w:rPr>
          <w:i/>
          <w:lang w:val="ru-RU"/>
        </w:rPr>
        <w:t>вне</w:t>
      </w:r>
      <w:r w:rsidRPr="007D2D21">
        <w:rPr>
          <w:i/>
          <w:lang w:val="ru-RU"/>
        </w:rPr>
        <w:t xml:space="preserve"> России, на рынке труда</w:t>
      </w:r>
    </w:p>
    <w:p w14:paraId="1EEC609C" w14:textId="34774A51" w:rsidR="00CD5CA7" w:rsidRPr="00CD5CA7" w:rsidRDefault="00CD5CA7" w:rsidP="00CD5CA7">
      <w:pPr>
        <w:pStyle w:val="Default"/>
        <w:spacing w:line="360" w:lineRule="auto"/>
        <w:ind w:firstLine="709"/>
        <w:jc w:val="both"/>
        <w:rPr>
          <w:lang w:val="ru-RU"/>
        </w:rPr>
      </w:pPr>
      <w:r>
        <w:rPr>
          <w:lang w:val="ru-RU"/>
        </w:rPr>
        <w:t>П</w:t>
      </w:r>
      <w:r w:rsidRPr="00CD5CA7">
        <w:rPr>
          <w:lang w:val="ru-RU"/>
        </w:rPr>
        <w:t>оложение долгосрочных мигрантов на российском рынке труда различается для разных этнических групп. В первую очередь, это различия в занятости. Уровень безработицы этнических нерусских и «неславянских» мигрантов выше, чем уровень безработицы местного населения, а также других этнических групп мигрантов. Данные группы также менее схожи с местными работниками по условиям и структуре занятости, чем этнические русские и «славянские» мигранты.</w:t>
      </w:r>
    </w:p>
    <w:p w14:paraId="33B83DFE" w14:textId="1EA2CC4E" w:rsidR="009A5320" w:rsidRDefault="00CD5CA7" w:rsidP="00CD5CA7">
      <w:pPr>
        <w:pStyle w:val="Default"/>
        <w:spacing w:line="360" w:lineRule="auto"/>
        <w:ind w:firstLine="709"/>
        <w:jc w:val="both"/>
        <w:rPr>
          <w:lang w:val="ru-RU"/>
        </w:rPr>
      </w:pPr>
      <w:r w:rsidRPr="00CD5CA7">
        <w:rPr>
          <w:lang w:val="ru-RU"/>
        </w:rPr>
        <w:t>Трудовые доходы долгосрочных мигрантов также различаются для разных этнических групп. Результаты, полученные с помощью методов декомпозиции, показали, что трудовые доходы этнических русских, как и «славянских» мигрантов, являются практически одинаковыми, а этнических нерусских — примерно на 13 % ниже, «неславянских» групп — примерно на 15 % ниже по сравнению с трудовыми доходами местных работников. Результаты также показали, что самоотбор мигрантов в занятость не оказывает значимого влияния на размер разрыва в трудовых доходах между группами.</w:t>
      </w:r>
    </w:p>
    <w:p w14:paraId="415A3286" w14:textId="4197D9D5" w:rsidR="00CD5CA7" w:rsidRDefault="00CD5CA7" w:rsidP="00437E1D">
      <w:pPr>
        <w:pStyle w:val="Default"/>
        <w:spacing w:line="360" w:lineRule="auto"/>
        <w:ind w:firstLine="709"/>
        <w:jc w:val="both"/>
        <w:rPr>
          <w:lang w:val="ru-RU"/>
        </w:rPr>
      </w:pPr>
      <w:r w:rsidRPr="00CD5CA7">
        <w:rPr>
          <w:lang w:val="ru-RU"/>
        </w:rPr>
        <w:t xml:space="preserve">Из результатов </w:t>
      </w:r>
      <w:r w:rsidR="00437E1D">
        <w:rPr>
          <w:lang w:val="ru-RU"/>
        </w:rPr>
        <w:t xml:space="preserve">диссертационного </w:t>
      </w:r>
      <w:r w:rsidRPr="00CD5CA7">
        <w:rPr>
          <w:lang w:val="ru-RU"/>
        </w:rPr>
        <w:t xml:space="preserve">исследования </w:t>
      </w:r>
      <w:r w:rsidR="00437E1D">
        <w:rPr>
          <w:lang w:val="ru-RU"/>
        </w:rPr>
        <w:t>также</w:t>
      </w:r>
      <w:r w:rsidRPr="00CD5CA7">
        <w:rPr>
          <w:lang w:val="ru-RU"/>
        </w:rPr>
        <w:t xml:space="preserve"> следует, что </w:t>
      </w:r>
      <w:r w:rsidR="00437E1D" w:rsidRPr="00437E1D">
        <w:rPr>
          <w:lang w:val="ru-RU"/>
        </w:rPr>
        <w:t xml:space="preserve">если мигранты и местные работники </w:t>
      </w:r>
      <w:r w:rsidR="00437E1D">
        <w:rPr>
          <w:lang w:val="ru-RU"/>
        </w:rPr>
        <w:t>были бы</w:t>
      </w:r>
      <w:r w:rsidR="00437E1D" w:rsidRPr="00437E1D">
        <w:rPr>
          <w:lang w:val="ru-RU"/>
        </w:rPr>
        <w:t xml:space="preserve"> схоже распределены по отраслям экономики,</w:t>
      </w:r>
      <w:r w:rsidR="00437E1D">
        <w:rPr>
          <w:lang w:val="ru-RU"/>
        </w:rPr>
        <w:t xml:space="preserve"> то, при прочих равных,</w:t>
      </w:r>
      <w:r w:rsidR="00437E1D" w:rsidRPr="00437E1D">
        <w:rPr>
          <w:lang w:val="ru-RU"/>
        </w:rPr>
        <w:t xml:space="preserve"> почасовые доходы этнических русских мигрантов </w:t>
      </w:r>
      <w:r w:rsidR="00437E1D">
        <w:rPr>
          <w:lang w:val="ru-RU"/>
        </w:rPr>
        <w:t>были бы</w:t>
      </w:r>
      <w:r w:rsidR="00437E1D" w:rsidRPr="00437E1D">
        <w:rPr>
          <w:lang w:val="ru-RU"/>
        </w:rPr>
        <w:t xml:space="preserve"> ниже в среднем примерно на 24</w:t>
      </w:r>
      <w:r w:rsidR="00437E1D" w:rsidRPr="001848EB">
        <w:t> </w:t>
      </w:r>
      <w:r w:rsidR="00437E1D" w:rsidRPr="00437E1D">
        <w:rPr>
          <w:lang w:val="ru-RU"/>
        </w:rPr>
        <w:t>%, а этнических нерусских примерно на 36</w:t>
      </w:r>
      <w:r w:rsidR="00437E1D" w:rsidRPr="001848EB">
        <w:t> </w:t>
      </w:r>
      <w:r w:rsidR="00437E1D" w:rsidRPr="00437E1D">
        <w:rPr>
          <w:lang w:val="ru-RU"/>
        </w:rPr>
        <w:t>%, чем трудовые доходы местного занятого населения России</w:t>
      </w:r>
      <w:r w:rsidR="00437E1D">
        <w:rPr>
          <w:lang w:val="ru-RU"/>
        </w:rPr>
        <w:t xml:space="preserve">. </w:t>
      </w:r>
      <w:r w:rsidRPr="00CD5CA7">
        <w:rPr>
          <w:lang w:val="ru-RU"/>
        </w:rPr>
        <w:t xml:space="preserve">Это может объясняться различиями в отдачах на характеристики мигрантов и местных работников в разных отраслях экономики. Например, отдача от высшего образования этнических нерусских мигрантов выше в сервисном секторе экономики (транспорт и связь, </w:t>
      </w:r>
      <w:r w:rsidRPr="00CD5CA7">
        <w:rPr>
          <w:lang w:val="ru-RU"/>
        </w:rPr>
        <w:lastRenderedPageBreak/>
        <w:t>торговля и бытовое обслуживание, финансы, жилищно-коммунальное хозяйство), чем в промышленност</w:t>
      </w:r>
      <w:r w:rsidR="00437E1D">
        <w:rPr>
          <w:lang w:val="ru-RU"/>
        </w:rPr>
        <w:t>и</w:t>
      </w:r>
      <w:r w:rsidRPr="00CD5CA7">
        <w:rPr>
          <w:lang w:val="ru-RU"/>
        </w:rPr>
        <w:t xml:space="preserve"> и строительств</w:t>
      </w:r>
      <w:r w:rsidR="00437E1D">
        <w:rPr>
          <w:lang w:val="ru-RU"/>
        </w:rPr>
        <w:t>е</w:t>
      </w:r>
      <w:r w:rsidRPr="00CD5CA7">
        <w:rPr>
          <w:lang w:val="ru-RU"/>
        </w:rPr>
        <w:t>. Для местного занятого населения отдача от высшего образования в данных секторах экономики практически одинакова.</w:t>
      </w:r>
    </w:p>
    <w:p w14:paraId="66848C2C" w14:textId="427298BC" w:rsidR="00CD5CA7" w:rsidRPr="006B0B34" w:rsidRDefault="00CD5CA7" w:rsidP="00CD5CA7">
      <w:pPr>
        <w:pStyle w:val="Default"/>
        <w:spacing w:line="360" w:lineRule="auto"/>
        <w:ind w:firstLine="709"/>
        <w:jc w:val="both"/>
        <w:rPr>
          <w:lang w:val="ru-RU"/>
        </w:rPr>
      </w:pPr>
      <w:r w:rsidRPr="00CD5CA7">
        <w:rPr>
          <w:lang w:val="ru-RU"/>
        </w:rPr>
        <w:t>Кроме того, размер разрыва в трудовых доходах между мигрантами и местными работниками зависит от того, в какой части распределения находятся индивиды. Согласно результатам квантильной декомпозиции (Chernozhukov et al., 2013), дифференциация трудовых доходов между местным населением и этническими нерусскими мигрантами выше в низкодоходных группах по сравнению с высокодоходными группами.</w:t>
      </w:r>
    </w:p>
    <w:p w14:paraId="3119E9E2" w14:textId="77777777" w:rsidR="00086222" w:rsidRPr="003948B6" w:rsidRDefault="00086222" w:rsidP="00086222">
      <w:pPr>
        <w:spacing w:line="360" w:lineRule="auto"/>
        <w:ind w:firstLine="708"/>
        <w:jc w:val="both"/>
        <w:rPr>
          <w:rFonts w:ascii="Times New Roman" w:hAnsi="Times New Roman"/>
          <w:b/>
          <w:sz w:val="24"/>
          <w:szCs w:val="24"/>
        </w:rPr>
      </w:pPr>
      <w:r w:rsidRPr="003948B6">
        <w:rPr>
          <w:rFonts w:ascii="Times New Roman" w:hAnsi="Times New Roman"/>
          <w:b/>
          <w:sz w:val="24"/>
          <w:szCs w:val="24"/>
        </w:rPr>
        <w:t>Научная новизна</w:t>
      </w:r>
    </w:p>
    <w:p w14:paraId="25D26763" w14:textId="4FDBDE03" w:rsidR="00CD5CA7" w:rsidRPr="00CD5CA7" w:rsidRDefault="00190CA9" w:rsidP="00CD5CA7">
      <w:pPr>
        <w:spacing w:line="360" w:lineRule="auto"/>
        <w:ind w:firstLine="708"/>
        <w:jc w:val="both"/>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 xml:space="preserve"> </w:t>
      </w:r>
      <w:r w:rsidR="00CD5CA7" w:rsidRPr="00CD5CA7">
        <w:rPr>
          <w:rFonts w:ascii="Times New Roman" w:eastAsia="MS Mincho" w:hAnsi="Times New Roman"/>
          <w:color w:val="000000"/>
          <w:sz w:val="24"/>
          <w:szCs w:val="24"/>
          <w:lang w:eastAsia="ru-RU"/>
        </w:rPr>
        <w:t>Настоящая диссертация вносит вклад в эмпирическую литературу, анализирующую положение различных групп мигрантов на российском рынке труда. В ней впервые выделяется группа населения, родившегося вне России и длительно проживающего в ней, и оценивается связь времени переезда и этничности и положения данной группы на российском рынке труда. Несмотря на важность и особенность долгосрочных мигрантов для российского рынка труда, эмпирические исследования этой проблематики с использованием современного эконометрического инструментария в России редки. Настоящая диссертация дополняет существующую литературу.</w:t>
      </w:r>
    </w:p>
    <w:p w14:paraId="13D4F50B" w14:textId="77777777" w:rsidR="00CD5CA7" w:rsidRPr="00CD5CA7" w:rsidRDefault="00CD5CA7" w:rsidP="00CD5CA7">
      <w:pPr>
        <w:spacing w:line="360" w:lineRule="auto"/>
        <w:ind w:firstLine="708"/>
        <w:jc w:val="both"/>
        <w:rPr>
          <w:rFonts w:ascii="Times New Roman" w:eastAsia="MS Mincho" w:hAnsi="Times New Roman"/>
          <w:color w:val="000000"/>
          <w:sz w:val="24"/>
          <w:szCs w:val="24"/>
          <w:lang w:eastAsia="ru-RU"/>
        </w:rPr>
      </w:pPr>
      <w:r w:rsidRPr="00CD5CA7">
        <w:rPr>
          <w:rFonts w:ascii="Times New Roman" w:eastAsia="MS Mincho" w:hAnsi="Times New Roman"/>
          <w:color w:val="000000"/>
          <w:sz w:val="24"/>
          <w:szCs w:val="24"/>
          <w:lang w:eastAsia="ru-RU"/>
        </w:rPr>
        <w:t>Полученные оценки расширяют ранее существовавшие представления об отраслевой и профессиональной сегрегации долгосрочных мигрантов на рынке труда страны. Результаты работы также вносят вклад в эмпирическую литературу, посвященную анализу соотношения трудовых доходов между мигрантами, длительно проживающими в стране, и местным населением.</w:t>
      </w:r>
    </w:p>
    <w:p w14:paraId="6BC963B0" w14:textId="77777777" w:rsidR="00CD5CA7" w:rsidRPr="00CD5CA7" w:rsidRDefault="00CD5CA7" w:rsidP="00CD5CA7">
      <w:pPr>
        <w:spacing w:line="360" w:lineRule="auto"/>
        <w:ind w:firstLine="708"/>
        <w:jc w:val="both"/>
        <w:rPr>
          <w:rFonts w:ascii="Times New Roman" w:eastAsia="MS Mincho" w:hAnsi="Times New Roman"/>
          <w:color w:val="000000"/>
          <w:sz w:val="24"/>
          <w:szCs w:val="24"/>
          <w:lang w:eastAsia="ru-RU"/>
        </w:rPr>
      </w:pPr>
      <w:r w:rsidRPr="00CD5CA7">
        <w:rPr>
          <w:rFonts w:ascii="Times New Roman" w:eastAsia="MS Mincho" w:hAnsi="Times New Roman"/>
          <w:color w:val="000000"/>
          <w:sz w:val="24"/>
          <w:szCs w:val="24"/>
          <w:lang w:eastAsia="ru-RU"/>
        </w:rPr>
        <w:t>Результаты исследования могут быть использованы при разработке политики занятости. Для долгосрочных мигрантов на рынке труда страны необходима разработка адаптационных программ, особенно для тех групп, кто получил образование и культурный опыт уже в новых независимых государствах. В рамках адаптационных программ возможно профессиональное обучение и переобучение, содействие в получении кредитов на открытие, развитие и расширение собственного бизнеса, консультирование по трудоустройству и ведению бизнеса.</w:t>
      </w:r>
    </w:p>
    <w:p w14:paraId="280235B9" w14:textId="77777777" w:rsidR="00CD5CA7" w:rsidRPr="00CD5CA7" w:rsidRDefault="00CD5CA7" w:rsidP="00CD5CA7">
      <w:pPr>
        <w:spacing w:line="360" w:lineRule="auto"/>
        <w:ind w:firstLine="708"/>
        <w:jc w:val="both"/>
        <w:rPr>
          <w:rFonts w:ascii="Times New Roman" w:eastAsia="MS Mincho" w:hAnsi="Times New Roman"/>
          <w:color w:val="000000"/>
          <w:sz w:val="24"/>
          <w:szCs w:val="24"/>
          <w:lang w:eastAsia="ru-RU"/>
        </w:rPr>
      </w:pPr>
      <w:r w:rsidRPr="00CD5CA7">
        <w:rPr>
          <w:rFonts w:ascii="Times New Roman" w:eastAsia="MS Mincho" w:hAnsi="Times New Roman"/>
          <w:color w:val="000000"/>
          <w:sz w:val="24"/>
          <w:szCs w:val="24"/>
          <w:lang w:eastAsia="ru-RU"/>
        </w:rPr>
        <w:t>Для разработки мер в области политики занятости органам исполнительный власти рекомендуется осуществлять регулярный мониторинг положения населения, родившегося вне России, как особой группы на рынке труда страны. Для этого предлагается расширить перечень показателей миграции в официальной статистике и внести в него показатели по населению, рожденному за пределами России (численность в разрезе стран выхода, время переезда в Россию, пол, возраст, уровень занятости и безработицы и др.).</w:t>
      </w:r>
    </w:p>
    <w:p w14:paraId="58486D2F" w14:textId="77D3CB80" w:rsidR="00871043" w:rsidRPr="000F1DE3" w:rsidRDefault="00CD5CA7" w:rsidP="00CD5CA7">
      <w:pPr>
        <w:spacing w:line="360" w:lineRule="auto"/>
        <w:ind w:firstLine="708"/>
        <w:jc w:val="both"/>
        <w:rPr>
          <w:rFonts w:ascii="Times New Roman" w:eastAsia="Times New Roman" w:hAnsi="Times New Roman"/>
          <w:color w:val="000000"/>
          <w:kern w:val="36"/>
          <w:sz w:val="24"/>
          <w:szCs w:val="24"/>
          <w:lang w:eastAsia="ru-RU"/>
        </w:rPr>
      </w:pPr>
      <w:r w:rsidRPr="00CD5CA7">
        <w:rPr>
          <w:rFonts w:ascii="Times New Roman" w:eastAsia="MS Mincho" w:hAnsi="Times New Roman"/>
          <w:color w:val="000000"/>
          <w:sz w:val="24"/>
          <w:szCs w:val="24"/>
          <w:lang w:eastAsia="ru-RU"/>
        </w:rPr>
        <w:lastRenderedPageBreak/>
        <w:t>В дальнейших исследованиях необходима более глубокая и всесторонняя проработка отдельных аспектов адаптации долгосрочных мигрантов на рынке труда. Требуется проведение анализа форм и видов занятости (предпринимательство, нестандартная занятость и др.) данной группы, оценка ассимиляции их трудовых доходов (заработной платы) с течением времени.</w:t>
      </w:r>
    </w:p>
    <w:sectPr w:rsidR="00871043" w:rsidRPr="000F1DE3" w:rsidSect="003F51A7">
      <w:headerReference w:type="even" r:id="rId13"/>
      <w:footerReference w:type="even" r:id="rId14"/>
      <w:footerReference w:type="default" r:id="rId15"/>
      <w:pgSz w:w="11900" w:h="16840"/>
      <w:pgMar w:top="1134" w:right="567" w:bottom="1134" w:left="1418" w:header="624" w:footer="62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0D78A" w16cex:dateUtc="2020-10-01T19:32:00Z"/>
  <w16cex:commentExtensible w16cex:durableId="23218708" w16cex:dateUtc="2020-10-02T08:01:00Z"/>
  <w16cex:commentExtensible w16cex:durableId="2320D7E3" w16cex:dateUtc="2020-10-01T19:34:00Z"/>
  <w16cex:commentExtensible w16cex:durableId="2320D7B8" w16cex:dateUtc="2020-10-01T19:33:00Z"/>
  <w16cex:commentExtensible w16cex:durableId="2320D858" w16cex:dateUtc="2020-10-01T19:36:00Z"/>
  <w16cex:commentExtensible w16cex:durableId="2320D871" w16cex:dateUtc="2020-10-01T19:36:00Z"/>
  <w16cex:commentExtensible w16cex:durableId="2320D8AF" w16cex:dateUtc="2020-10-01T19:37:00Z"/>
  <w16cex:commentExtensible w16cex:durableId="2320D90C" w16cex:dateUtc="2020-10-01T19:39:00Z"/>
  <w16cex:commentExtensible w16cex:durableId="2320D92E" w16cex:dateUtc="2020-10-01T19:39:00Z"/>
  <w16cex:commentExtensible w16cex:durableId="2320D940" w16cex:dateUtc="2020-10-01T19:40:00Z"/>
  <w16cex:commentExtensible w16cex:durableId="2320DA19" w16cex:dateUtc="2020-10-01T19:43:00Z"/>
  <w16cex:commentExtensible w16cex:durableId="2320DAC1" w16cex:dateUtc="2020-10-01T19:46:00Z"/>
  <w16cex:commentExtensible w16cex:durableId="2320DADB" w16cex:dateUtc="2020-10-01T19:46:00Z"/>
  <w16cex:commentExtensible w16cex:durableId="2320DB5C" w16cex:dateUtc="2020-10-01T19:49:00Z"/>
  <w16cex:commentExtensible w16cex:durableId="2320DC30" w16cex:dateUtc="2020-10-01T19:52:00Z"/>
  <w16cex:commentExtensible w16cex:durableId="2320DC60" w16cex:dateUtc="2020-10-01T19:53:00Z"/>
  <w16cex:commentExtensible w16cex:durableId="2320DC8C" w16cex:dateUtc="2020-10-01T19:54:00Z"/>
  <w16cex:commentExtensible w16cex:durableId="2320DCB3" w16cex:dateUtc="2020-10-01T19:54:00Z"/>
  <w16cex:commentExtensible w16cex:durableId="2320DCED" w16cex:dateUtc="2020-10-01T19:55:00Z"/>
  <w16cex:commentExtensible w16cex:durableId="2320DCDD" w16cex:dateUtc="2020-10-01T19:55:00Z"/>
  <w16cex:commentExtensible w16cex:durableId="2320DDC2" w16cex:dateUtc="2020-10-01T19:59:00Z"/>
  <w16cex:commentExtensible w16cex:durableId="2320DD9E" w16cex:dateUtc="2020-10-01T19:58:00Z"/>
  <w16cex:commentExtensible w16cex:durableId="2320DE86" w16cex:dateUtc="2020-10-01T20:02:00Z"/>
  <w16cex:commentExtensible w16cex:durableId="2320DEDB" w16cex:dateUtc="2020-10-01T20:03:00Z"/>
  <w16cex:commentExtensible w16cex:durableId="2321A4DD" w16cex:dateUtc="2020-10-02T10:08:00Z"/>
  <w16cex:commentExtensible w16cex:durableId="2321A60D" w16cex:dateUtc="2020-10-02T10:13:00Z"/>
  <w16cex:commentExtensible w16cex:durableId="2321A770" w16cex:dateUtc="2020-10-02T10:19:00Z"/>
  <w16cex:commentExtensible w16cex:durableId="2321A7E0" w16cex:dateUtc="2020-10-02T10:2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485DD" w14:textId="77777777" w:rsidR="00A23D83" w:rsidRDefault="00A23D83" w:rsidP="008032C6">
      <w:r>
        <w:separator/>
      </w:r>
    </w:p>
  </w:endnote>
  <w:endnote w:type="continuationSeparator" w:id="0">
    <w:p w14:paraId="3F592597" w14:textId="77777777" w:rsidR="00A23D83" w:rsidRDefault="00A23D83" w:rsidP="00803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MT">
    <w:altName w:val="Times New Roman"/>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7" w:csb1="00000000"/>
  </w:font>
  <w:font w:name="Lucida Grande CY">
    <w:altName w:val="Calibri"/>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2A484" w14:textId="77777777" w:rsidR="00350C40" w:rsidRDefault="00350C40" w:rsidP="00086222">
    <w:pPr>
      <w:pStyle w:val="a9"/>
      <w:framePr w:wrap="none"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74E1713" w14:textId="77777777" w:rsidR="00350C40" w:rsidRDefault="00350C40" w:rsidP="00A706FE">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b"/>
      </w:rPr>
      <w:id w:val="157125155"/>
      <w:docPartObj>
        <w:docPartGallery w:val="Page Numbers (Bottom of Page)"/>
        <w:docPartUnique/>
      </w:docPartObj>
    </w:sdtPr>
    <w:sdtEndPr>
      <w:rPr>
        <w:rStyle w:val="ab"/>
      </w:rPr>
    </w:sdtEndPr>
    <w:sdtContent>
      <w:p w14:paraId="6A572CB5" w14:textId="54498FB4" w:rsidR="00350C40" w:rsidRDefault="00350C40" w:rsidP="00A706FE">
        <w:pPr>
          <w:pStyle w:val="a9"/>
          <w:framePr w:wrap="none" w:vAnchor="text" w:hAnchor="margin" w:xAlign="right" w:y="1"/>
          <w:rPr>
            <w:rStyle w:val="ab"/>
          </w:rPr>
        </w:pPr>
        <w:r>
          <w:rPr>
            <w:rStyle w:val="ab"/>
          </w:rPr>
          <w:fldChar w:fldCharType="begin"/>
        </w:r>
        <w:r>
          <w:rPr>
            <w:rStyle w:val="ab"/>
          </w:rPr>
          <w:instrText xml:space="preserve"> PAGE </w:instrText>
        </w:r>
        <w:r>
          <w:rPr>
            <w:rStyle w:val="ab"/>
          </w:rPr>
          <w:fldChar w:fldCharType="separate"/>
        </w:r>
        <w:r>
          <w:rPr>
            <w:rStyle w:val="ab"/>
            <w:noProof/>
          </w:rPr>
          <w:t>2</w:t>
        </w:r>
        <w:r>
          <w:rPr>
            <w:rStyle w:val="ab"/>
          </w:rPr>
          <w:fldChar w:fldCharType="end"/>
        </w:r>
      </w:p>
    </w:sdtContent>
  </w:sdt>
  <w:p w14:paraId="6CA31116" w14:textId="77777777" w:rsidR="00350C40" w:rsidRDefault="00350C40" w:rsidP="00A706FE">
    <w:pPr>
      <w:pStyle w:val="a9"/>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5AC0B" w14:textId="77777777" w:rsidR="00350C40" w:rsidRDefault="00350C40" w:rsidP="00566886">
    <w:pPr>
      <w:pStyle w:val="a9"/>
      <w:framePr w:wrap="none" w:vAnchor="text" w:hAnchor="margin" w:xAlign="right" w:y="1"/>
      <w:rPr>
        <w:rStyle w:val="ab"/>
      </w:rPr>
    </w:pPr>
    <w:r>
      <w:rPr>
        <w:rStyle w:val="ab"/>
      </w:rPr>
      <w:fldChar w:fldCharType="begin"/>
    </w:r>
    <w:r>
      <w:rPr>
        <w:rStyle w:val="ab"/>
      </w:rPr>
      <w:instrText xml:space="preserve">PAGE  </w:instrText>
    </w:r>
    <w:r>
      <w:rPr>
        <w:rStyle w:val="ab"/>
      </w:rPr>
      <w:fldChar w:fldCharType="end"/>
    </w:r>
  </w:p>
  <w:p w14:paraId="1EB56A8F" w14:textId="77777777" w:rsidR="00350C40" w:rsidRDefault="00350C40" w:rsidP="008032C6">
    <w:pPr>
      <w:pStyle w:val="a9"/>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C0720" w14:textId="1838B31D" w:rsidR="00350C40" w:rsidRDefault="00350C40" w:rsidP="00A706FE">
    <w:pPr>
      <w:pStyle w:val="a9"/>
      <w:framePr w:wrap="none" w:vAnchor="text" w:hAnchor="margin" w:xAlign="right" w:y="1"/>
      <w:rPr>
        <w:rStyle w:val="ab"/>
      </w:rPr>
    </w:pPr>
  </w:p>
  <w:p w14:paraId="097886EB" w14:textId="53362C46" w:rsidR="00350C40" w:rsidRDefault="00350C40" w:rsidP="00566886">
    <w:pPr>
      <w:pStyle w:val="a9"/>
      <w:framePr w:wrap="none" w:vAnchor="text" w:hAnchor="margin" w:xAlign="center" w:y="1"/>
      <w:ind w:right="360"/>
      <w:rPr>
        <w:rStyle w:val="ab"/>
      </w:rPr>
    </w:pPr>
  </w:p>
  <w:p w14:paraId="239DE7E2" w14:textId="77777777" w:rsidR="00350C40" w:rsidRDefault="00350C40" w:rsidP="00086222">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89769" w14:textId="77777777" w:rsidR="00A23D83" w:rsidRDefault="00A23D83" w:rsidP="008032C6">
      <w:r>
        <w:separator/>
      </w:r>
    </w:p>
  </w:footnote>
  <w:footnote w:type="continuationSeparator" w:id="0">
    <w:p w14:paraId="35B4493F" w14:textId="77777777" w:rsidR="00A23D83" w:rsidRDefault="00A23D83" w:rsidP="008032C6">
      <w:r>
        <w:continuationSeparator/>
      </w:r>
    </w:p>
  </w:footnote>
  <w:footnote w:id="1">
    <w:p w14:paraId="02848962" w14:textId="77777777" w:rsidR="00DA235F" w:rsidRPr="00577A1C" w:rsidRDefault="00DA235F" w:rsidP="00DA235F">
      <w:pPr>
        <w:pStyle w:val="af3"/>
        <w:spacing w:before="360" w:after="360" w:line="360" w:lineRule="auto"/>
        <w:ind w:left="284" w:right="284"/>
        <w:rPr>
          <w:rFonts w:ascii="Times New Roman" w:hAnsi="Times New Roman"/>
        </w:rPr>
      </w:pPr>
      <w:r w:rsidRPr="00577A1C">
        <w:rPr>
          <w:rStyle w:val="af5"/>
          <w:rFonts w:ascii="Times New Roman" w:hAnsi="Times New Roman"/>
        </w:rPr>
        <w:footnoteRef/>
      </w:r>
      <w:r w:rsidRPr="00577A1C">
        <w:rPr>
          <w:rFonts w:ascii="Times New Roman" w:hAnsi="Times New Roman"/>
        </w:rPr>
        <w:t xml:space="preserve"> В рамках диссертационного исследования термины «мигрант» и «население, родившееся за пределами страны проживания</w:t>
      </w:r>
      <w:proofErr w:type="gramStart"/>
      <w:r w:rsidRPr="00577A1C">
        <w:rPr>
          <w:rFonts w:ascii="Times New Roman" w:hAnsi="Times New Roman"/>
        </w:rPr>
        <w:t>»</w:t>
      </w:r>
      <w:proofErr w:type="gramEnd"/>
      <w:r w:rsidRPr="00577A1C">
        <w:rPr>
          <w:rFonts w:ascii="Times New Roman" w:hAnsi="Times New Roman"/>
        </w:rPr>
        <w:t xml:space="preserve"> используются как синонимы. </w:t>
      </w:r>
    </w:p>
  </w:footnote>
  <w:footnote w:id="2">
    <w:p w14:paraId="31971619" w14:textId="5D1B0088" w:rsidR="00DA235F" w:rsidRPr="00577A1C" w:rsidRDefault="00DA235F" w:rsidP="00DA235F">
      <w:pPr>
        <w:pStyle w:val="af3"/>
        <w:keepLines/>
        <w:suppressAutoHyphens/>
        <w:spacing w:before="360" w:after="360" w:line="360" w:lineRule="auto"/>
        <w:ind w:left="284" w:right="284"/>
        <w:jc w:val="both"/>
        <w:rPr>
          <w:rFonts w:ascii="Times New Roman" w:hAnsi="Times New Roman"/>
        </w:rPr>
      </w:pPr>
      <w:r w:rsidRPr="00577A1C">
        <w:rPr>
          <w:rStyle w:val="af5"/>
          <w:rFonts w:ascii="Times New Roman" w:hAnsi="Times New Roman"/>
        </w:rPr>
        <w:footnoteRef/>
      </w:r>
      <w:r w:rsidRPr="00577A1C">
        <w:rPr>
          <w:rFonts w:ascii="Times New Roman" w:hAnsi="Times New Roman"/>
        </w:rPr>
        <w:t> К постоянному населению Федеральная Служба Государственной Статистики относит тех, у кого есть постоянное место жительства в данном населенном пункте или на данной территории. Временно пребывающие на территории страны, например краткосрочные трудовые мигранты, в эту категорию не попадают.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b"/>
      </w:rPr>
      <w:id w:val="1648396174"/>
      <w:docPartObj>
        <w:docPartGallery w:val="Page Numbers (Top of Page)"/>
        <w:docPartUnique/>
      </w:docPartObj>
    </w:sdtPr>
    <w:sdtEndPr>
      <w:rPr>
        <w:rStyle w:val="ab"/>
      </w:rPr>
    </w:sdtEndPr>
    <w:sdtContent>
      <w:p w14:paraId="4EA43A25" w14:textId="72B5523A" w:rsidR="00350C40" w:rsidRDefault="00350C40" w:rsidP="00A706FE">
        <w:pPr>
          <w:pStyle w:val="af1"/>
          <w:framePr w:wrap="none" w:vAnchor="text" w:hAnchor="margin" w:xAlign="center" w:y="1"/>
          <w:rPr>
            <w:rStyle w:val="ab"/>
          </w:rPr>
        </w:pPr>
        <w:r>
          <w:rPr>
            <w:rStyle w:val="ab"/>
          </w:rPr>
          <w:fldChar w:fldCharType="begin"/>
        </w:r>
        <w:r>
          <w:rPr>
            <w:rStyle w:val="ab"/>
          </w:rPr>
          <w:instrText xml:space="preserve"> PAGE </w:instrText>
        </w:r>
        <w:r>
          <w:rPr>
            <w:rStyle w:val="ab"/>
          </w:rPr>
          <w:fldChar w:fldCharType="end"/>
        </w:r>
      </w:p>
    </w:sdtContent>
  </w:sdt>
  <w:p w14:paraId="54C96E95" w14:textId="77777777" w:rsidR="00350C40" w:rsidRDefault="00350C40">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b"/>
        <w:rFonts w:ascii="Times New Roman" w:hAnsi="Times New Roman"/>
      </w:rPr>
      <w:id w:val="-982002421"/>
      <w:docPartObj>
        <w:docPartGallery w:val="Page Numbers (Top of Page)"/>
        <w:docPartUnique/>
      </w:docPartObj>
    </w:sdtPr>
    <w:sdtEndPr>
      <w:rPr>
        <w:rStyle w:val="ab"/>
        <w:sz w:val="24"/>
        <w:szCs w:val="24"/>
      </w:rPr>
    </w:sdtEndPr>
    <w:sdtContent>
      <w:p w14:paraId="72A099FC" w14:textId="3204316C" w:rsidR="00350C40" w:rsidRPr="00DA235F" w:rsidRDefault="00350C40" w:rsidP="003948B6">
        <w:pPr>
          <w:pStyle w:val="af1"/>
          <w:framePr w:wrap="none" w:vAnchor="text" w:hAnchor="margin" w:xAlign="center" w:y="1"/>
          <w:jc w:val="center"/>
          <w:rPr>
            <w:rStyle w:val="ab"/>
            <w:rFonts w:ascii="Times New Roman" w:hAnsi="Times New Roman"/>
            <w:sz w:val="24"/>
            <w:szCs w:val="24"/>
          </w:rPr>
        </w:pPr>
        <w:r w:rsidRPr="00DA235F">
          <w:rPr>
            <w:rStyle w:val="ab"/>
            <w:rFonts w:ascii="Times New Roman" w:hAnsi="Times New Roman"/>
            <w:sz w:val="24"/>
            <w:szCs w:val="24"/>
          </w:rPr>
          <w:fldChar w:fldCharType="begin"/>
        </w:r>
        <w:r w:rsidRPr="00DA235F">
          <w:rPr>
            <w:rStyle w:val="ab"/>
            <w:rFonts w:ascii="Times New Roman" w:hAnsi="Times New Roman"/>
            <w:sz w:val="24"/>
            <w:szCs w:val="24"/>
          </w:rPr>
          <w:instrText xml:space="preserve"> PAGE </w:instrText>
        </w:r>
        <w:r w:rsidRPr="00DA235F">
          <w:rPr>
            <w:rStyle w:val="ab"/>
            <w:rFonts w:ascii="Times New Roman" w:hAnsi="Times New Roman"/>
            <w:sz w:val="24"/>
            <w:szCs w:val="24"/>
          </w:rPr>
          <w:fldChar w:fldCharType="separate"/>
        </w:r>
        <w:r w:rsidR="00222DB0">
          <w:rPr>
            <w:rStyle w:val="ab"/>
            <w:rFonts w:ascii="Times New Roman" w:hAnsi="Times New Roman"/>
            <w:noProof/>
            <w:sz w:val="24"/>
            <w:szCs w:val="24"/>
          </w:rPr>
          <w:t>16</w:t>
        </w:r>
        <w:r w:rsidRPr="00DA235F">
          <w:rPr>
            <w:rStyle w:val="ab"/>
            <w:rFonts w:ascii="Times New Roman" w:hAnsi="Times New Roman"/>
            <w:sz w:val="24"/>
            <w:szCs w:val="24"/>
          </w:rPr>
          <w:fldChar w:fldCharType="end"/>
        </w:r>
      </w:p>
    </w:sdtContent>
  </w:sdt>
  <w:p w14:paraId="73422173" w14:textId="77777777" w:rsidR="00350C40" w:rsidRPr="00DA235F" w:rsidRDefault="00350C40">
    <w:pPr>
      <w:pStyle w:val="af1"/>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B3252" w14:textId="185CDBE5" w:rsidR="00350C40" w:rsidRDefault="00350C40" w:rsidP="00A706FE">
    <w:pPr>
      <w:pStyle w:val="af1"/>
      <w:framePr w:wrap="none" w:vAnchor="text" w:hAnchor="margin" w:xAlign="right" w:y="1"/>
      <w:rPr>
        <w:rStyle w:val="ab"/>
      </w:rPr>
    </w:pPr>
  </w:p>
  <w:p w14:paraId="72B4A68A" w14:textId="77777777" w:rsidR="00350C40" w:rsidRDefault="00350C40" w:rsidP="00566886">
    <w:pPr>
      <w:pStyle w:val="af1"/>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1008D" w14:textId="77777777" w:rsidR="00350C40" w:rsidRDefault="00350C40" w:rsidP="00FA0877">
    <w:pPr>
      <w:pStyle w:val="af1"/>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8EEA447" w14:textId="77777777" w:rsidR="00350C40" w:rsidRDefault="00350C40">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11973"/>
    <w:multiLevelType w:val="multilevel"/>
    <w:tmpl w:val="083C2830"/>
    <w:lvl w:ilvl="0">
      <w:start w:val="1"/>
      <w:numFmt w:val="upperRoman"/>
      <w:lvlText w:val="%1."/>
      <w:lvlJc w:val="left"/>
      <w:pPr>
        <w:ind w:left="1080" w:hanging="720"/>
      </w:pPr>
      <w:rPr>
        <w:rFonts w:hint="default"/>
      </w:rPr>
    </w:lvl>
    <w:lvl w:ilvl="1">
      <w:start w:val="1"/>
      <w:numFmt w:val="decimal"/>
      <w:pStyle w:val="a"/>
      <w:isLgl/>
      <w:lvlText w:val="%1.%2."/>
      <w:lvlJc w:val="left"/>
      <w:pPr>
        <w:ind w:left="1429"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15:restartNumberingAfterBreak="0">
    <w:nsid w:val="059D1370"/>
    <w:multiLevelType w:val="hybridMultilevel"/>
    <w:tmpl w:val="AEE4D88C"/>
    <w:lvl w:ilvl="0" w:tplc="02F86356">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43222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A9F7C45"/>
    <w:multiLevelType w:val="hybridMultilevel"/>
    <w:tmpl w:val="76C61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144EBF"/>
    <w:multiLevelType w:val="hybridMultilevel"/>
    <w:tmpl w:val="B29EDCFE"/>
    <w:lvl w:ilvl="0" w:tplc="82B866E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852B7"/>
    <w:multiLevelType w:val="hybridMultilevel"/>
    <w:tmpl w:val="86004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577B49"/>
    <w:multiLevelType w:val="hybridMultilevel"/>
    <w:tmpl w:val="0422F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9612B4"/>
    <w:multiLevelType w:val="hybridMultilevel"/>
    <w:tmpl w:val="7B24987E"/>
    <w:lvl w:ilvl="0" w:tplc="6D7A74D2">
      <w:numFmt w:val="bullet"/>
      <w:lvlText w:val="−"/>
      <w:lvlJc w:val="left"/>
      <w:pPr>
        <w:ind w:left="720" w:hanging="360"/>
      </w:pPr>
      <w:rPr>
        <w:rFonts w:ascii="SymbolMT" w:eastAsiaTheme="minorEastAsia" w:hAnsi="SymbolMT" w:cs="Times New Roman"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081D20"/>
    <w:multiLevelType w:val="hybridMultilevel"/>
    <w:tmpl w:val="DE5ABD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A87E80"/>
    <w:multiLevelType w:val="hybridMultilevel"/>
    <w:tmpl w:val="569C08FC"/>
    <w:lvl w:ilvl="0" w:tplc="3104E95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1E221D"/>
    <w:multiLevelType w:val="hybridMultilevel"/>
    <w:tmpl w:val="C734CCCC"/>
    <w:lvl w:ilvl="0" w:tplc="426EDCA8">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016EFC"/>
    <w:multiLevelType w:val="hybridMultilevel"/>
    <w:tmpl w:val="2ADA4AE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15:restartNumberingAfterBreak="0">
    <w:nsid w:val="467D5AD0"/>
    <w:multiLevelType w:val="hybridMultilevel"/>
    <w:tmpl w:val="8674AFC4"/>
    <w:lvl w:ilvl="0" w:tplc="A132ADE4">
      <w:start w:val="1"/>
      <w:numFmt w:val="decimal"/>
      <w:lvlText w:val="%1)"/>
      <w:lvlJc w:val="left"/>
      <w:pPr>
        <w:ind w:left="940" w:hanging="58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5D7096"/>
    <w:multiLevelType w:val="hybridMultilevel"/>
    <w:tmpl w:val="E38618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09F2C7F"/>
    <w:multiLevelType w:val="multilevel"/>
    <w:tmpl w:val="31760B70"/>
    <w:lvl w:ilvl="0">
      <w:start w:val="1"/>
      <w:numFmt w:val="russianLower"/>
      <w:lvlText w:val="%1)"/>
      <w:lvlJc w:val="left"/>
      <w:pPr>
        <w:ind w:left="360" w:hanging="360"/>
      </w:pPr>
      <w:rPr>
        <w:rFonts w:hint="default"/>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4ED4490"/>
    <w:multiLevelType w:val="hybridMultilevel"/>
    <w:tmpl w:val="4B881320"/>
    <w:lvl w:ilvl="0" w:tplc="04190017">
      <w:start w:val="1"/>
      <w:numFmt w:val="lowerLetter"/>
      <w:lvlText w:val="%1)"/>
      <w:lvlJc w:val="left"/>
      <w:pPr>
        <w:ind w:left="720" w:hanging="360"/>
      </w:pPr>
      <w:rPr>
        <w:rFonts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0E0674"/>
    <w:multiLevelType w:val="hybridMultilevel"/>
    <w:tmpl w:val="8674AFC4"/>
    <w:lvl w:ilvl="0" w:tplc="A132ADE4">
      <w:start w:val="1"/>
      <w:numFmt w:val="decimal"/>
      <w:lvlText w:val="%1)"/>
      <w:lvlJc w:val="left"/>
      <w:pPr>
        <w:ind w:left="940" w:hanging="58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232930"/>
    <w:multiLevelType w:val="hybridMultilevel"/>
    <w:tmpl w:val="AE40576E"/>
    <w:lvl w:ilvl="0" w:tplc="A31E2674">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8" w15:restartNumberingAfterBreak="0">
    <w:nsid w:val="76CF3CBE"/>
    <w:multiLevelType w:val="hybridMultilevel"/>
    <w:tmpl w:val="27E25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1"/>
  </w:num>
  <w:num w:numId="5">
    <w:abstractNumId w:val="10"/>
  </w:num>
  <w:num w:numId="6">
    <w:abstractNumId w:val="12"/>
  </w:num>
  <w:num w:numId="7">
    <w:abstractNumId w:val="8"/>
  </w:num>
  <w:num w:numId="8">
    <w:abstractNumId w:val="16"/>
  </w:num>
  <w:num w:numId="9">
    <w:abstractNumId w:val="3"/>
  </w:num>
  <w:num w:numId="10">
    <w:abstractNumId w:val="17"/>
  </w:num>
  <w:num w:numId="11">
    <w:abstractNumId w:val="11"/>
  </w:num>
  <w:num w:numId="12">
    <w:abstractNumId w:val="18"/>
  </w:num>
  <w:num w:numId="13">
    <w:abstractNumId w:val="9"/>
  </w:num>
  <w:num w:numId="14">
    <w:abstractNumId w:val="15"/>
  </w:num>
  <w:num w:numId="15">
    <w:abstractNumId w:val="4"/>
  </w:num>
  <w:num w:numId="16">
    <w:abstractNumId w:val="2"/>
  </w:num>
  <w:num w:numId="17">
    <w:abstractNumId w:val="14"/>
  </w:num>
  <w:num w:numId="18">
    <w:abstractNumId w:val="1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08"/>
  <w:hyphenationZone w:val="357"/>
  <w:doNotHyphenateCap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6E3"/>
    <w:rsid w:val="0000039F"/>
    <w:rsid w:val="00001C87"/>
    <w:rsid w:val="00001ECB"/>
    <w:rsid w:val="00002877"/>
    <w:rsid w:val="000029DD"/>
    <w:rsid w:val="000059EB"/>
    <w:rsid w:val="00010A9C"/>
    <w:rsid w:val="00012FA7"/>
    <w:rsid w:val="00016CC8"/>
    <w:rsid w:val="00024D85"/>
    <w:rsid w:val="000277D7"/>
    <w:rsid w:val="00033351"/>
    <w:rsid w:val="00034009"/>
    <w:rsid w:val="0003405C"/>
    <w:rsid w:val="00037A5E"/>
    <w:rsid w:val="00043637"/>
    <w:rsid w:val="00043F26"/>
    <w:rsid w:val="00046546"/>
    <w:rsid w:val="00046DBB"/>
    <w:rsid w:val="000476D2"/>
    <w:rsid w:val="000502AF"/>
    <w:rsid w:val="00051377"/>
    <w:rsid w:val="0006206D"/>
    <w:rsid w:val="000637DD"/>
    <w:rsid w:val="00066FCB"/>
    <w:rsid w:val="000679AE"/>
    <w:rsid w:val="00070EE8"/>
    <w:rsid w:val="000734CB"/>
    <w:rsid w:val="00075DF6"/>
    <w:rsid w:val="0008132D"/>
    <w:rsid w:val="00082352"/>
    <w:rsid w:val="00082C77"/>
    <w:rsid w:val="00083F13"/>
    <w:rsid w:val="00084424"/>
    <w:rsid w:val="00086222"/>
    <w:rsid w:val="00090A20"/>
    <w:rsid w:val="00091A8D"/>
    <w:rsid w:val="00093E08"/>
    <w:rsid w:val="000A2A34"/>
    <w:rsid w:val="000A34F4"/>
    <w:rsid w:val="000C5116"/>
    <w:rsid w:val="000C5BAF"/>
    <w:rsid w:val="000C616E"/>
    <w:rsid w:val="000D00A2"/>
    <w:rsid w:val="000D1703"/>
    <w:rsid w:val="000D4A3B"/>
    <w:rsid w:val="000D4C03"/>
    <w:rsid w:val="000E47A7"/>
    <w:rsid w:val="000E73E9"/>
    <w:rsid w:val="000F04C3"/>
    <w:rsid w:val="000F1674"/>
    <w:rsid w:val="000F1DE3"/>
    <w:rsid w:val="000F1F28"/>
    <w:rsid w:val="000F400C"/>
    <w:rsid w:val="000F6BBD"/>
    <w:rsid w:val="0010091B"/>
    <w:rsid w:val="00102271"/>
    <w:rsid w:val="001048F7"/>
    <w:rsid w:val="001059E4"/>
    <w:rsid w:val="00106F66"/>
    <w:rsid w:val="00111E9C"/>
    <w:rsid w:val="00112017"/>
    <w:rsid w:val="00113090"/>
    <w:rsid w:val="0011336D"/>
    <w:rsid w:val="001142D3"/>
    <w:rsid w:val="00114AF8"/>
    <w:rsid w:val="00115181"/>
    <w:rsid w:val="0012088D"/>
    <w:rsid w:val="00121D3D"/>
    <w:rsid w:val="001317AA"/>
    <w:rsid w:val="0014086D"/>
    <w:rsid w:val="00140D76"/>
    <w:rsid w:val="00144B6A"/>
    <w:rsid w:val="00147163"/>
    <w:rsid w:val="00147A43"/>
    <w:rsid w:val="00147F10"/>
    <w:rsid w:val="00150BB3"/>
    <w:rsid w:val="00150CCC"/>
    <w:rsid w:val="00154183"/>
    <w:rsid w:val="00160264"/>
    <w:rsid w:val="00161C1D"/>
    <w:rsid w:val="00163D2E"/>
    <w:rsid w:val="0016451A"/>
    <w:rsid w:val="00164C59"/>
    <w:rsid w:val="00165D06"/>
    <w:rsid w:val="001703E6"/>
    <w:rsid w:val="00170D2B"/>
    <w:rsid w:val="00180198"/>
    <w:rsid w:val="00190CA9"/>
    <w:rsid w:val="0019257D"/>
    <w:rsid w:val="0019375F"/>
    <w:rsid w:val="001967C5"/>
    <w:rsid w:val="00197483"/>
    <w:rsid w:val="00197CBF"/>
    <w:rsid w:val="001A03E0"/>
    <w:rsid w:val="001A17B6"/>
    <w:rsid w:val="001A2668"/>
    <w:rsid w:val="001A45D5"/>
    <w:rsid w:val="001A5A4B"/>
    <w:rsid w:val="001B063C"/>
    <w:rsid w:val="001B3935"/>
    <w:rsid w:val="001B760F"/>
    <w:rsid w:val="001C0848"/>
    <w:rsid w:val="001C59FE"/>
    <w:rsid w:val="001C6582"/>
    <w:rsid w:val="001D6056"/>
    <w:rsid w:val="001D6732"/>
    <w:rsid w:val="001E1AE0"/>
    <w:rsid w:val="001E2156"/>
    <w:rsid w:val="001E33CF"/>
    <w:rsid w:val="001E3E2C"/>
    <w:rsid w:val="001E3E39"/>
    <w:rsid w:val="001F073D"/>
    <w:rsid w:val="001F268D"/>
    <w:rsid w:val="001F3725"/>
    <w:rsid w:val="001F4C38"/>
    <w:rsid w:val="001F60DB"/>
    <w:rsid w:val="002036E3"/>
    <w:rsid w:val="00213604"/>
    <w:rsid w:val="00213BFE"/>
    <w:rsid w:val="002167CE"/>
    <w:rsid w:val="002220E1"/>
    <w:rsid w:val="00222DB0"/>
    <w:rsid w:val="00225E05"/>
    <w:rsid w:val="00227379"/>
    <w:rsid w:val="00231F22"/>
    <w:rsid w:val="002325D8"/>
    <w:rsid w:val="00232B24"/>
    <w:rsid w:val="0024121A"/>
    <w:rsid w:val="00245366"/>
    <w:rsid w:val="002465F5"/>
    <w:rsid w:val="0025145D"/>
    <w:rsid w:val="00252557"/>
    <w:rsid w:val="00252B94"/>
    <w:rsid w:val="002551D4"/>
    <w:rsid w:val="002569E6"/>
    <w:rsid w:val="00256FA5"/>
    <w:rsid w:val="00266F6F"/>
    <w:rsid w:val="002751F6"/>
    <w:rsid w:val="002764F8"/>
    <w:rsid w:val="00277A50"/>
    <w:rsid w:val="00280BB0"/>
    <w:rsid w:val="0028130B"/>
    <w:rsid w:val="002919A5"/>
    <w:rsid w:val="00292090"/>
    <w:rsid w:val="00293F3A"/>
    <w:rsid w:val="002A2FDC"/>
    <w:rsid w:val="002A70E4"/>
    <w:rsid w:val="002A754E"/>
    <w:rsid w:val="002B1E4A"/>
    <w:rsid w:val="002C099D"/>
    <w:rsid w:val="002C1AD2"/>
    <w:rsid w:val="002C3C0F"/>
    <w:rsid w:val="002C529B"/>
    <w:rsid w:val="002D3571"/>
    <w:rsid w:val="002E002C"/>
    <w:rsid w:val="002E0E6F"/>
    <w:rsid w:val="002E1540"/>
    <w:rsid w:val="002E364C"/>
    <w:rsid w:val="002E5A30"/>
    <w:rsid w:val="002E79F9"/>
    <w:rsid w:val="002F471F"/>
    <w:rsid w:val="002F5961"/>
    <w:rsid w:val="002F6921"/>
    <w:rsid w:val="002F725E"/>
    <w:rsid w:val="002F78B8"/>
    <w:rsid w:val="002F7B6B"/>
    <w:rsid w:val="003035C3"/>
    <w:rsid w:val="00303A44"/>
    <w:rsid w:val="00305BBE"/>
    <w:rsid w:val="00314E76"/>
    <w:rsid w:val="00315867"/>
    <w:rsid w:val="00320B12"/>
    <w:rsid w:val="0032104C"/>
    <w:rsid w:val="00327BBD"/>
    <w:rsid w:val="00333776"/>
    <w:rsid w:val="00345D7D"/>
    <w:rsid w:val="00346581"/>
    <w:rsid w:val="00350C40"/>
    <w:rsid w:val="00350E4B"/>
    <w:rsid w:val="003518C4"/>
    <w:rsid w:val="00351DC2"/>
    <w:rsid w:val="00355530"/>
    <w:rsid w:val="0036195D"/>
    <w:rsid w:val="003628A6"/>
    <w:rsid w:val="003675E8"/>
    <w:rsid w:val="00371CB1"/>
    <w:rsid w:val="00372575"/>
    <w:rsid w:val="003733A3"/>
    <w:rsid w:val="003750A0"/>
    <w:rsid w:val="00380AC2"/>
    <w:rsid w:val="00385CB4"/>
    <w:rsid w:val="00391898"/>
    <w:rsid w:val="003948B6"/>
    <w:rsid w:val="00394C41"/>
    <w:rsid w:val="003A201E"/>
    <w:rsid w:val="003A4766"/>
    <w:rsid w:val="003A5EE0"/>
    <w:rsid w:val="003A7B8C"/>
    <w:rsid w:val="003B0402"/>
    <w:rsid w:val="003B5ED3"/>
    <w:rsid w:val="003B754C"/>
    <w:rsid w:val="003C2AB9"/>
    <w:rsid w:val="003C3E84"/>
    <w:rsid w:val="003C55F7"/>
    <w:rsid w:val="003C5BA2"/>
    <w:rsid w:val="003C6C70"/>
    <w:rsid w:val="003D2C07"/>
    <w:rsid w:val="003E1EA5"/>
    <w:rsid w:val="003E3C74"/>
    <w:rsid w:val="003E5788"/>
    <w:rsid w:val="003F1B6A"/>
    <w:rsid w:val="003F4DA0"/>
    <w:rsid w:val="003F51A7"/>
    <w:rsid w:val="003F63A2"/>
    <w:rsid w:val="0040054B"/>
    <w:rsid w:val="00401F8B"/>
    <w:rsid w:val="004041E1"/>
    <w:rsid w:val="00405587"/>
    <w:rsid w:val="00405D06"/>
    <w:rsid w:val="00410E1C"/>
    <w:rsid w:val="00411B2A"/>
    <w:rsid w:val="004129BC"/>
    <w:rsid w:val="00413679"/>
    <w:rsid w:val="00415268"/>
    <w:rsid w:val="004209B1"/>
    <w:rsid w:val="00426557"/>
    <w:rsid w:val="00426AF2"/>
    <w:rsid w:val="004272E7"/>
    <w:rsid w:val="004357FC"/>
    <w:rsid w:val="00437E1D"/>
    <w:rsid w:val="00445650"/>
    <w:rsid w:val="004457BC"/>
    <w:rsid w:val="0045563D"/>
    <w:rsid w:val="00461B83"/>
    <w:rsid w:val="00467616"/>
    <w:rsid w:val="00472E5D"/>
    <w:rsid w:val="00475518"/>
    <w:rsid w:val="00483D26"/>
    <w:rsid w:val="00485995"/>
    <w:rsid w:val="00486E0B"/>
    <w:rsid w:val="00490878"/>
    <w:rsid w:val="00495E1E"/>
    <w:rsid w:val="004961E5"/>
    <w:rsid w:val="004966CF"/>
    <w:rsid w:val="004A025F"/>
    <w:rsid w:val="004A172A"/>
    <w:rsid w:val="004A4E52"/>
    <w:rsid w:val="004A5CB1"/>
    <w:rsid w:val="004A6CA1"/>
    <w:rsid w:val="004B143B"/>
    <w:rsid w:val="004B2C09"/>
    <w:rsid w:val="004B321F"/>
    <w:rsid w:val="004C0C8C"/>
    <w:rsid w:val="004C4D0B"/>
    <w:rsid w:val="004C69F1"/>
    <w:rsid w:val="004D1140"/>
    <w:rsid w:val="004E09CD"/>
    <w:rsid w:val="004F429C"/>
    <w:rsid w:val="004F751C"/>
    <w:rsid w:val="00502A72"/>
    <w:rsid w:val="00503785"/>
    <w:rsid w:val="00505891"/>
    <w:rsid w:val="005079BC"/>
    <w:rsid w:val="00517AF9"/>
    <w:rsid w:val="005214CF"/>
    <w:rsid w:val="005224FB"/>
    <w:rsid w:val="00522C21"/>
    <w:rsid w:val="00524FB2"/>
    <w:rsid w:val="00527352"/>
    <w:rsid w:val="00543312"/>
    <w:rsid w:val="00552089"/>
    <w:rsid w:val="00556386"/>
    <w:rsid w:val="005604BC"/>
    <w:rsid w:val="00561F0C"/>
    <w:rsid w:val="00562D46"/>
    <w:rsid w:val="00564B3C"/>
    <w:rsid w:val="00565111"/>
    <w:rsid w:val="005662E7"/>
    <w:rsid w:val="00566886"/>
    <w:rsid w:val="00572CB9"/>
    <w:rsid w:val="00574112"/>
    <w:rsid w:val="00581125"/>
    <w:rsid w:val="00582F79"/>
    <w:rsid w:val="0058643B"/>
    <w:rsid w:val="00590D8C"/>
    <w:rsid w:val="005940A7"/>
    <w:rsid w:val="005A05B4"/>
    <w:rsid w:val="005A351C"/>
    <w:rsid w:val="005A5E43"/>
    <w:rsid w:val="005B338B"/>
    <w:rsid w:val="005B4196"/>
    <w:rsid w:val="005B6435"/>
    <w:rsid w:val="005B793B"/>
    <w:rsid w:val="005C7662"/>
    <w:rsid w:val="005D6F2B"/>
    <w:rsid w:val="005E1281"/>
    <w:rsid w:val="005E283A"/>
    <w:rsid w:val="005E6413"/>
    <w:rsid w:val="005F08FF"/>
    <w:rsid w:val="005F1226"/>
    <w:rsid w:val="005F4419"/>
    <w:rsid w:val="005F44C9"/>
    <w:rsid w:val="005F5998"/>
    <w:rsid w:val="006014BB"/>
    <w:rsid w:val="0060500E"/>
    <w:rsid w:val="0061388C"/>
    <w:rsid w:val="00616E4F"/>
    <w:rsid w:val="00617FD4"/>
    <w:rsid w:val="0062128A"/>
    <w:rsid w:val="006213CD"/>
    <w:rsid w:val="00621D28"/>
    <w:rsid w:val="00630040"/>
    <w:rsid w:val="00632E96"/>
    <w:rsid w:val="006334BD"/>
    <w:rsid w:val="00636682"/>
    <w:rsid w:val="00637206"/>
    <w:rsid w:val="00640CFB"/>
    <w:rsid w:val="00640EB7"/>
    <w:rsid w:val="006469F5"/>
    <w:rsid w:val="00646E69"/>
    <w:rsid w:val="00647A58"/>
    <w:rsid w:val="00647EFA"/>
    <w:rsid w:val="00652965"/>
    <w:rsid w:val="00660A17"/>
    <w:rsid w:val="00665615"/>
    <w:rsid w:val="006670B1"/>
    <w:rsid w:val="00667EDE"/>
    <w:rsid w:val="00670A56"/>
    <w:rsid w:val="00671591"/>
    <w:rsid w:val="00672F1D"/>
    <w:rsid w:val="0067332E"/>
    <w:rsid w:val="0067381D"/>
    <w:rsid w:val="00682E35"/>
    <w:rsid w:val="00684A28"/>
    <w:rsid w:val="006853F8"/>
    <w:rsid w:val="0069295C"/>
    <w:rsid w:val="006941E3"/>
    <w:rsid w:val="006950F2"/>
    <w:rsid w:val="00697296"/>
    <w:rsid w:val="006A2CA7"/>
    <w:rsid w:val="006A348D"/>
    <w:rsid w:val="006A623F"/>
    <w:rsid w:val="006B0327"/>
    <w:rsid w:val="006B0B34"/>
    <w:rsid w:val="006B3BF0"/>
    <w:rsid w:val="006B7D2E"/>
    <w:rsid w:val="006C37B4"/>
    <w:rsid w:val="006C4AC7"/>
    <w:rsid w:val="006C7030"/>
    <w:rsid w:val="006D3E3C"/>
    <w:rsid w:val="006D44F6"/>
    <w:rsid w:val="006D4605"/>
    <w:rsid w:val="006E0CBC"/>
    <w:rsid w:val="006E6740"/>
    <w:rsid w:val="006E6C69"/>
    <w:rsid w:val="006E74ED"/>
    <w:rsid w:val="006E7D7E"/>
    <w:rsid w:val="006F217B"/>
    <w:rsid w:val="006F3B12"/>
    <w:rsid w:val="006F3B5B"/>
    <w:rsid w:val="006F3BE9"/>
    <w:rsid w:val="006F46B4"/>
    <w:rsid w:val="006F5203"/>
    <w:rsid w:val="0070040A"/>
    <w:rsid w:val="00703A0F"/>
    <w:rsid w:val="00706176"/>
    <w:rsid w:val="00707225"/>
    <w:rsid w:val="0071333F"/>
    <w:rsid w:val="00713A66"/>
    <w:rsid w:val="00714B6A"/>
    <w:rsid w:val="00716376"/>
    <w:rsid w:val="007177EA"/>
    <w:rsid w:val="0072154E"/>
    <w:rsid w:val="00723F07"/>
    <w:rsid w:val="0074043D"/>
    <w:rsid w:val="00740F69"/>
    <w:rsid w:val="007479A0"/>
    <w:rsid w:val="00753133"/>
    <w:rsid w:val="00753571"/>
    <w:rsid w:val="0075429C"/>
    <w:rsid w:val="00755848"/>
    <w:rsid w:val="00756430"/>
    <w:rsid w:val="00760064"/>
    <w:rsid w:val="007614A4"/>
    <w:rsid w:val="00761D27"/>
    <w:rsid w:val="007629CC"/>
    <w:rsid w:val="007658CA"/>
    <w:rsid w:val="0077259D"/>
    <w:rsid w:val="00772B29"/>
    <w:rsid w:val="007745DA"/>
    <w:rsid w:val="007777F3"/>
    <w:rsid w:val="00782A83"/>
    <w:rsid w:val="007836B6"/>
    <w:rsid w:val="0078390A"/>
    <w:rsid w:val="00785A27"/>
    <w:rsid w:val="007869C1"/>
    <w:rsid w:val="00786E62"/>
    <w:rsid w:val="0079062E"/>
    <w:rsid w:val="00795CEA"/>
    <w:rsid w:val="007A0910"/>
    <w:rsid w:val="007B07BB"/>
    <w:rsid w:val="007B2352"/>
    <w:rsid w:val="007B2A22"/>
    <w:rsid w:val="007B342E"/>
    <w:rsid w:val="007B6006"/>
    <w:rsid w:val="007B67AB"/>
    <w:rsid w:val="007B6FD9"/>
    <w:rsid w:val="007C3ACE"/>
    <w:rsid w:val="007C5989"/>
    <w:rsid w:val="007C5B21"/>
    <w:rsid w:val="007C74B6"/>
    <w:rsid w:val="007C7A21"/>
    <w:rsid w:val="007D2719"/>
    <w:rsid w:val="007D2D21"/>
    <w:rsid w:val="007D329E"/>
    <w:rsid w:val="007D5D98"/>
    <w:rsid w:val="007D7391"/>
    <w:rsid w:val="007E06F5"/>
    <w:rsid w:val="007E093A"/>
    <w:rsid w:val="007E0B02"/>
    <w:rsid w:val="007E3B9F"/>
    <w:rsid w:val="007F0426"/>
    <w:rsid w:val="007F330C"/>
    <w:rsid w:val="007F41A5"/>
    <w:rsid w:val="007F4C51"/>
    <w:rsid w:val="007F504A"/>
    <w:rsid w:val="007F7D6A"/>
    <w:rsid w:val="00800176"/>
    <w:rsid w:val="00800998"/>
    <w:rsid w:val="00800CB1"/>
    <w:rsid w:val="008032C6"/>
    <w:rsid w:val="0080662A"/>
    <w:rsid w:val="008125EF"/>
    <w:rsid w:val="0081274A"/>
    <w:rsid w:val="008130C6"/>
    <w:rsid w:val="0081641E"/>
    <w:rsid w:val="00816A94"/>
    <w:rsid w:val="00825AF1"/>
    <w:rsid w:val="00832D71"/>
    <w:rsid w:val="0083404D"/>
    <w:rsid w:val="0083478D"/>
    <w:rsid w:val="0083493E"/>
    <w:rsid w:val="00835F30"/>
    <w:rsid w:val="00840A00"/>
    <w:rsid w:val="008437EE"/>
    <w:rsid w:val="00844787"/>
    <w:rsid w:val="00851530"/>
    <w:rsid w:val="008526F7"/>
    <w:rsid w:val="008612FB"/>
    <w:rsid w:val="0086204D"/>
    <w:rsid w:val="008626A3"/>
    <w:rsid w:val="008708BC"/>
    <w:rsid w:val="00871043"/>
    <w:rsid w:val="00871B01"/>
    <w:rsid w:val="008868DB"/>
    <w:rsid w:val="00891B49"/>
    <w:rsid w:val="00891FCD"/>
    <w:rsid w:val="0089308E"/>
    <w:rsid w:val="008A4E5C"/>
    <w:rsid w:val="008A7073"/>
    <w:rsid w:val="008A7F16"/>
    <w:rsid w:val="008B6637"/>
    <w:rsid w:val="008C0218"/>
    <w:rsid w:val="008C3274"/>
    <w:rsid w:val="008D0A2B"/>
    <w:rsid w:val="008D14E7"/>
    <w:rsid w:val="008D6839"/>
    <w:rsid w:val="008E1A7C"/>
    <w:rsid w:val="008E3CED"/>
    <w:rsid w:val="008E43D5"/>
    <w:rsid w:val="008E4412"/>
    <w:rsid w:val="008F2870"/>
    <w:rsid w:val="008F47F6"/>
    <w:rsid w:val="00900F3F"/>
    <w:rsid w:val="00902767"/>
    <w:rsid w:val="00905E28"/>
    <w:rsid w:val="0090727B"/>
    <w:rsid w:val="0091058E"/>
    <w:rsid w:val="00912848"/>
    <w:rsid w:val="009142EC"/>
    <w:rsid w:val="00916280"/>
    <w:rsid w:val="009229C6"/>
    <w:rsid w:val="00922DEB"/>
    <w:rsid w:val="009249C5"/>
    <w:rsid w:val="00930096"/>
    <w:rsid w:val="009322A9"/>
    <w:rsid w:val="009324B4"/>
    <w:rsid w:val="009338A2"/>
    <w:rsid w:val="009356D5"/>
    <w:rsid w:val="009439AC"/>
    <w:rsid w:val="00945817"/>
    <w:rsid w:val="00951DB9"/>
    <w:rsid w:val="00954F1D"/>
    <w:rsid w:val="00955B41"/>
    <w:rsid w:val="009560CC"/>
    <w:rsid w:val="00966C00"/>
    <w:rsid w:val="00967585"/>
    <w:rsid w:val="009712DF"/>
    <w:rsid w:val="00973AF5"/>
    <w:rsid w:val="009757F4"/>
    <w:rsid w:val="00980D9D"/>
    <w:rsid w:val="00981A77"/>
    <w:rsid w:val="00982B35"/>
    <w:rsid w:val="00982F8B"/>
    <w:rsid w:val="00991D6D"/>
    <w:rsid w:val="00992386"/>
    <w:rsid w:val="0099624F"/>
    <w:rsid w:val="009A1BCD"/>
    <w:rsid w:val="009A376F"/>
    <w:rsid w:val="009A5320"/>
    <w:rsid w:val="009A58FE"/>
    <w:rsid w:val="009B6633"/>
    <w:rsid w:val="009B7032"/>
    <w:rsid w:val="009B7D18"/>
    <w:rsid w:val="009C2B27"/>
    <w:rsid w:val="009C596E"/>
    <w:rsid w:val="009C74A5"/>
    <w:rsid w:val="009D0017"/>
    <w:rsid w:val="009D185D"/>
    <w:rsid w:val="009D65DB"/>
    <w:rsid w:val="009D7114"/>
    <w:rsid w:val="009E0320"/>
    <w:rsid w:val="009E19B8"/>
    <w:rsid w:val="009E2204"/>
    <w:rsid w:val="009E3BC7"/>
    <w:rsid w:val="009F6B73"/>
    <w:rsid w:val="00A137BC"/>
    <w:rsid w:val="00A17AD0"/>
    <w:rsid w:val="00A2298F"/>
    <w:rsid w:val="00A2386B"/>
    <w:rsid w:val="00A23D83"/>
    <w:rsid w:val="00A301A2"/>
    <w:rsid w:val="00A342DF"/>
    <w:rsid w:val="00A36EE8"/>
    <w:rsid w:val="00A424F6"/>
    <w:rsid w:val="00A45799"/>
    <w:rsid w:val="00A47816"/>
    <w:rsid w:val="00A50924"/>
    <w:rsid w:val="00A518BB"/>
    <w:rsid w:val="00A612FA"/>
    <w:rsid w:val="00A61612"/>
    <w:rsid w:val="00A6176A"/>
    <w:rsid w:val="00A6286F"/>
    <w:rsid w:val="00A6292A"/>
    <w:rsid w:val="00A629F1"/>
    <w:rsid w:val="00A6438B"/>
    <w:rsid w:val="00A65178"/>
    <w:rsid w:val="00A675C1"/>
    <w:rsid w:val="00A706FE"/>
    <w:rsid w:val="00A72FD2"/>
    <w:rsid w:val="00A75A0A"/>
    <w:rsid w:val="00A81786"/>
    <w:rsid w:val="00A81F32"/>
    <w:rsid w:val="00A833AA"/>
    <w:rsid w:val="00A8703E"/>
    <w:rsid w:val="00A92803"/>
    <w:rsid w:val="00A93ED2"/>
    <w:rsid w:val="00A942F0"/>
    <w:rsid w:val="00A9575B"/>
    <w:rsid w:val="00A95C08"/>
    <w:rsid w:val="00A96504"/>
    <w:rsid w:val="00AA230B"/>
    <w:rsid w:val="00AA52E2"/>
    <w:rsid w:val="00AA5586"/>
    <w:rsid w:val="00AA6707"/>
    <w:rsid w:val="00AB026A"/>
    <w:rsid w:val="00AB12FD"/>
    <w:rsid w:val="00AB2134"/>
    <w:rsid w:val="00AB3B77"/>
    <w:rsid w:val="00AB4A12"/>
    <w:rsid w:val="00AC0214"/>
    <w:rsid w:val="00AC1727"/>
    <w:rsid w:val="00AC3A16"/>
    <w:rsid w:val="00AC4535"/>
    <w:rsid w:val="00AD2B22"/>
    <w:rsid w:val="00AD4C3C"/>
    <w:rsid w:val="00AD4FB1"/>
    <w:rsid w:val="00AD7E46"/>
    <w:rsid w:val="00AE2725"/>
    <w:rsid w:val="00AE2861"/>
    <w:rsid w:val="00AF4FC2"/>
    <w:rsid w:val="00B01465"/>
    <w:rsid w:val="00B02607"/>
    <w:rsid w:val="00B043E5"/>
    <w:rsid w:val="00B06E4A"/>
    <w:rsid w:val="00B06F4B"/>
    <w:rsid w:val="00B12868"/>
    <w:rsid w:val="00B14D17"/>
    <w:rsid w:val="00B177B0"/>
    <w:rsid w:val="00B23D8E"/>
    <w:rsid w:val="00B301F0"/>
    <w:rsid w:val="00B3286B"/>
    <w:rsid w:val="00B404F3"/>
    <w:rsid w:val="00B44EEA"/>
    <w:rsid w:val="00B511E2"/>
    <w:rsid w:val="00B52459"/>
    <w:rsid w:val="00B553ED"/>
    <w:rsid w:val="00B62FB9"/>
    <w:rsid w:val="00B631A7"/>
    <w:rsid w:val="00B64108"/>
    <w:rsid w:val="00B715ED"/>
    <w:rsid w:val="00B71D6D"/>
    <w:rsid w:val="00B76DC8"/>
    <w:rsid w:val="00B81B90"/>
    <w:rsid w:val="00B8319F"/>
    <w:rsid w:val="00B91825"/>
    <w:rsid w:val="00B91D9A"/>
    <w:rsid w:val="00B9382F"/>
    <w:rsid w:val="00B957F5"/>
    <w:rsid w:val="00B96B50"/>
    <w:rsid w:val="00BA0AA8"/>
    <w:rsid w:val="00BA2FBB"/>
    <w:rsid w:val="00BA38DA"/>
    <w:rsid w:val="00BB1113"/>
    <w:rsid w:val="00BB1371"/>
    <w:rsid w:val="00BB13FE"/>
    <w:rsid w:val="00BB3196"/>
    <w:rsid w:val="00BB3698"/>
    <w:rsid w:val="00BB49F1"/>
    <w:rsid w:val="00BB7280"/>
    <w:rsid w:val="00BC1F61"/>
    <w:rsid w:val="00BC27AC"/>
    <w:rsid w:val="00BC30C3"/>
    <w:rsid w:val="00BC6075"/>
    <w:rsid w:val="00BC7FC4"/>
    <w:rsid w:val="00BD4451"/>
    <w:rsid w:val="00BE2292"/>
    <w:rsid w:val="00BE5804"/>
    <w:rsid w:val="00BF07FD"/>
    <w:rsid w:val="00BF1B23"/>
    <w:rsid w:val="00BF2BAC"/>
    <w:rsid w:val="00BF5BF8"/>
    <w:rsid w:val="00C04108"/>
    <w:rsid w:val="00C046E3"/>
    <w:rsid w:val="00C0619F"/>
    <w:rsid w:val="00C07D26"/>
    <w:rsid w:val="00C07F29"/>
    <w:rsid w:val="00C12453"/>
    <w:rsid w:val="00C1246C"/>
    <w:rsid w:val="00C13E49"/>
    <w:rsid w:val="00C1625A"/>
    <w:rsid w:val="00C2201A"/>
    <w:rsid w:val="00C24CFC"/>
    <w:rsid w:val="00C25435"/>
    <w:rsid w:val="00C27F98"/>
    <w:rsid w:val="00C31CB3"/>
    <w:rsid w:val="00C410E1"/>
    <w:rsid w:val="00C431A0"/>
    <w:rsid w:val="00C47781"/>
    <w:rsid w:val="00C512D4"/>
    <w:rsid w:val="00C519E7"/>
    <w:rsid w:val="00C527BA"/>
    <w:rsid w:val="00C542D7"/>
    <w:rsid w:val="00C55563"/>
    <w:rsid w:val="00C61353"/>
    <w:rsid w:val="00C6614F"/>
    <w:rsid w:val="00C720C7"/>
    <w:rsid w:val="00C7319F"/>
    <w:rsid w:val="00C737AD"/>
    <w:rsid w:val="00C75816"/>
    <w:rsid w:val="00C87762"/>
    <w:rsid w:val="00C9484C"/>
    <w:rsid w:val="00C95C56"/>
    <w:rsid w:val="00C976E9"/>
    <w:rsid w:val="00CA2E77"/>
    <w:rsid w:val="00CA3194"/>
    <w:rsid w:val="00CA5F43"/>
    <w:rsid w:val="00CB11A4"/>
    <w:rsid w:val="00CB23F3"/>
    <w:rsid w:val="00CB2E43"/>
    <w:rsid w:val="00CB393B"/>
    <w:rsid w:val="00CB3E22"/>
    <w:rsid w:val="00CB42CF"/>
    <w:rsid w:val="00CC1821"/>
    <w:rsid w:val="00CC571C"/>
    <w:rsid w:val="00CC601C"/>
    <w:rsid w:val="00CD0C05"/>
    <w:rsid w:val="00CD1DBE"/>
    <w:rsid w:val="00CD218C"/>
    <w:rsid w:val="00CD5CA7"/>
    <w:rsid w:val="00CD66CA"/>
    <w:rsid w:val="00CE0720"/>
    <w:rsid w:val="00CE1828"/>
    <w:rsid w:val="00CE231C"/>
    <w:rsid w:val="00CE26EA"/>
    <w:rsid w:val="00CE2D31"/>
    <w:rsid w:val="00CE3B84"/>
    <w:rsid w:val="00CF0D15"/>
    <w:rsid w:val="00CF3889"/>
    <w:rsid w:val="00CF6252"/>
    <w:rsid w:val="00CF72BC"/>
    <w:rsid w:val="00D0238A"/>
    <w:rsid w:val="00D06BE9"/>
    <w:rsid w:val="00D06C73"/>
    <w:rsid w:val="00D06DBE"/>
    <w:rsid w:val="00D1220D"/>
    <w:rsid w:val="00D1511D"/>
    <w:rsid w:val="00D1518E"/>
    <w:rsid w:val="00D1717B"/>
    <w:rsid w:val="00D21171"/>
    <w:rsid w:val="00D23C00"/>
    <w:rsid w:val="00D264DF"/>
    <w:rsid w:val="00D324BC"/>
    <w:rsid w:val="00D33705"/>
    <w:rsid w:val="00D36837"/>
    <w:rsid w:val="00D41424"/>
    <w:rsid w:val="00D427D1"/>
    <w:rsid w:val="00D42E67"/>
    <w:rsid w:val="00D43F36"/>
    <w:rsid w:val="00D46968"/>
    <w:rsid w:val="00D47DF4"/>
    <w:rsid w:val="00D50218"/>
    <w:rsid w:val="00D53AD6"/>
    <w:rsid w:val="00D57BBD"/>
    <w:rsid w:val="00D611F1"/>
    <w:rsid w:val="00D62AB7"/>
    <w:rsid w:val="00D63228"/>
    <w:rsid w:val="00D70DA9"/>
    <w:rsid w:val="00D7111A"/>
    <w:rsid w:val="00D7139B"/>
    <w:rsid w:val="00D71BFF"/>
    <w:rsid w:val="00D72211"/>
    <w:rsid w:val="00D73910"/>
    <w:rsid w:val="00D7705B"/>
    <w:rsid w:val="00D8209B"/>
    <w:rsid w:val="00D82888"/>
    <w:rsid w:val="00D8375B"/>
    <w:rsid w:val="00D865C4"/>
    <w:rsid w:val="00D90D7B"/>
    <w:rsid w:val="00DA0FEF"/>
    <w:rsid w:val="00DA235F"/>
    <w:rsid w:val="00DA7058"/>
    <w:rsid w:val="00DA70D0"/>
    <w:rsid w:val="00DA7345"/>
    <w:rsid w:val="00DA7FD6"/>
    <w:rsid w:val="00DB1628"/>
    <w:rsid w:val="00DB2154"/>
    <w:rsid w:val="00DB33B3"/>
    <w:rsid w:val="00DB6017"/>
    <w:rsid w:val="00DC3A36"/>
    <w:rsid w:val="00DC447B"/>
    <w:rsid w:val="00DC73C4"/>
    <w:rsid w:val="00DD5F96"/>
    <w:rsid w:val="00DD71A6"/>
    <w:rsid w:val="00DE3492"/>
    <w:rsid w:val="00DE7F86"/>
    <w:rsid w:val="00DF194D"/>
    <w:rsid w:val="00DF2122"/>
    <w:rsid w:val="00DF22C8"/>
    <w:rsid w:val="00DF3A3A"/>
    <w:rsid w:val="00E02488"/>
    <w:rsid w:val="00E0438B"/>
    <w:rsid w:val="00E04CBC"/>
    <w:rsid w:val="00E04D29"/>
    <w:rsid w:val="00E06220"/>
    <w:rsid w:val="00E064AB"/>
    <w:rsid w:val="00E15449"/>
    <w:rsid w:val="00E15882"/>
    <w:rsid w:val="00E2303C"/>
    <w:rsid w:val="00E26F6E"/>
    <w:rsid w:val="00E33105"/>
    <w:rsid w:val="00E41650"/>
    <w:rsid w:val="00E43F3A"/>
    <w:rsid w:val="00E44743"/>
    <w:rsid w:val="00E4674F"/>
    <w:rsid w:val="00E47525"/>
    <w:rsid w:val="00E4775E"/>
    <w:rsid w:val="00E5322E"/>
    <w:rsid w:val="00E54BFB"/>
    <w:rsid w:val="00E565F8"/>
    <w:rsid w:val="00E56B07"/>
    <w:rsid w:val="00E57551"/>
    <w:rsid w:val="00E643FF"/>
    <w:rsid w:val="00E70E13"/>
    <w:rsid w:val="00E72F05"/>
    <w:rsid w:val="00E74B24"/>
    <w:rsid w:val="00E76EE4"/>
    <w:rsid w:val="00E77491"/>
    <w:rsid w:val="00E8097F"/>
    <w:rsid w:val="00E818CC"/>
    <w:rsid w:val="00E821B7"/>
    <w:rsid w:val="00E82AD0"/>
    <w:rsid w:val="00E857F9"/>
    <w:rsid w:val="00E91570"/>
    <w:rsid w:val="00E9321A"/>
    <w:rsid w:val="00EA21D9"/>
    <w:rsid w:val="00EA42F9"/>
    <w:rsid w:val="00EA5213"/>
    <w:rsid w:val="00EB3E45"/>
    <w:rsid w:val="00EB564D"/>
    <w:rsid w:val="00EB6056"/>
    <w:rsid w:val="00EC7B25"/>
    <w:rsid w:val="00EC7DD7"/>
    <w:rsid w:val="00ED00D6"/>
    <w:rsid w:val="00ED4AAA"/>
    <w:rsid w:val="00ED53A4"/>
    <w:rsid w:val="00ED7B5F"/>
    <w:rsid w:val="00ED7CE4"/>
    <w:rsid w:val="00EE225D"/>
    <w:rsid w:val="00EE5A60"/>
    <w:rsid w:val="00EF0089"/>
    <w:rsid w:val="00EF389F"/>
    <w:rsid w:val="00EF47F6"/>
    <w:rsid w:val="00EF7C5B"/>
    <w:rsid w:val="00F014E7"/>
    <w:rsid w:val="00F02DAD"/>
    <w:rsid w:val="00F03529"/>
    <w:rsid w:val="00F054FE"/>
    <w:rsid w:val="00F160EC"/>
    <w:rsid w:val="00F16C94"/>
    <w:rsid w:val="00F26507"/>
    <w:rsid w:val="00F27753"/>
    <w:rsid w:val="00F33718"/>
    <w:rsid w:val="00F40E5E"/>
    <w:rsid w:val="00F4171C"/>
    <w:rsid w:val="00F42B2B"/>
    <w:rsid w:val="00F443B5"/>
    <w:rsid w:val="00F4445F"/>
    <w:rsid w:val="00F52DC0"/>
    <w:rsid w:val="00F5599C"/>
    <w:rsid w:val="00F560F5"/>
    <w:rsid w:val="00F567D3"/>
    <w:rsid w:val="00F635D3"/>
    <w:rsid w:val="00F66CFD"/>
    <w:rsid w:val="00F67054"/>
    <w:rsid w:val="00F70267"/>
    <w:rsid w:val="00F718D9"/>
    <w:rsid w:val="00F82055"/>
    <w:rsid w:val="00F8302D"/>
    <w:rsid w:val="00F84833"/>
    <w:rsid w:val="00F85DB4"/>
    <w:rsid w:val="00F86446"/>
    <w:rsid w:val="00F87272"/>
    <w:rsid w:val="00F91833"/>
    <w:rsid w:val="00F9404B"/>
    <w:rsid w:val="00F94E7D"/>
    <w:rsid w:val="00F950E8"/>
    <w:rsid w:val="00F9581C"/>
    <w:rsid w:val="00FA0877"/>
    <w:rsid w:val="00FA5387"/>
    <w:rsid w:val="00FA5A58"/>
    <w:rsid w:val="00FA70CA"/>
    <w:rsid w:val="00FA76EF"/>
    <w:rsid w:val="00FA7C7B"/>
    <w:rsid w:val="00FB1AE7"/>
    <w:rsid w:val="00FB3B8F"/>
    <w:rsid w:val="00FB5BF5"/>
    <w:rsid w:val="00FC11AF"/>
    <w:rsid w:val="00FC4B67"/>
    <w:rsid w:val="00FC5BC7"/>
    <w:rsid w:val="00FC7619"/>
    <w:rsid w:val="00FC78B6"/>
    <w:rsid w:val="00FD0C75"/>
    <w:rsid w:val="00FD17ED"/>
    <w:rsid w:val="00FD2CCE"/>
    <w:rsid w:val="00FD2F5F"/>
    <w:rsid w:val="00FD4394"/>
    <w:rsid w:val="00FD4524"/>
    <w:rsid w:val="00FE0873"/>
    <w:rsid w:val="00FE4A00"/>
    <w:rsid w:val="00FE644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C71FBA"/>
  <w14:defaultImageDpi w14:val="300"/>
  <w15:docId w15:val="{FBC06F88-B5EE-0A4E-8FAB-51BE64E58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ru-RU"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Pr>
      <w:rFonts w:ascii="Cambria" w:eastAsia="Cambria" w:hAnsi="Cambria"/>
      <w:sz w:val="20"/>
      <w:szCs w:val="20"/>
    </w:rPr>
  </w:style>
  <w:style w:type="paragraph" w:styleId="1">
    <w:name w:val="heading 1"/>
    <w:basedOn w:val="a0"/>
    <w:link w:val="10"/>
    <w:uiPriority w:val="9"/>
    <w:qFormat/>
    <w:rsid w:val="00090A20"/>
    <w:pPr>
      <w:spacing w:before="100" w:beforeAutospacing="1" w:after="100" w:afterAutospacing="1"/>
      <w:outlineLvl w:val="0"/>
    </w:pPr>
    <w:rPr>
      <w:rFonts w:ascii="Times New Roman" w:eastAsia="Times New Roman" w:hAnsi="Times New Roman"/>
      <w:b/>
      <w:bCs/>
      <w:kern w:val="36"/>
      <w:sz w:val="48"/>
      <w:szCs w:val="48"/>
      <w:lang w:eastAsia="ru-RU"/>
    </w:rPr>
  </w:style>
  <w:style w:type="paragraph" w:styleId="2">
    <w:name w:val="heading 2"/>
    <w:basedOn w:val="a0"/>
    <w:next w:val="a0"/>
    <w:link w:val="20"/>
    <w:uiPriority w:val="9"/>
    <w:semiHidden/>
    <w:unhideWhenUsed/>
    <w:qFormat/>
    <w:rsid w:val="0072154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0D00A2"/>
    <w:pPr>
      <w:widowControl w:val="0"/>
      <w:autoSpaceDE w:val="0"/>
      <w:autoSpaceDN w:val="0"/>
    </w:pPr>
    <w:rPr>
      <w:rFonts w:ascii="Calibri" w:eastAsia="Times New Roman" w:hAnsi="Calibri" w:cs="Calibri"/>
      <w:sz w:val="22"/>
      <w:szCs w:val="20"/>
      <w:lang w:eastAsia="ru-RU"/>
    </w:rPr>
  </w:style>
  <w:style w:type="paragraph" w:styleId="a">
    <w:name w:val="List Paragraph"/>
    <w:basedOn w:val="a0"/>
    <w:link w:val="a4"/>
    <w:uiPriority w:val="34"/>
    <w:qFormat/>
    <w:rsid w:val="001E3E39"/>
    <w:pPr>
      <w:numPr>
        <w:ilvl w:val="1"/>
        <w:numId w:val="2"/>
      </w:numPr>
      <w:spacing w:line="360" w:lineRule="auto"/>
      <w:contextualSpacing/>
      <w:jc w:val="both"/>
    </w:pPr>
    <w:rPr>
      <w:rFonts w:ascii="Times New Roman" w:eastAsia="Times New Roman" w:hAnsi="Times New Roman"/>
      <w:sz w:val="28"/>
      <w:szCs w:val="28"/>
      <w:lang w:eastAsia="ru-RU"/>
    </w:rPr>
  </w:style>
  <w:style w:type="character" w:customStyle="1" w:styleId="a4">
    <w:name w:val="Абзац списка Знак"/>
    <w:link w:val="a"/>
    <w:uiPriority w:val="34"/>
    <w:locked/>
    <w:rsid w:val="001E3E39"/>
    <w:rPr>
      <w:rFonts w:eastAsia="Times New Roman"/>
      <w:sz w:val="28"/>
      <w:szCs w:val="28"/>
      <w:lang w:eastAsia="ru-RU"/>
    </w:rPr>
  </w:style>
  <w:style w:type="paragraph" w:styleId="a5">
    <w:name w:val="Normal (Web)"/>
    <w:basedOn w:val="a0"/>
    <w:uiPriority w:val="99"/>
    <w:unhideWhenUsed/>
    <w:rsid w:val="001E3E39"/>
    <w:pPr>
      <w:spacing w:before="100" w:beforeAutospacing="1" w:after="100" w:afterAutospacing="1"/>
    </w:pPr>
    <w:rPr>
      <w:rFonts w:ascii="Times" w:eastAsiaTheme="minorEastAsia" w:hAnsi="Times"/>
      <w:lang w:eastAsia="ru-RU"/>
    </w:rPr>
  </w:style>
  <w:style w:type="paragraph" w:styleId="a6">
    <w:name w:val="Balloon Text"/>
    <w:basedOn w:val="a0"/>
    <w:link w:val="a7"/>
    <w:uiPriority w:val="99"/>
    <w:semiHidden/>
    <w:unhideWhenUsed/>
    <w:rsid w:val="001E3E39"/>
    <w:rPr>
      <w:rFonts w:ascii="Lucida Grande CY" w:hAnsi="Lucida Grande CY" w:cs="Lucida Grande CY"/>
      <w:sz w:val="18"/>
      <w:szCs w:val="18"/>
    </w:rPr>
  </w:style>
  <w:style w:type="character" w:customStyle="1" w:styleId="a7">
    <w:name w:val="Текст выноски Знак"/>
    <w:basedOn w:val="a1"/>
    <w:link w:val="a6"/>
    <w:uiPriority w:val="99"/>
    <w:semiHidden/>
    <w:rsid w:val="001E3E39"/>
    <w:rPr>
      <w:rFonts w:ascii="Lucida Grande CY" w:eastAsia="Cambria" w:hAnsi="Lucida Grande CY" w:cs="Lucida Grande CY"/>
      <w:sz w:val="18"/>
      <w:szCs w:val="18"/>
    </w:rPr>
  </w:style>
  <w:style w:type="table" w:styleId="a8">
    <w:name w:val="Table Grid"/>
    <w:basedOn w:val="a2"/>
    <w:uiPriority w:val="59"/>
    <w:rsid w:val="003F4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0"/>
    <w:link w:val="aa"/>
    <w:uiPriority w:val="99"/>
    <w:unhideWhenUsed/>
    <w:rsid w:val="008032C6"/>
    <w:pPr>
      <w:tabs>
        <w:tab w:val="center" w:pos="4677"/>
        <w:tab w:val="right" w:pos="9355"/>
      </w:tabs>
    </w:pPr>
  </w:style>
  <w:style w:type="character" w:customStyle="1" w:styleId="aa">
    <w:name w:val="Нижний колонтитул Знак"/>
    <w:basedOn w:val="a1"/>
    <w:link w:val="a9"/>
    <w:uiPriority w:val="99"/>
    <w:rsid w:val="008032C6"/>
    <w:rPr>
      <w:rFonts w:ascii="Cambria" w:eastAsia="Cambria" w:hAnsi="Cambria"/>
      <w:sz w:val="20"/>
      <w:szCs w:val="20"/>
    </w:rPr>
  </w:style>
  <w:style w:type="character" w:styleId="ab">
    <w:name w:val="page number"/>
    <w:basedOn w:val="a1"/>
    <w:uiPriority w:val="99"/>
    <w:semiHidden/>
    <w:unhideWhenUsed/>
    <w:rsid w:val="008032C6"/>
  </w:style>
  <w:style w:type="character" w:styleId="ac">
    <w:name w:val="annotation reference"/>
    <w:basedOn w:val="a1"/>
    <w:uiPriority w:val="99"/>
    <w:semiHidden/>
    <w:unhideWhenUsed/>
    <w:rsid w:val="004B321F"/>
    <w:rPr>
      <w:sz w:val="16"/>
      <w:szCs w:val="16"/>
    </w:rPr>
  </w:style>
  <w:style w:type="paragraph" w:styleId="ad">
    <w:name w:val="annotation text"/>
    <w:basedOn w:val="a0"/>
    <w:link w:val="ae"/>
    <w:uiPriority w:val="99"/>
    <w:semiHidden/>
    <w:unhideWhenUsed/>
    <w:rsid w:val="004B321F"/>
  </w:style>
  <w:style w:type="character" w:customStyle="1" w:styleId="ae">
    <w:name w:val="Текст примечания Знак"/>
    <w:basedOn w:val="a1"/>
    <w:link w:val="ad"/>
    <w:uiPriority w:val="99"/>
    <w:semiHidden/>
    <w:rsid w:val="004B321F"/>
    <w:rPr>
      <w:rFonts w:ascii="Cambria" w:eastAsia="Cambria" w:hAnsi="Cambria"/>
      <w:sz w:val="20"/>
      <w:szCs w:val="20"/>
    </w:rPr>
  </w:style>
  <w:style w:type="paragraph" w:styleId="af">
    <w:name w:val="annotation subject"/>
    <w:basedOn w:val="ad"/>
    <w:next w:val="ad"/>
    <w:link w:val="af0"/>
    <w:uiPriority w:val="99"/>
    <w:semiHidden/>
    <w:unhideWhenUsed/>
    <w:rsid w:val="004B321F"/>
    <w:rPr>
      <w:b/>
      <w:bCs/>
    </w:rPr>
  </w:style>
  <w:style w:type="character" w:customStyle="1" w:styleId="af0">
    <w:name w:val="Тема примечания Знак"/>
    <w:basedOn w:val="ae"/>
    <w:link w:val="af"/>
    <w:uiPriority w:val="99"/>
    <w:semiHidden/>
    <w:rsid w:val="004B321F"/>
    <w:rPr>
      <w:rFonts w:ascii="Cambria" w:eastAsia="Cambria" w:hAnsi="Cambria"/>
      <w:b/>
      <w:bCs/>
      <w:sz w:val="20"/>
      <w:szCs w:val="20"/>
    </w:rPr>
  </w:style>
  <w:style w:type="paragraph" w:styleId="af1">
    <w:name w:val="header"/>
    <w:basedOn w:val="a0"/>
    <w:link w:val="af2"/>
    <w:uiPriority w:val="99"/>
    <w:unhideWhenUsed/>
    <w:rsid w:val="005B338B"/>
    <w:pPr>
      <w:tabs>
        <w:tab w:val="center" w:pos="4677"/>
        <w:tab w:val="right" w:pos="9355"/>
      </w:tabs>
    </w:pPr>
  </w:style>
  <w:style w:type="character" w:customStyle="1" w:styleId="af2">
    <w:name w:val="Верхний колонтитул Знак"/>
    <w:basedOn w:val="a1"/>
    <w:link w:val="af1"/>
    <w:uiPriority w:val="99"/>
    <w:rsid w:val="005B338B"/>
    <w:rPr>
      <w:rFonts w:ascii="Cambria" w:eastAsia="Cambria" w:hAnsi="Cambria"/>
      <w:sz w:val="20"/>
      <w:szCs w:val="20"/>
    </w:rPr>
  </w:style>
  <w:style w:type="paragraph" w:styleId="af3">
    <w:name w:val="footnote text"/>
    <w:basedOn w:val="a0"/>
    <w:link w:val="af4"/>
    <w:unhideWhenUsed/>
    <w:rsid w:val="00346581"/>
  </w:style>
  <w:style w:type="character" w:customStyle="1" w:styleId="af4">
    <w:name w:val="Текст сноски Знак"/>
    <w:basedOn w:val="a1"/>
    <w:link w:val="af3"/>
    <w:rsid w:val="00346581"/>
    <w:rPr>
      <w:rFonts w:ascii="Cambria" w:eastAsia="Cambria" w:hAnsi="Cambria"/>
      <w:sz w:val="20"/>
      <w:szCs w:val="20"/>
    </w:rPr>
  </w:style>
  <w:style w:type="character" w:styleId="af5">
    <w:name w:val="footnote reference"/>
    <w:unhideWhenUsed/>
    <w:rsid w:val="00346581"/>
    <w:rPr>
      <w:vertAlign w:val="superscript"/>
    </w:rPr>
  </w:style>
  <w:style w:type="paragraph" w:styleId="af6">
    <w:name w:val="Revision"/>
    <w:hidden/>
    <w:uiPriority w:val="99"/>
    <w:semiHidden/>
    <w:rsid w:val="00EA5213"/>
    <w:rPr>
      <w:rFonts w:ascii="Cambria" w:eastAsia="Cambria" w:hAnsi="Cambria"/>
      <w:sz w:val="20"/>
      <w:szCs w:val="20"/>
    </w:rPr>
  </w:style>
  <w:style w:type="paragraph" w:customStyle="1" w:styleId="Default">
    <w:name w:val="Default"/>
    <w:rsid w:val="007B6006"/>
    <w:pPr>
      <w:widowControl w:val="0"/>
      <w:autoSpaceDE w:val="0"/>
      <w:autoSpaceDN w:val="0"/>
      <w:adjustRightInd w:val="0"/>
    </w:pPr>
    <w:rPr>
      <w:rFonts w:eastAsia="MS Mincho"/>
      <w:color w:val="000000"/>
      <w:lang w:val="en-US" w:eastAsia="ru-RU"/>
    </w:rPr>
  </w:style>
  <w:style w:type="character" w:customStyle="1" w:styleId="10">
    <w:name w:val="Заголовок 1 Знак"/>
    <w:basedOn w:val="a1"/>
    <w:link w:val="1"/>
    <w:uiPriority w:val="9"/>
    <w:rsid w:val="00090A20"/>
    <w:rPr>
      <w:rFonts w:eastAsia="Times New Roman"/>
      <w:b/>
      <w:bCs/>
      <w:kern w:val="36"/>
      <w:sz w:val="48"/>
      <w:szCs w:val="48"/>
      <w:lang w:eastAsia="ru-RU"/>
    </w:rPr>
  </w:style>
  <w:style w:type="character" w:customStyle="1" w:styleId="il">
    <w:name w:val="il"/>
    <w:basedOn w:val="a1"/>
    <w:rsid w:val="00066FCB"/>
  </w:style>
  <w:style w:type="character" w:customStyle="1" w:styleId="apple-converted-space">
    <w:name w:val="apple-converted-space"/>
    <w:basedOn w:val="a1"/>
    <w:rsid w:val="00066FCB"/>
  </w:style>
  <w:style w:type="character" w:customStyle="1" w:styleId="20">
    <w:name w:val="Заголовок 2 Знак"/>
    <w:basedOn w:val="a1"/>
    <w:link w:val="2"/>
    <w:uiPriority w:val="9"/>
    <w:semiHidden/>
    <w:rsid w:val="0072154E"/>
    <w:rPr>
      <w:rFonts w:asciiTheme="majorHAnsi" w:eastAsiaTheme="majorEastAsia" w:hAnsiTheme="majorHAnsi" w:cstheme="majorBidi"/>
      <w:color w:val="365F91" w:themeColor="accent1" w:themeShade="BF"/>
      <w:sz w:val="26"/>
      <w:szCs w:val="26"/>
    </w:rPr>
  </w:style>
  <w:style w:type="character" w:styleId="af7">
    <w:name w:val="Hyperlink"/>
    <w:basedOn w:val="a1"/>
    <w:uiPriority w:val="99"/>
    <w:semiHidden/>
    <w:unhideWhenUsed/>
    <w:rsid w:val="00E02488"/>
    <w:rPr>
      <w:color w:val="0000FF"/>
      <w:u w:val="single"/>
    </w:rPr>
  </w:style>
  <w:style w:type="character" w:customStyle="1" w:styleId="year">
    <w:name w:val="year"/>
    <w:basedOn w:val="a1"/>
    <w:rsid w:val="001142D3"/>
  </w:style>
  <w:style w:type="character" w:customStyle="1" w:styleId="11">
    <w:name w:val="Заголовок1"/>
    <w:basedOn w:val="a1"/>
    <w:rsid w:val="001142D3"/>
  </w:style>
  <w:style w:type="character" w:customStyle="1" w:styleId="journal">
    <w:name w:val="journal"/>
    <w:basedOn w:val="a1"/>
    <w:rsid w:val="001142D3"/>
  </w:style>
  <w:style w:type="character" w:customStyle="1" w:styleId="vol">
    <w:name w:val="vol"/>
    <w:basedOn w:val="a1"/>
    <w:rsid w:val="001142D3"/>
  </w:style>
  <w:style w:type="character" w:customStyle="1" w:styleId="pages">
    <w:name w:val="pages"/>
    <w:basedOn w:val="a1"/>
    <w:rsid w:val="00114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65751">
      <w:bodyDiv w:val="1"/>
      <w:marLeft w:val="0"/>
      <w:marRight w:val="0"/>
      <w:marTop w:val="0"/>
      <w:marBottom w:val="0"/>
      <w:divBdr>
        <w:top w:val="none" w:sz="0" w:space="0" w:color="auto"/>
        <w:left w:val="none" w:sz="0" w:space="0" w:color="auto"/>
        <w:bottom w:val="none" w:sz="0" w:space="0" w:color="auto"/>
        <w:right w:val="none" w:sz="0" w:space="0" w:color="auto"/>
      </w:divBdr>
    </w:div>
    <w:div w:id="216820611">
      <w:bodyDiv w:val="1"/>
      <w:marLeft w:val="0"/>
      <w:marRight w:val="0"/>
      <w:marTop w:val="0"/>
      <w:marBottom w:val="0"/>
      <w:divBdr>
        <w:top w:val="none" w:sz="0" w:space="0" w:color="auto"/>
        <w:left w:val="none" w:sz="0" w:space="0" w:color="auto"/>
        <w:bottom w:val="none" w:sz="0" w:space="0" w:color="auto"/>
        <w:right w:val="none" w:sz="0" w:space="0" w:color="auto"/>
      </w:divBdr>
    </w:div>
    <w:div w:id="260265538">
      <w:bodyDiv w:val="1"/>
      <w:marLeft w:val="0"/>
      <w:marRight w:val="0"/>
      <w:marTop w:val="0"/>
      <w:marBottom w:val="0"/>
      <w:divBdr>
        <w:top w:val="none" w:sz="0" w:space="0" w:color="auto"/>
        <w:left w:val="none" w:sz="0" w:space="0" w:color="auto"/>
        <w:bottom w:val="none" w:sz="0" w:space="0" w:color="auto"/>
        <w:right w:val="none" w:sz="0" w:space="0" w:color="auto"/>
      </w:divBdr>
    </w:div>
    <w:div w:id="297497762">
      <w:bodyDiv w:val="1"/>
      <w:marLeft w:val="0"/>
      <w:marRight w:val="0"/>
      <w:marTop w:val="0"/>
      <w:marBottom w:val="0"/>
      <w:divBdr>
        <w:top w:val="none" w:sz="0" w:space="0" w:color="auto"/>
        <w:left w:val="none" w:sz="0" w:space="0" w:color="auto"/>
        <w:bottom w:val="none" w:sz="0" w:space="0" w:color="auto"/>
        <w:right w:val="none" w:sz="0" w:space="0" w:color="auto"/>
      </w:divBdr>
    </w:div>
    <w:div w:id="313149543">
      <w:bodyDiv w:val="1"/>
      <w:marLeft w:val="0"/>
      <w:marRight w:val="0"/>
      <w:marTop w:val="0"/>
      <w:marBottom w:val="0"/>
      <w:divBdr>
        <w:top w:val="none" w:sz="0" w:space="0" w:color="auto"/>
        <w:left w:val="none" w:sz="0" w:space="0" w:color="auto"/>
        <w:bottom w:val="none" w:sz="0" w:space="0" w:color="auto"/>
        <w:right w:val="none" w:sz="0" w:space="0" w:color="auto"/>
      </w:divBdr>
    </w:div>
    <w:div w:id="455369646">
      <w:bodyDiv w:val="1"/>
      <w:marLeft w:val="0"/>
      <w:marRight w:val="0"/>
      <w:marTop w:val="0"/>
      <w:marBottom w:val="0"/>
      <w:divBdr>
        <w:top w:val="none" w:sz="0" w:space="0" w:color="auto"/>
        <w:left w:val="none" w:sz="0" w:space="0" w:color="auto"/>
        <w:bottom w:val="none" w:sz="0" w:space="0" w:color="auto"/>
        <w:right w:val="none" w:sz="0" w:space="0" w:color="auto"/>
      </w:divBdr>
      <w:divsChild>
        <w:div w:id="1998727772">
          <w:marLeft w:val="0"/>
          <w:marRight w:val="0"/>
          <w:marTop w:val="0"/>
          <w:marBottom w:val="0"/>
          <w:divBdr>
            <w:top w:val="none" w:sz="0" w:space="0" w:color="auto"/>
            <w:left w:val="none" w:sz="0" w:space="0" w:color="auto"/>
            <w:bottom w:val="none" w:sz="0" w:space="0" w:color="auto"/>
            <w:right w:val="none" w:sz="0" w:space="0" w:color="auto"/>
          </w:divBdr>
          <w:divsChild>
            <w:div w:id="1836188185">
              <w:marLeft w:val="0"/>
              <w:marRight w:val="0"/>
              <w:marTop w:val="0"/>
              <w:marBottom w:val="0"/>
              <w:divBdr>
                <w:top w:val="none" w:sz="0" w:space="0" w:color="auto"/>
                <w:left w:val="none" w:sz="0" w:space="0" w:color="auto"/>
                <w:bottom w:val="none" w:sz="0" w:space="0" w:color="auto"/>
                <w:right w:val="none" w:sz="0" w:space="0" w:color="auto"/>
              </w:divBdr>
              <w:divsChild>
                <w:div w:id="7494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260093">
      <w:bodyDiv w:val="1"/>
      <w:marLeft w:val="0"/>
      <w:marRight w:val="0"/>
      <w:marTop w:val="0"/>
      <w:marBottom w:val="0"/>
      <w:divBdr>
        <w:top w:val="none" w:sz="0" w:space="0" w:color="auto"/>
        <w:left w:val="none" w:sz="0" w:space="0" w:color="auto"/>
        <w:bottom w:val="none" w:sz="0" w:space="0" w:color="auto"/>
        <w:right w:val="none" w:sz="0" w:space="0" w:color="auto"/>
      </w:divBdr>
      <w:divsChild>
        <w:div w:id="1081683772">
          <w:marLeft w:val="0"/>
          <w:marRight w:val="0"/>
          <w:marTop w:val="0"/>
          <w:marBottom w:val="0"/>
          <w:divBdr>
            <w:top w:val="none" w:sz="0" w:space="0" w:color="auto"/>
            <w:left w:val="none" w:sz="0" w:space="0" w:color="auto"/>
            <w:bottom w:val="none" w:sz="0" w:space="0" w:color="auto"/>
            <w:right w:val="none" w:sz="0" w:space="0" w:color="auto"/>
          </w:divBdr>
          <w:divsChild>
            <w:div w:id="1325011300">
              <w:marLeft w:val="0"/>
              <w:marRight w:val="0"/>
              <w:marTop w:val="0"/>
              <w:marBottom w:val="0"/>
              <w:divBdr>
                <w:top w:val="none" w:sz="0" w:space="0" w:color="auto"/>
                <w:left w:val="none" w:sz="0" w:space="0" w:color="auto"/>
                <w:bottom w:val="none" w:sz="0" w:space="0" w:color="auto"/>
                <w:right w:val="none" w:sz="0" w:space="0" w:color="auto"/>
              </w:divBdr>
              <w:divsChild>
                <w:div w:id="197159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667997">
      <w:bodyDiv w:val="1"/>
      <w:marLeft w:val="0"/>
      <w:marRight w:val="0"/>
      <w:marTop w:val="0"/>
      <w:marBottom w:val="0"/>
      <w:divBdr>
        <w:top w:val="none" w:sz="0" w:space="0" w:color="auto"/>
        <w:left w:val="none" w:sz="0" w:space="0" w:color="auto"/>
        <w:bottom w:val="none" w:sz="0" w:space="0" w:color="auto"/>
        <w:right w:val="none" w:sz="0" w:space="0" w:color="auto"/>
      </w:divBdr>
    </w:div>
    <w:div w:id="541019218">
      <w:bodyDiv w:val="1"/>
      <w:marLeft w:val="0"/>
      <w:marRight w:val="0"/>
      <w:marTop w:val="0"/>
      <w:marBottom w:val="0"/>
      <w:divBdr>
        <w:top w:val="none" w:sz="0" w:space="0" w:color="auto"/>
        <w:left w:val="none" w:sz="0" w:space="0" w:color="auto"/>
        <w:bottom w:val="none" w:sz="0" w:space="0" w:color="auto"/>
        <w:right w:val="none" w:sz="0" w:space="0" w:color="auto"/>
      </w:divBdr>
      <w:divsChild>
        <w:div w:id="810371438">
          <w:marLeft w:val="0"/>
          <w:marRight w:val="0"/>
          <w:marTop w:val="0"/>
          <w:marBottom w:val="0"/>
          <w:divBdr>
            <w:top w:val="none" w:sz="0" w:space="0" w:color="auto"/>
            <w:left w:val="none" w:sz="0" w:space="0" w:color="auto"/>
            <w:bottom w:val="none" w:sz="0" w:space="0" w:color="auto"/>
            <w:right w:val="none" w:sz="0" w:space="0" w:color="auto"/>
          </w:divBdr>
          <w:divsChild>
            <w:div w:id="645671583">
              <w:marLeft w:val="0"/>
              <w:marRight w:val="0"/>
              <w:marTop w:val="0"/>
              <w:marBottom w:val="0"/>
              <w:divBdr>
                <w:top w:val="none" w:sz="0" w:space="0" w:color="auto"/>
                <w:left w:val="none" w:sz="0" w:space="0" w:color="auto"/>
                <w:bottom w:val="none" w:sz="0" w:space="0" w:color="auto"/>
                <w:right w:val="none" w:sz="0" w:space="0" w:color="auto"/>
              </w:divBdr>
              <w:divsChild>
                <w:div w:id="44238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714724">
      <w:bodyDiv w:val="1"/>
      <w:marLeft w:val="0"/>
      <w:marRight w:val="0"/>
      <w:marTop w:val="0"/>
      <w:marBottom w:val="0"/>
      <w:divBdr>
        <w:top w:val="none" w:sz="0" w:space="0" w:color="auto"/>
        <w:left w:val="none" w:sz="0" w:space="0" w:color="auto"/>
        <w:bottom w:val="none" w:sz="0" w:space="0" w:color="auto"/>
        <w:right w:val="none" w:sz="0" w:space="0" w:color="auto"/>
      </w:divBdr>
    </w:div>
    <w:div w:id="680468106">
      <w:bodyDiv w:val="1"/>
      <w:marLeft w:val="0"/>
      <w:marRight w:val="0"/>
      <w:marTop w:val="0"/>
      <w:marBottom w:val="0"/>
      <w:divBdr>
        <w:top w:val="none" w:sz="0" w:space="0" w:color="auto"/>
        <w:left w:val="none" w:sz="0" w:space="0" w:color="auto"/>
        <w:bottom w:val="none" w:sz="0" w:space="0" w:color="auto"/>
        <w:right w:val="none" w:sz="0" w:space="0" w:color="auto"/>
      </w:divBdr>
      <w:divsChild>
        <w:div w:id="2120373795">
          <w:marLeft w:val="0"/>
          <w:marRight w:val="0"/>
          <w:marTop w:val="0"/>
          <w:marBottom w:val="0"/>
          <w:divBdr>
            <w:top w:val="none" w:sz="0" w:space="0" w:color="auto"/>
            <w:left w:val="none" w:sz="0" w:space="0" w:color="auto"/>
            <w:bottom w:val="none" w:sz="0" w:space="0" w:color="auto"/>
            <w:right w:val="none" w:sz="0" w:space="0" w:color="auto"/>
          </w:divBdr>
          <w:divsChild>
            <w:div w:id="1883403285">
              <w:marLeft w:val="0"/>
              <w:marRight w:val="0"/>
              <w:marTop w:val="0"/>
              <w:marBottom w:val="0"/>
              <w:divBdr>
                <w:top w:val="none" w:sz="0" w:space="0" w:color="auto"/>
                <w:left w:val="none" w:sz="0" w:space="0" w:color="auto"/>
                <w:bottom w:val="none" w:sz="0" w:space="0" w:color="auto"/>
                <w:right w:val="none" w:sz="0" w:space="0" w:color="auto"/>
              </w:divBdr>
              <w:divsChild>
                <w:div w:id="22249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492834">
      <w:bodyDiv w:val="1"/>
      <w:marLeft w:val="0"/>
      <w:marRight w:val="0"/>
      <w:marTop w:val="0"/>
      <w:marBottom w:val="0"/>
      <w:divBdr>
        <w:top w:val="none" w:sz="0" w:space="0" w:color="auto"/>
        <w:left w:val="none" w:sz="0" w:space="0" w:color="auto"/>
        <w:bottom w:val="none" w:sz="0" w:space="0" w:color="auto"/>
        <w:right w:val="none" w:sz="0" w:space="0" w:color="auto"/>
      </w:divBdr>
    </w:div>
    <w:div w:id="869880598">
      <w:bodyDiv w:val="1"/>
      <w:marLeft w:val="0"/>
      <w:marRight w:val="0"/>
      <w:marTop w:val="0"/>
      <w:marBottom w:val="0"/>
      <w:divBdr>
        <w:top w:val="none" w:sz="0" w:space="0" w:color="auto"/>
        <w:left w:val="none" w:sz="0" w:space="0" w:color="auto"/>
        <w:bottom w:val="none" w:sz="0" w:space="0" w:color="auto"/>
        <w:right w:val="none" w:sz="0" w:space="0" w:color="auto"/>
      </w:divBdr>
    </w:div>
    <w:div w:id="886527415">
      <w:bodyDiv w:val="1"/>
      <w:marLeft w:val="0"/>
      <w:marRight w:val="0"/>
      <w:marTop w:val="0"/>
      <w:marBottom w:val="0"/>
      <w:divBdr>
        <w:top w:val="none" w:sz="0" w:space="0" w:color="auto"/>
        <w:left w:val="none" w:sz="0" w:space="0" w:color="auto"/>
        <w:bottom w:val="none" w:sz="0" w:space="0" w:color="auto"/>
        <w:right w:val="none" w:sz="0" w:space="0" w:color="auto"/>
      </w:divBdr>
    </w:div>
    <w:div w:id="888609684">
      <w:bodyDiv w:val="1"/>
      <w:marLeft w:val="0"/>
      <w:marRight w:val="0"/>
      <w:marTop w:val="0"/>
      <w:marBottom w:val="0"/>
      <w:divBdr>
        <w:top w:val="none" w:sz="0" w:space="0" w:color="auto"/>
        <w:left w:val="none" w:sz="0" w:space="0" w:color="auto"/>
        <w:bottom w:val="none" w:sz="0" w:space="0" w:color="auto"/>
        <w:right w:val="none" w:sz="0" w:space="0" w:color="auto"/>
      </w:divBdr>
      <w:divsChild>
        <w:div w:id="1538200862">
          <w:marLeft w:val="0"/>
          <w:marRight w:val="0"/>
          <w:marTop w:val="0"/>
          <w:marBottom w:val="0"/>
          <w:divBdr>
            <w:top w:val="none" w:sz="0" w:space="0" w:color="auto"/>
            <w:left w:val="none" w:sz="0" w:space="0" w:color="auto"/>
            <w:bottom w:val="none" w:sz="0" w:space="0" w:color="auto"/>
            <w:right w:val="none" w:sz="0" w:space="0" w:color="auto"/>
          </w:divBdr>
          <w:divsChild>
            <w:div w:id="1718359144">
              <w:marLeft w:val="0"/>
              <w:marRight w:val="0"/>
              <w:marTop w:val="0"/>
              <w:marBottom w:val="0"/>
              <w:divBdr>
                <w:top w:val="none" w:sz="0" w:space="0" w:color="auto"/>
                <w:left w:val="none" w:sz="0" w:space="0" w:color="auto"/>
                <w:bottom w:val="none" w:sz="0" w:space="0" w:color="auto"/>
                <w:right w:val="none" w:sz="0" w:space="0" w:color="auto"/>
              </w:divBdr>
              <w:divsChild>
                <w:div w:id="707265252">
                  <w:marLeft w:val="0"/>
                  <w:marRight w:val="0"/>
                  <w:marTop w:val="0"/>
                  <w:marBottom w:val="0"/>
                  <w:divBdr>
                    <w:top w:val="none" w:sz="0" w:space="0" w:color="auto"/>
                    <w:left w:val="none" w:sz="0" w:space="0" w:color="auto"/>
                    <w:bottom w:val="none" w:sz="0" w:space="0" w:color="auto"/>
                    <w:right w:val="none" w:sz="0" w:space="0" w:color="auto"/>
                  </w:divBdr>
                  <w:divsChild>
                    <w:div w:id="15869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705752">
      <w:bodyDiv w:val="1"/>
      <w:marLeft w:val="0"/>
      <w:marRight w:val="0"/>
      <w:marTop w:val="0"/>
      <w:marBottom w:val="0"/>
      <w:divBdr>
        <w:top w:val="none" w:sz="0" w:space="0" w:color="auto"/>
        <w:left w:val="none" w:sz="0" w:space="0" w:color="auto"/>
        <w:bottom w:val="none" w:sz="0" w:space="0" w:color="auto"/>
        <w:right w:val="none" w:sz="0" w:space="0" w:color="auto"/>
      </w:divBdr>
    </w:div>
    <w:div w:id="970405809">
      <w:bodyDiv w:val="1"/>
      <w:marLeft w:val="0"/>
      <w:marRight w:val="0"/>
      <w:marTop w:val="0"/>
      <w:marBottom w:val="0"/>
      <w:divBdr>
        <w:top w:val="none" w:sz="0" w:space="0" w:color="auto"/>
        <w:left w:val="none" w:sz="0" w:space="0" w:color="auto"/>
        <w:bottom w:val="none" w:sz="0" w:space="0" w:color="auto"/>
        <w:right w:val="none" w:sz="0" w:space="0" w:color="auto"/>
      </w:divBdr>
    </w:div>
    <w:div w:id="989673545">
      <w:bodyDiv w:val="1"/>
      <w:marLeft w:val="0"/>
      <w:marRight w:val="0"/>
      <w:marTop w:val="0"/>
      <w:marBottom w:val="0"/>
      <w:divBdr>
        <w:top w:val="none" w:sz="0" w:space="0" w:color="auto"/>
        <w:left w:val="none" w:sz="0" w:space="0" w:color="auto"/>
        <w:bottom w:val="none" w:sz="0" w:space="0" w:color="auto"/>
        <w:right w:val="none" w:sz="0" w:space="0" w:color="auto"/>
      </w:divBdr>
    </w:div>
    <w:div w:id="1028336841">
      <w:bodyDiv w:val="1"/>
      <w:marLeft w:val="0"/>
      <w:marRight w:val="0"/>
      <w:marTop w:val="0"/>
      <w:marBottom w:val="0"/>
      <w:divBdr>
        <w:top w:val="none" w:sz="0" w:space="0" w:color="auto"/>
        <w:left w:val="none" w:sz="0" w:space="0" w:color="auto"/>
        <w:bottom w:val="none" w:sz="0" w:space="0" w:color="auto"/>
        <w:right w:val="none" w:sz="0" w:space="0" w:color="auto"/>
      </w:divBdr>
      <w:divsChild>
        <w:div w:id="205263942">
          <w:marLeft w:val="0"/>
          <w:marRight w:val="0"/>
          <w:marTop w:val="0"/>
          <w:marBottom w:val="0"/>
          <w:divBdr>
            <w:top w:val="none" w:sz="0" w:space="0" w:color="auto"/>
            <w:left w:val="none" w:sz="0" w:space="0" w:color="auto"/>
            <w:bottom w:val="none" w:sz="0" w:space="0" w:color="auto"/>
            <w:right w:val="none" w:sz="0" w:space="0" w:color="auto"/>
          </w:divBdr>
          <w:divsChild>
            <w:div w:id="1737434992">
              <w:marLeft w:val="0"/>
              <w:marRight w:val="0"/>
              <w:marTop w:val="0"/>
              <w:marBottom w:val="0"/>
              <w:divBdr>
                <w:top w:val="none" w:sz="0" w:space="0" w:color="auto"/>
                <w:left w:val="none" w:sz="0" w:space="0" w:color="auto"/>
                <w:bottom w:val="none" w:sz="0" w:space="0" w:color="auto"/>
                <w:right w:val="none" w:sz="0" w:space="0" w:color="auto"/>
              </w:divBdr>
              <w:divsChild>
                <w:div w:id="74229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925527">
      <w:bodyDiv w:val="1"/>
      <w:marLeft w:val="0"/>
      <w:marRight w:val="0"/>
      <w:marTop w:val="0"/>
      <w:marBottom w:val="0"/>
      <w:divBdr>
        <w:top w:val="none" w:sz="0" w:space="0" w:color="auto"/>
        <w:left w:val="none" w:sz="0" w:space="0" w:color="auto"/>
        <w:bottom w:val="none" w:sz="0" w:space="0" w:color="auto"/>
        <w:right w:val="none" w:sz="0" w:space="0" w:color="auto"/>
      </w:divBdr>
    </w:div>
    <w:div w:id="1119105462">
      <w:bodyDiv w:val="1"/>
      <w:marLeft w:val="0"/>
      <w:marRight w:val="0"/>
      <w:marTop w:val="0"/>
      <w:marBottom w:val="0"/>
      <w:divBdr>
        <w:top w:val="none" w:sz="0" w:space="0" w:color="auto"/>
        <w:left w:val="none" w:sz="0" w:space="0" w:color="auto"/>
        <w:bottom w:val="none" w:sz="0" w:space="0" w:color="auto"/>
        <w:right w:val="none" w:sz="0" w:space="0" w:color="auto"/>
      </w:divBdr>
    </w:div>
    <w:div w:id="1124543223">
      <w:bodyDiv w:val="1"/>
      <w:marLeft w:val="0"/>
      <w:marRight w:val="0"/>
      <w:marTop w:val="0"/>
      <w:marBottom w:val="0"/>
      <w:divBdr>
        <w:top w:val="none" w:sz="0" w:space="0" w:color="auto"/>
        <w:left w:val="none" w:sz="0" w:space="0" w:color="auto"/>
        <w:bottom w:val="none" w:sz="0" w:space="0" w:color="auto"/>
        <w:right w:val="none" w:sz="0" w:space="0" w:color="auto"/>
      </w:divBdr>
    </w:div>
    <w:div w:id="1150712667">
      <w:bodyDiv w:val="1"/>
      <w:marLeft w:val="0"/>
      <w:marRight w:val="0"/>
      <w:marTop w:val="0"/>
      <w:marBottom w:val="0"/>
      <w:divBdr>
        <w:top w:val="none" w:sz="0" w:space="0" w:color="auto"/>
        <w:left w:val="none" w:sz="0" w:space="0" w:color="auto"/>
        <w:bottom w:val="none" w:sz="0" w:space="0" w:color="auto"/>
        <w:right w:val="none" w:sz="0" w:space="0" w:color="auto"/>
      </w:divBdr>
      <w:divsChild>
        <w:div w:id="381641556">
          <w:marLeft w:val="0"/>
          <w:marRight w:val="0"/>
          <w:marTop w:val="0"/>
          <w:marBottom w:val="0"/>
          <w:divBdr>
            <w:top w:val="none" w:sz="0" w:space="0" w:color="auto"/>
            <w:left w:val="none" w:sz="0" w:space="0" w:color="auto"/>
            <w:bottom w:val="none" w:sz="0" w:space="0" w:color="auto"/>
            <w:right w:val="none" w:sz="0" w:space="0" w:color="auto"/>
          </w:divBdr>
          <w:divsChild>
            <w:div w:id="1815095936">
              <w:marLeft w:val="0"/>
              <w:marRight w:val="0"/>
              <w:marTop w:val="0"/>
              <w:marBottom w:val="0"/>
              <w:divBdr>
                <w:top w:val="none" w:sz="0" w:space="0" w:color="auto"/>
                <w:left w:val="none" w:sz="0" w:space="0" w:color="auto"/>
                <w:bottom w:val="none" w:sz="0" w:space="0" w:color="auto"/>
                <w:right w:val="none" w:sz="0" w:space="0" w:color="auto"/>
              </w:divBdr>
              <w:divsChild>
                <w:div w:id="141381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673591">
      <w:bodyDiv w:val="1"/>
      <w:marLeft w:val="0"/>
      <w:marRight w:val="0"/>
      <w:marTop w:val="0"/>
      <w:marBottom w:val="0"/>
      <w:divBdr>
        <w:top w:val="none" w:sz="0" w:space="0" w:color="auto"/>
        <w:left w:val="none" w:sz="0" w:space="0" w:color="auto"/>
        <w:bottom w:val="none" w:sz="0" w:space="0" w:color="auto"/>
        <w:right w:val="none" w:sz="0" w:space="0" w:color="auto"/>
      </w:divBdr>
    </w:div>
    <w:div w:id="1222862658">
      <w:bodyDiv w:val="1"/>
      <w:marLeft w:val="0"/>
      <w:marRight w:val="0"/>
      <w:marTop w:val="0"/>
      <w:marBottom w:val="0"/>
      <w:divBdr>
        <w:top w:val="none" w:sz="0" w:space="0" w:color="auto"/>
        <w:left w:val="none" w:sz="0" w:space="0" w:color="auto"/>
        <w:bottom w:val="none" w:sz="0" w:space="0" w:color="auto"/>
        <w:right w:val="none" w:sz="0" w:space="0" w:color="auto"/>
      </w:divBdr>
    </w:div>
    <w:div w:id="1240404488">
      <w:bodyDiv w:val="1"/>
      <w:marLeft w:val="0"/>
      <w:marRight w:val="0"/>
      <w:marTop w:val="0"/>
      <w:marBottom w:val="0"/>
      <w:divBdr>
        <w:top w:val="none" w:sz="0" w:space="0" w:color="auto"/>
        <w:left w:val="none" w:sz="0" w:space="0" w:color="auto"/>
        <w:bottom w:val="none" w:sz="0" w:space="0" w:color="auto"/>
        <w:right w:val="none" w:sz="0" w:space="0" w:color="auto"/>
      </w:divBdr>
    </w:div>
    <w:div w:id="1261252470">
      <w:bodyDiv w:val="1"/>
      <w:marLeft w:val="0"/>
      <w:marRight w:val="0"/>
      <w:marTop w:val="0"/>
      <w:marBottom w:val="0"/>
      <w:divBdr>
        <w:top w:val="none" w:sz="0" w:space="0" w:color="auto"/>
        <w:left w:val="none" w:sz="0" w:space="0" w:color="auto"/>
        <w:bottom w:val="none" w:sz="0" w:space="0" w:color="auto"/>
        <w:right w:val="none" w:sz="0" w:space="0" w:color="auto"/>
      </w:divBdr>
    </w:div>
    <w:div w:id="1318998635">
      <w:bodyDiv w:val="1"/>
      <w:marLeft w:val="0"/>
      <w:marRight w:val="0"/>
      <w:marTop w:val="0"/>
      <w:marBottom w:val="0"/>
      <w:divBdr>
        <w:top w:val="none" w:sz="0" w:space="0" w:color="auto"/>
        <w:left w:val="none" w:sz="0" w:space="0" w:color="auto"/>
        <w:bottom w:val="none" w:sz="0" w:space="0" w:color="auto"/>
        <w:right w:val="none" w:sz="0" w:space="0" w:color="auto"/>
      </w:divBdr>
      <w:divsChild>
        <w:div w:id="1083838030">
          <w:marLeft w:val="0"/>
          <w:marRight w:val="0"/>
          <w:marTop w:val="0"/>
          <w:marBottom w:val="0"/>
          <w:divBdr>
            <w:top w:val="none" w:sz="0" w:space="0" w:color="auto"/>
            <w:left w:val="none" w:sz="0" w:space="0" w:color="auto"/>
            <w:bottom w:val="none" w:sz="0" w:space="0" w:color="auto"/>
            <w:right w:val="none" w:sz="0" w:space="0" w:color="auto"/>
          </w:divBdr>
          <w:divsChild>
            <w:div w:id="1257396245">
              <w:marLeft w:val="0"/>
              <w:marRight w:val="0"/>
              <w:marTop w:val="0"/>
              <w:marBottom w:val="0"/>
              <w:divBdr>
                <w:top w:val="none" w:sz="0" w:space="0" w:color="auto"/>
                <w:left w:val="none" w:sz="0" w:space="0" w:color="auto"/>
                <w:bottom w:val="none" w:sz="0" w:space="0" w:color="auto"/>
                <w:right w:val="none" w:sz="0" w:space="0" w:color="auto"/>
              </w:divBdr>
              <w:divsChild>
                <w:div w:id="27540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837398">
      <w:bodyDiv w:val="1"/>
      <w:marLeft w:val="0"/>
      <w:marRight w:val="0"/>
      <w:marTop w:val="0"/>
      <w:marBottom w:val="0"/>
      <w:divBdr>
        <w:top w:val="none" w:sz="0" w:space="0" w:color="auto"/>
        <w:left w:val="none" w:sz="0" w:space="0" w:color="auto"/>
        <w:bottom w:val="none" w:sz="0" w:space="0" w:color="auto"/>
        <w:right w:val="none" w:sz="0" w:space="0" w:color="auto"/>
      </w:divBdr>
    </w:div>
    <w:div w:id="1340504766">
      <w:bodyDiv w:val="1"/>
      <w:marLeft w:val="0"/>
      <w:marRight w:val="0"/>
      <w:marTop w:val="0"/>
      <w:marBottom w:val="0"/>
      <w:divBdr>
        <w:top w:val="none" w:sz="0" w:space="0" w:color="auto"/>
        <w:left w:val="none" w:sz="0" w:space="0" w:color="auto"/>
        <w:bottom w:val="none" w:sz="0" w:space="0" w:color="auto"/>
        <w:right w:val="none" w:sz="0" w:space="0" w:color="auto"/>
      </w:divBdr>
      <w:divsChild>
        <w:div w:id="464127879">
          <w:marLeft w:val="0"/>
          <w:marRight w:val="0"/>
          <w:marTop w:val="0"/>
          <w:marBottom w:val="0"/>
          <w:divBdr>
            <w:top w:val="none" w:sz="0" w:space="0" w:color="auto"/>
            <w:left w:val="none" w:sz="0" w:space="0" w:color="auto"/>
            <w:bottom w:val="none" w:sz="0" w:space="0" w:color="auto"/>
            <w:right w:val="none" w:sz="0" w:space="0" w:color="auto"/>
          </w:divBdr>
          <w:divsChild>
            <w:div w:id="1017387447">
              <w:marLeft w:val="0"/>
              <w:marRight w:val="0"/>
              <w:marTop w:val="0"/>
              <w:marBottom w:val="0"/>
              <w:divBdr>
                <w:top w:val="none" w:sz="0" w:space="0" w:color="auto"/>
                <w:left w:val="none" w:sz="0" w:space="0" w:color="auto"/>
                <w:bottom w:val="none" w:sz="0" w:space="0" w:color="auto"/>
                <w:right w:val="none" w:sz="0" w:space="0" w:color="auto"/>
              </w:divBdr>
              <w:divsChild>
                <w:div w:id="99398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922352">
      <w:bodyDiv w:val="1"/>
      <w:marLeft w:val="0"/>
      <w:marRight w:val="0"/>
      <w:marTop w:val="0"/>
      <w:marBottom w:val="0"/>
      <w:divBdr>
        <w:top w:val="none" w:sz="0" w:space="0" w:color="auto"/>
        <w:left w:val="none" w:sz="0" w:space="0" w:color="auto"/>
        <w:bottom w:val="none" w:sz="0" w:space="0" w:color="auto"/>
        <w:right w:val="none" w:sz="0" w:space="0" w:color="auto"/>
      </w:divBdr>
    </w:div>
    <w:div w:id="1419133270">
      <w:bodyDiv w:val="1"/>
      <w:marLeft w:val="0"/>
      <w:marRight w:val="0"/>
      <w:marTop w:val="0"/>
      <w:marBottom w:val="0"/>
      <w:divBdr>
        <w:top w:val="none" w:sz="0" w:space="0" w:color="auto"/>
        <w:left w:val="none" w:sz="0" w:space="0" w:color="auto"/>
        <w:bottom w:val="none" w:sz="0" w:space="0" w:color="auto"/>
        <w:right w:val="none" w:sz="0" w:space="0" w:color="auto"/>
      </w:divBdr>
      <w:divsChild>
        <w:div w:id="1615283827">
          <w:marLeft w:val="0"/>
          <w:marRight w:val="0"/>
          <w:marTop w:val="0"/>
          <w:marBottom w:val="0"/>
          <w:divBdr>
            <w:top w:val="none" w:sz="0" w:space="0" w:color="auto"/>
            <w:left w:val="none" w:sz="0" w:space="0" w:color="auto"/>
            <w:bottom w:val="none" w:sz="0" w:space="0" w:color="auto"/>
            <w:right w:val="none" w:sz="0" w:space="0" w:color="auto"/>
          </w:divBdr>
          <w:divsChild>
            <w:div w:id="1193689482">
              <w:marLeft w:val="0"/>
              <w:marRight w:val="0"/>
              <w:marTop w:val="0"/>
              <w:marBottom w:val="0"/>
              <w:divBdr>
                <w:top w:val="none" w:sz="0" w:space="0" w:color="auto"/>
                <w:left w:val="none" w:sz="0" w:space="0" w:color="auto"/>
                <w:bottom w:val="none" w:sz="0" w:space="0" w:color="auto"/>
                <w:right w:val="none" w:sz="0" w:space="0" w:color="auto"/>
              </w:divBdr>
              <w:divsChild>
                <w:div w:id="80230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24896">
      <w:bodyDiv w:val="1"/>
      <w:marLeft w:val="0"/>
      <w:marRight w:val="0"/>
      <w:marTop w:val="0"/>
      <w:marBottom w:val="0"/>
      <w:divBdr>
        <w:top w:val="none" w:sz="0" w:space="0" w:color="auto"/>
        <w:left w:val="none" w:sz="0" w:space="0" w:color="auto"/>
        <w:bottom w:val="none" w:sz="0" w:space="0" w:color="auto"/>
        <w:right w:val="none" w:sz="0" w:space="0" w:color="auto"/>
      </w:divBdr>
    </w:div>
    <w:div w:id="1477068806">
      <w:bodyDiv w:val="1"/>
      <w:marLeft w:val="0"/>
      <w:marRight w:val="0"/>
      <w:marTop w:val="0"/>
      <w:marBottom w:val="0"/>
      <w:divBdr>
        <w:top w:val="none" w:sz="0" w:space="0" w:color="auto"/>
        <w:left w:val="none" w:sz="0" w:space="0" w:color="auto"/>
        <w:bottom w:val="none" w:sz="0" w:space="0" w:color="auto"/>
        <w:right w:val="none" w:sz="0" w:space="0" w:color="auto"/>
      </w:divBdr>
    </w:div>
    <w:div w:id="1505315002">
      <w:bodyDiv w:val="1"/>
      <w:marLeft w:val="0"/>
      <w:marRight w:val="0"/>
      <w:marTop w:val="0"/>
      <w:marBottom w:val="0"/>
      <w:divBdr>
        <w:top w:val="none" w:sz="0" w:space="0" w:color="auto"/>
        <w:left w:val="none" w:sz="0" w:space="0" w:color="auto"/>
        <w:bottom w:val="none" w:sz="0" w:space="0" w:color="auto"/>
        <w:right w:val="none" w:sz="0" w:space="0" w:color="auto"/>
      </w:divBdr>
    </w:div>
    <w:div w:id="1534657055">
      <w:bodyDiv w:val="1"/>
      <w:marLeft w:val="0"/>
      <w:marRight w:val="0"/>
      <w:marTop w:val="0"/>
      <w:marBottom w:val="0"/>
      <w:divBdr>
        <w:top w:val="none" w:sz="0" w:space="0" w:color="auto"/>
        <w:left w:val="none" w:sz="0" w:space="0" w:color="auto"/>
        <w:bottom w:val="none" w:sz="0" w:space="0" w:color="auto"/>
        <w:right w:val="none" w:sz="0" w:space="0" w:color="auto"/>
      </w:divBdr>
    </w:div>
    <w:div w:id="1536693448">
      <w:bodyDiv w:val="1"/>
      <w:marLeft w:val="0"/>
      <w:marRight w:val="0"/>
      <w:marTop w:val="0"/>
      <w:marBottom w:val="0"/>
      <w:divBdr>
        <w:top w:val="none" w:sz="0" w:space="0" w:color="auto"/>
        <w:left w:val="none" w:sz="0" w:space="0" w:color="auto"/>
        <w:bottom w:val="none" w:sz="0" w:space="0" w:color="auto"/>
        <w:right w:val="none" w:sz="0" w:space="0" w:color="auto"/>
      </w:divBdr>
    </w:div>
    <w:div w:id="1602644878">
      <w:bodyDiv w:val="1"/>
      <w:marLeft w:val="0"/>
      <w:marRight w:val="0"/>
      <w:marTop w:val="0"/>
      <w:marBottom w:val="0"/>
      <w:divBdr>
        <w:top w:val="none" w:sz="0" w:space="0" w:color="auto"/>
        <w:left w:val="none" w:sz="0" w:space="0" w:color="auto"/>
        <w:bottom w:val="none" w:sz="0" w:space="0" w:color="auto"/>
        <w:right w:val="none" w:sz="0" w:space="0" w:color="auto"/>
      </w:divBdr>
    </w:div>
    <w:div w:id="1607425836">
      <w:bodyDiv w:val="1"/>
      <w:marLeft w:val="0"/>
      <w:marRight w:val="0"/>
      <w:marTop w:val="0"/>
      <w:marBottom w:val="0"/>
      <w:divBdr>
        <w:top w:val="none" w:sz="0" w:space="0" w:color="auto"/>
        <w:left w:val="none" w:sz="0" w:space="0" w:color="auto"/>
        <w:bottom w:val="none" w:sz="0" w:space="0" w:color="auto"/>
        <w:right w:val="none" w:sz="0" w:space="0" w:color="auto"/>
      </w:divBdr>
    </w:div>
    <w:div w:id="1616212660">
      <w:bodyDiv w:val="1"/>
      <w:marLeft w:val="0"/>
      <w:marRight w:val="0"/>
      <w:marTop w:val="0"/>
      <w:marBottom w:val="0"/>
      <w:divBdr>
        <w:top w:val="none" w:sz="0" w:space="0" w:color="auto"/>
        <w:left w:val="none" w:sz="0" w:space="0" w:color="auto"/>
        <w:bottom w:val="none" w:sz="0" w:space="0" w:color="auto"/>
        <w:right w:val="none" w:sz="0" w:space="0" w:color="auto"/>
      </w:divBdr>
    </w:div>
    <w:div w:id="1720863128">
      <w:bodyDiv w:val="1"/>
      <w:marLeft w:val="0"/>
      <w:marRight w:val="0"/>
      <w:marTop w:val="0"/>
      <w:marBottom w:val="0"/>
      <w:divBdr>
        <w:top w:val="none" w:sz="0" w:space="0" w:color="auto"/>
        <w:left w:val="none" w:sz="0" w:space="0" w:color="auto"/>
        <w:bottom w:val="none" w:sz="0" w:space="0" w:color="auto"/>
        <w:right w:val="none" w:sz="0" w:space="0" w:color="auto"/>
      </w:divBdr>
    </w:div>
    <w:div w:id="1724216090">
      <w:bodyDiv w:val="1"/>
      <w:marLeft w:val="0"/>
      <w:marRight w:val="0"/>
      <w:marTop w:val="0"/>
      <w:marBottom w:val="0"/>
      <w:divBdr>
        <w:top w:val="none" w:sz="0" w:space="0" w:color="auto"/>
        <w:left w:val="none" w:sz="0" w:space="0" w:color="auto"/>
        <w:bottom w:val="none" w:sz="0" w:space="0" w:color="auto"/>
        <w:right w:val="none" w:sz="0" w:space="0" w:color="auto"/>
      </w:divBdr>
    </w:div>
    <w:div w:id="1759936058">
      <w:bodyDiv w:val="1"/>
      <w:marLeft w:val="0"/>
      <w:marRight w:val="0"/>
      <w:marTop w:val="0"/>
      <w:marBottom w:val="0"/>
      <w:divBdr>
        <w:top w:val="none" w:sz="0" w:space="0" w:color="auto"/>
        <w:left w:val="none" w:sz="0" w:space="0" w:color="auto"/>
        <w:bottom w:val="none" w:sz="0" w:space="0" w:color="auto"/>
        <w:right w:val="none" w:sz="0" w:space="0" w:color="auto"/>
      </w:divBdr>
    </w:div>
    <w:div w:id="1846282857">
      <w:bodyDiv w:val="1"/>
      <w:marLeft w:val="0"/>
      <w:marRight w:val="0"/>
      <w:marTop w:val="0"/>
      <w:marBottom w:val="0"/>
      <w:divBdr>
        <w:top w:val="none" w:sz="0" w:space="0" w:color="auto"/>
        <w:left w:val="none" w:sz="0" w:space="0" w:color="auto"/>
        <w:bottom w:val="none" w:sz="0" w:space="0" w:color="auto"/>
        <w:right w:val="none" w:sz="0" w:space="0" w:color="auto"/>
      </w:divBdr>
    </w:div>
    <w:div w:id="1867597725">
      <w:bodyDiv w:val="1"/>
      <w:marLeft w:val="0"/>
      <w:marRight w:val="0"/>
      <w:marTop w:val="0"/>
      <w:marBottom w:val="0"/>
      <w:divBdr>
        <w:top w:val="none" w:sz="0" w:space="0" w:color="auto"/>
        <w:left w:val="none" w:sz="0" w:space="0" w:color="auto"/>
        <w:bottom w:val="none" w:sz="0" w:space="0" w:color="auto"/>
        <w:right w:val="none" w:sz="0" w:space="0" w:color="auto"/>
      </w:divBdr>
    </w:div>
    <w:div w:id="1869445527">
      <w:bodyDiv w:val="1"/>
      <w:marLeft w:val="0"/>
      <w:marRight w:val="0"/>
      <w:marTop w:val="0"/>
      <w:marBottom w:val="0"/>
      <w:divBdr>
        <w:top w:val="none" w:sz="0" w:space="0" w:color="auto"/>
        <w:left w:val="none" w:sz="0" w:space="0" w:color="auto"/>
        <w:bottom w:val="none" w:sz="0" w:space="0" w:color="auto"/>
        <w:right w:val="none" w:sz="0" w:space="0" w:color="auto"/>
      </w:divBdr>
    </w:div>
    <w:div w:id="1878002579">
      <w:bodyDiv w:val="1"/>
      <w:marLeft w:val="0"/>
      <w:marRight w:val="0"/>
      <w:marTop w:val="0"/>
      <w:marBottom w:val="0"/>
      <w:divBdr>
        <w:top w:val="none" w:sz="0" w:space="0" w:color="auto"/>
        <w:left w:val="none" w:sz="0" w:space="0" w:color="auto"/>
        <w:bottom w:val="none" w:sz="0" w:space="0" w:color="auto"/>
        <w:right w:val="none" w:sz="0" w:space="0" w:color="auto"/>
      </w:divBdr>
    </w:div>
    <w:div w:id="1909681999">
      <w:bodyDiv w:val="1"/>
      <w:marLeft w:val="0"/>
      <w:marRight w:val="0"/>
      <w:marTop w:val="0"/>
      <w:marBottom w:val="0"/>
      <w:divBdr>
        <w:top w:val="none" w:sz="0" w:space="0" w:color="auto"/>
        <w:left w:val="none" w:sz="0" w:space="0" w:color="auto"/>
        <w:bottom w:val="none" w:sz="0" w:space="0" w:color="auto"/>
        <w:right w:val="none" w:sz="0" w:space="0" w:color="auto"/>
      </w:divBdr>
    </w:div>
    <w:div w:id="1915698860">
      <w:bodyDiv w:val="1"/>
      <w:marLeft w:val="0"/>
      <w:marRight w:val="0"/>
      <w:marTop w:val="0"/>
      <w:marBottom w:val="0"/>
      <w:divBdr>
        <w:top w:val="none" w:sz="0" w:space="0" w:color="auto"/>
        <w:left w:val="none" w:sz="0" w:space="0" w:color="auto"/>
        <w:bottom w:val="none" w:sz="0" w:space="0" w:color="auto"/>
        <w:right w:val="none" w:sz="0" w:space="0" w:color="auto"/>
      </w:divBdr>
    </w:div>
    <w:div w:id="1921526701">
      <w:bodyDiv w:val="1"/>
      <w:marLeft w:val="0"/>
      <w:marRight w:val="0"/>
      <w:marTop w:val="0"/>
      <w:marBottom w:val="0"/>
      <w:divBdr>
        <w:top w:val="none" w:sz="0" w:space="0" w:color="auto"/>
        <w:left w:val="none" w:sz="0" w:space="0" w:color="auto"/>
        <w:bottom w:val="none" w:sz="0" w:space="0" w:color="auto"/>
        <w:right w:val="none" w:sz="0" w:space="0" w:color="auto"/>
      </w:divBdr>
    </w:div>
    <w:div w:id="1921939645">
      <w:bodyDiv w:val="1"/>
      <w:marLeft w:val="0"/>
      <w:marRight w:val="0"/>
      <w:marTop w:val="0"/>
      <w:marBottom w:val="0"/>
      <w:divBdr>
        <w:top w:val="none" w:sz="0" w:space="0" w:color="auto"/>
        <w:left w:val="none" w:sz="0" w:space="0" w:color="auto"/>
        <w:bottom w:val="none" w:sz="0" w:space="0" w:color="auto"/>
        <w:right w:val="none" w:sz="0" w:space="0" w:color="auto"/>
      </w:divBdr>
    </w:div>
    <w:div w:id="1943029676">
      <w:bodyDiv w:val="1"/>
      <w:marLeft w:val="0"/>
      <w:marRight w:val="0"/>
      <w:marTop w:val="0"/>
      <w:marBottom w:val="0"/>
      <w:divBdr>
        <w:top w:val="none" w:sz="0" w:space="0" w:color="auto"/>
        <w:left w:val="none" w:sz="0" w:space="0" w:color="auto"/>
        <w:bottom w:val="none" w:sz="0" w:space="0" w:color="auto"/>
        <w:right w:val="none" w:sz="0" w:space="0" w:color="auto"/>
      </w:divBdr>
    </w:div>
    <w:div w:id="1952586022">
      <w:bodyDiv w:val="1"/>
      <w:marLeft w:val="0"/>
      <w:marRight w:val="0"/>
      <w:marTop w:val="0"/>
      <w:marBottom w:val="0"/>
      <w:divBdr>
        <w:top w:val="none" w:sz="0" w:space="0" w:color="auto"/>
        <w:left w:val="none" w:sz="0" w:space="0" w:color="auto"/>
        <w:bottom w:val="none" w:sz="0" w:space="0" w:color="auto"/>
        <w:right w:val="none" w:sz="0" w:space="0" w:color="auto"/>
      </w:divBdr>
    </w:div>
    <w:div w:id="1956712911">
      <w:bodyDiv w:val="1"/>
      <w:marLeft w:val="0"/>
      <w:marRight w:val="0"/>
      <w:marTop w:val="0"/>
      <w:marBottom w:val="0"/>
      <w:divBdr>
        <w:top w:val="none" w:sz="0" w:space="0" w:color="auto"/>
        <w:left w:val="none" w:sz="0" w:space="0" w:color="auto"/>
        <w:bottom w:val="none" w:sz="0" w:space="0" w:color="auto"/>
        <w:right w:val="none" w:sz="0" w:space="0" w:color="auto"/>
      </w:divBdr>
    </w:div>
    <w:div w:id="1983190131">
      <w:bodyDiv w:val="1"/>
      <w:marLeft w:val="0"/>
      <w:marRight w:val="0"/>
      <w:marTop w:val="0"/>
      <w:marBottom w:val="0"/>
      <w:divBdr>
        <w:top w:val="none" w:sz="0" w:space="0" w:color="auto"/>
        <w:left w:val="none" w:sz="0" w:space="0" w:color="auto"/>
        <w:bottom w:val="none" w:sz="0" w:space="0" w:color="auto"/>
        <w:right w:val="none" w:sz="0" w:space="0" w:color="auto"/>
      </w:divBdr>
    </w:div>
    <w:div w:id="1983264062">
      <w:bodyDiv w:val="1"/>
      <w:marLeft w:val="0"/>
      <w:marRight w:val="0"/>
      <w:marTop w:val="0"/>
      <w:marBottom w:val="0"/>
      <w:divBdr>
        <w:top w:val="none" w:sz="0" w:space="0" w:color="auto"/>
        <w:left w:val="none" w:sz="0" w:space="0" w:color="auto"/>
        <w:bottom w:val="none" w:sz="0" w:space="0" w:color="auto"/>
        <w:right w:val="none" w:sz="0" w:space="0" w:color="auto"/>
      </w:divBdr>
    </w:div>
    <w:div w:id="2005624959">
      <w:bodyDiv w:val="1"/>
      <w:marLeft w:val="0"/>
      <w:marRight w:val="0"/>
      <w:marTop w:val="0"/>
      <w:marBottom w:val="0"/>
      <w:divBdr>
        <w:top w:val="none" w:sz="0" w:space="0" w:color="auto"/>
        <w:left w:val="none" w:sz="0" w:space="0" w:color="auto"/>
        <w:bottom w:val="none" w:sz="0" w:space="0" w:color="auto"/>
        <w:right w:val="none" w:sz="0" w:space="0" w:color="auto"/>
      </w:divBdr>
    </w:div>
    <w:div w:id="2060594893">
      <w:bodyDiv w:val="1"/>
      <w:marLeft w:val="0"/>
      <w:marRight w:val="0"/>
      <w:marTop w:val="0"/>
      <w:marBottom w:val="0"/>
      <w:divBdr>
        <w:top w:val="none" w:sz="0" w:space="0" w:color="auto"/>
        <w:left w:val="none" w:sz="0" w:space="0" w:color="auto"/>
        <w:bottom w:val="none" w:sz="0" w:space="0" w:color="auto"/>
        <w:right w:val="none" w:sz="0" w:space="0" w:color="auto"/>
      </w:divBdr>
      <w:divsChild>
        <w:div w:id="637222976">
          <w:marLeft w:val="0"/>
          <w:marRight w:val="0"/>
          <w:marTop w:val="0"/>
          <w:marBottom w:val="0"/>
          <w:divBdr>
            <w:top w:val="none" w:sz="0" w:space="0" w:color="auto"/>
            <w:left w:val="none" w:sz="0" w:space="0" w:color="auto"/>
            <w:bottom w:val="none" w:sz="0" w:space="0" w:color="auto"/>
            <w:right w:val="none" w:sz="0" w:space="0" w:color="auto"/>
          </w:divBdr>
          <w:divsChild>
            <w:div w:id="401366717">
              <w:marLeft w:val="0"/>
              <w:marRight w:val="0"/>
              <w:marTop w:val="0"/>
              <w:marBottom w:val="0"/>
              <w:divBdr>
                <w:top w:val="none" w:sz="0" w:space="0" w:color="auto"/>
                <w:left w:val="none" w:sz="0" w:space="0" w:color="auto"/>
                <w:bottom w:val="none" w:sz="0" w:space="0" w:color="auto"/>
                <w:right w:val="none" w:sz="0" w:space="0" w:color="auto"/>
              </w:divBdr>
              <w:divsChild>
                <w:div w:id="479228826">
                  <w:marLeft w:val="0"/>
                  <w:marRight w:val="0"/>
                  <w:marTop w:val="0"/>
                  <w:marBottom w:val="0"/>
                  <w:divBdr>
                    <w:top w:val="none" w:sz="0" w:space="0" w:color="auto"/>
                    <w:left w:val="none" w:sz="0" w:space="0" w:color="auto"/>
                    <w:bottom w:val="none" w:sz="0" w:space="0" w:color="auto"/>
                    <w:right w:val="none" w:sz="0" w:space="0" w:color="auto"/>
                  </w:divBdr>
                  <w:divsChild>
                    <w:div w:id="147305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047145">
      <w:bodyDiv w:val="1"/>
      <w:marLeft w:val="0"/>
      <w:marRight w:val="0"/>
      <w:marTop w:val="0"/>
      <w:marBottom w:val="0"/>
      <w:divBdr>
        <w:top w:val="none" w:sz="0" w:space="0" w:color="auto"/>
        <w:left w:val="none" w:sz="0" w:space="0" w:color="auto"/>
        <w:bottom w:val="none" w:sz="0" w:space="0" w:color="auto"/>
        <w:right w:val="none" w:sz="0" w:space="0" w:color="auto"/>
      </w:divBdr>
    </w:div>
    <w:div w:id="2139830617">
      <w:bodyDiv w:val="1"/>
      <w:marLeft w:val="0"/>
      <w:marRight w:val="0"/>
      <w:marTop w:val="0"/>
      <w:marBottom w:val="0"/>
      <w:divBdr>
        <w:top w:val="none" w:sz="0" w:space="0" w:color="auto"/>
        <w:left w:val="none" w:sz="0" w:space="0" w:color="auto"/>
        <w:bottom w:val="none" w:sz="0" w:space="0" w:color="auto"/>
        <w:right w:val="none" w:sz="0" w:space="0" w:color="auto"/>
      </w:divBdr>
      <w:divsChild>
        <w:div w:id="1057708595">
          <w:marLeft w:val="0"/>
          <w:marRight w:val="0"/>
          <w:marTop w:val="0"/>
          <w:marBottom w:val="0"/>
          <w:divBdr>
            <w:top w:val="none" w:sz="0" w:space="0" w:color="auto"/>
            <w:left w:val="none" w:sz="0" w:space="0" w:color="auto"/>
            <w:bottom w:val="none" w:sz="0" w:space="0" w:color="auto"/>
            <w:right w:val="none" w:sz="0" w:space="0" w:color="auto"/>
          </w:divBdr>
          <w:divsChild>
            <w:div w:id="748576750">
              <w:marLeft w:val="0"/>
              <w:marRight w:val="0"/>
              <w:marTop w:val="0"/>
              <w:marBottom w:val="0"/>
              <w:divBdr>
                <w:top w:val="none" w:sz="0" w:space="0" w:color="auto"/>
                <w:left w:val="none" w:sz="0" w:space="0" w:color="auto"/>
                <w:bottom w:val="none" w:sz="0" w:space="0" w:color="auto"/>
                <w:right w:val="none" w:sz="0" w:space="0" w:color="auto"/>
              </w:divBdr>
              <w:divsChild>
                <w:div w:id="42697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9F026-51AB-C944-ACAD-C80E7EAF0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16</Pages>
  <Words>5770</Words>
  <Characters>32895</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Polyakova Евгения</dc:creator>
  <cp:lastModifiedBy>Evgeniya Polyakova</cp:lastModifiedBy>
  <cp:revision>15</cp:revision>
  <cp:lastPrinted>2018-02-16T12:51:00Z</cp:lastPrinted>
  <dcterms:created xsi:type="dcterms:W3CDTF">2020-10-15T08:10:00Z</dcterms:created>
  <dcterms:modified xsi:type="dcterms:W3CDTF">2020-10-15T08:45:00Z</dcterms:modified>
</cp:coreProperties>
</file>