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232B" w14:textId="77777777" w:rsidR="001B0E2D" w:rsidRPr="00D66F8B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747B8E3A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C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6C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="00B50FC9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C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дека</w:t>
      </w:r>
      <w:r w:rsidR="0053306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бря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A2700C1" w14:textId="77777777" w:rsidR="00B50FC9" w:rsidRPr="00D66F8B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14:paraId="377A465E" w14:textId="63AE8B68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77777777" w:rsidR="001B0E2D" w:rsidRPr="00D66F8B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111"/>
        <w:gridCol w:w="5563"/>
        <w:gridCol w:w="1282"/>
      </w:tblGrid>
      <w:tr w:rsidR="0000297C" w:rsidRPr="00D66F8B" w14:paraId="220FF05D" w14:textId="77777777" w:rsidTr="00D642E9">
        <w:trPr>
          <w:gridAfter w:val="1"/>
          <w:wAfter w:w="1282" w:type="dxa"/>
          <w:jc w:val="center"/>
        </w:trPr>
        <w:tc>
          <w:tcPr>
            <w:tcW w:w="4111" w:type="dxa"/>
          </w:tcPr>
          <w:p w14:paraId="60C32375" w14:textId="40D4543C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</w:tc>
        <w:tc>
          <w:tcPr>
            <w:tcW w:w="5563" w:type="dxa"/>
            <w:hideMark/>
          </w:tcPr>
          <w:p w14:paraId="39342F86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D66F8B" w14:paraId="0B086CC5" w14:textId="77777777" w:rsidTr="00D642E9">
        <w:trPr>
          <w:gridAfter w:val="1"/>
          <w:wAfter w:w="1282" w:type="dxa"/>
          <w:trHeight w:val="201"/>
          <w:jc w:val="center"/>
        </w:trPr>
        <w:tc>
          <w:tcPr>
            <w:tcW w:w="4111" w:type="dxa"/>
          </w:tcPr>
          <w:p w14:paraId="5884DA9A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63" w:type="dxa"/>
          </w:tcPr>
          <w:p w14:paraId="7BC33656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D66F8B" w14:paraId="037EF922" w14:textId="77777777" w:rsidTr="00D642E9">
        <w:trPr>
          <w:gridAfter w:val="1"/>
          <w:wAfter w:w="1282" w:type="dxa"/>
          <w:trHeight w:val="490"/>
          <w:jc w:val="center"/>
        </w:trPr>
        <w:tc>
          <w:tcPr>
            <w:tcW w:w="4111" w:type="dxa"/>
          </w:tcPr>
          <w:p w14:paraId="313A0F6E" w14:textId="3E018A23" w:rsidR="00FD6FBE" w:rsidRPr="00D66F8B" w:rsidRDefault="0000297C" w:rsidP="00FD6FB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563" w:type="dxa"/>
            <w:hideMark/>
          </w:tcPr>
          <w:p w14:paraId="1B6EC4C2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D66F8B" w14:paraId="6AC34B22" w14:textId="77777777" w:rsidTr="00D642E9">
        <w:trPr>
          <w:jc w:val="center"/>
        </w:trPr>
        <w:tc>
          <w:tcPr>
            <w:tcW w:w="4111" w:type="dxa"/>
          </w:tcPr>
          <w:p w14:paraId="392838BC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45" w:type="dxa"/>
            <w:gridSpan w:val="2"/>
            <w:hideMark/>
          </w:tcPr>
          <w:p w14:paraId="571564A7" w14:textId="133287A2" w:rsidR="0000297C" w:rsidRPr="00D66F8B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6412014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</w:t>
            </w:r>
            <w:proofErr w:type="spellStart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Авдашева</w:t>
            </w:r>
            <w:proofErr w:type="spellEnd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Автономов,</w:t>
            </w:r>
            <w:r w:rsidR="00977837">
              <w:t xml:space="preserve"> </w:t>
            </w:r>
            <w:r w:rsidR="00977837" w:rsidRPr="00977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</w:t>
            </w:r>
            <w:proofErr w:type="spellStart"/>
            <w:r w:rsidR="00977837" w:rsidRPr="00977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Алескеров</w:t>
            </w:r>
            <w:proofErr w:type="spellEnd"/>
            <w:r w:rsidR="00977837" w:rsidRPr="00977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BA7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</w:t>
            </w:r>
            <w:proofErr w:type="spellStart"/>
            <w:r w:rsidR="00BA7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Берзон</w:t>
            </w:r>
            <w:proofErr w:type="spellEnd"/>
            <w:r w:rsidR="00BA7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5136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4B8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</w:t>
            </w:r>
            <w:proofErr w:type="spellStart"/>
            <w:r w:rsidR="00064B8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Бурмистрова</w:t>
            </w:r>
            <w:proofErr w:type="spellEnd"/>
            <w:r w:rsidR="00064B85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</w:t>
            </w:r>
            <w:proofErr w:type="spellStart"/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Дагаев</w:t>
            </w:r>
            <w:proofErr w:type="spellEnd"/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 Демидова, Л.С. </w:t>
            </w:r>
            <w:proofErr w:type="spellStart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Засимова</w:t>
            </w:r>
            <w:proofErr w:type="spellEnd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</w:t>
            </w:r>
            <w:proofErr w:type="spellStart"/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Ивашковская</w:t>
            </w:r>
            <w:proofErr w:type="spellEnd"/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</w:t>
            </w:r>
            <w:proofErr w:type="spellStart"/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Колосницына</w:t>
            </w:r>
            <w:proofErr w:type="spellEnd"/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F36D92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A7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</w:t>
            </w:r>
            <w:proofErr w:type="spellStart"/>
            <w:r w:rsidR="00BA7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Мячин</w:t>
            </w:r>
            <w:proofErr w:type="spellEnd"/>
            <w:r w:rsidR="00BA7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FA3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</w:t>
            </w:r>
            <w:proofErr w:type="spellStart"/>
            <w:r w:rsidR="009C0D40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Подколзина</w:t>
            </w:r>
            <w:proofErr w:type="spellEnd"/>
            <w:r w:rsidR="009C0D40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Покатович</w:t>
            </w:r>
            <w:proofErr w:type="spellEnd"/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FA3180" w:rsidRPr="00FA3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В.П. Сиротин,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A7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К.И. Сонин, </w:t>
            </w:r>
            <w:r w:rsidR="00246E4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</w:t>
            </w:r>
            <w:proofErr w:type="spellStart"/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Суринов</w:t>
            </w:r>
            <w:proofErr w:type="spellEnd"/>
            <w:r w:rsidR="00784B4C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  <w:r w:rsidR="006A1744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  <w:bookmarkEnd w:id="3"/>
          </w:p>
        </w:tc>
      </w:tr>
      <w:tr w:rsidR="0000297C" w:rsidRPr="00D66F8B" w14:paraId="302F6F60" w14:textId="77777777" w:rsidTr="00D642E9">
        <w:trPr>
          <w:jc w:val="center"/>
        </w:trPr>
        <w:tc>
          <w:tcPr>
            <w:tcW w:w="4111" w:type="dxa"/>
          </w:tcPr>
          <w:p w14:paraId="612649D7" w14:textId="77777777" w:rsidR="0000297C" w:rsidRPr="00D66F8B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45" w:type="dxa"/>
            <w:gridSpan w:val="2"/>
          </w:tcPr>
          <w:p w14:paraId="14EBABED" w14:textId="77777777" w:rsidR="0000297C" w:rsidRPr="00D642E9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0297C" w:rsidRPr="00D66F8B" w14:paraId="78A598D8" w14:textId="77777777" w:rsidTr="00D642E9">
        <w:trPr>
          <w:jc w:val="center"/>
        </w:trPr>
        <w:tc>
          <w:tcPr>
            <w:tcW w:w="4111" w:type="dxa"/>
            <w:hideMark/>
          </w:tcPr>
          <w:p w14:paraId="26D08C45" w14:textId="77777777" w:rsidR="0000297C" w:rsidRPr="00D66F8B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F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845" w:type="dxa"/>
            <w:gridSpan w:val="2"/>
            <w:hideMark/>
          </w:tcPr>
          <w:p w14:paraId="45917796" w14:textId="7BD22898" w:rsidR="0000297C" w:rsidRPr="00D66F8B" w:rsidRDefault="006115BD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Бушина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FC1C57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Вакуленко, </w:t>
            </w:r>
            <w:r w:rsidR="00FC1C5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</w:t>
            </w:r>
            <w:proofErr w:type="spellStart"/>
            <w:r w:rsidR="00FC1C57" w:rsidRPr="00D66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Карабекян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91A08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 w:rsidR="00A96959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</w:t>
            </w:r>
            <w:proofErr w:type="spellStart"/>
            <w:r w:rsidR="00A96959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Солюс</w:t>
            </w:r>
            <w:proofErr w:type="spellEnd"/>
            <w:r w:rsidR="00BA773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М.А. </w:t>
            </w:r>
            <w:proofErr w:type="spellStart"/>
            <w:r w:rsidR="00BA773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Шелунцова</w:t>
            </w:r>
            <w:proofErr w:type="spellEnd"/>
            <w:r w:rsidR="00D642E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Д.С. Широков</w:t>
            </w:r>
            <w:r w:rsidR="0000297C" w:rsidRPr="00D66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794BB850" w14:textId="674B8CB5" w:rsidR="00D642E9" w:rsidRPr="00D642E9" w:rsidRDefault="00D642E9" w:rsidP="00D642E9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CD866B5" w14:textId="48F1A4CA" w:rsidR="00D642E9" w:rsidRPr="00D66F8B" w:rsidRDefault="00D642E9" w:rsidP="00D642E9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74E917ED" w14:textId="77777777" w:rsidR="00D642E9" w:rsidRPr="00D66F8B" w:rsidRDefault="00D642E9" w:rsidP="00D642E9">
      <w:pPr>
        <w:keepNext/>
        <w:spacing w:after="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D66F8B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BA0F347" w14:textId="77777777" w:rsidR="00BA773F" w:rsidRPr="00BA773F" w:rsidRDefault="00BA773F" w:rsidP="00BA773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Hlk75943300"/>
      <w:r w:rsidRPr="00BA77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08A1B934" w14:textId="77777777" w:rsidR="00BA773F" w:rsidRPr="00BA773F" w:rsidRDefault="00BA773F" w:rsidP="00BA773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дистанционного заседания Ученого совета </w:t>
      </w:r>
    </w:p>
    <w:p w14:paraId="3F4AC23D" w14:textId="77777777" w:rsidR="00BA773F" w:rsidRPr="00BA773F" w:rsidRDefault="00BA773F" w:rsidP="00BA773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73F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320A8526" w14:textId="77777777" w:rsidR="00BA773F" w:rsidRPr="00BA773F" w:rsidRDefault="00BA773F" w:rsidP="00BA7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декабря 2021 года в 15.00 </w:t>
      </w:r>
    </w:p>
    <w:p w14:paraId="58A2E303" w14:textId="77777777" w:rsidR="00BA773F" w:rsidRPr="00BA773F" w:rsidRDefault="00BA773F" w:rsidP="00BA7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EBCC9E" w14:textId="77777777" w:rsidR="00BA773F" w:rsidRPr="00BA773F" w:rsidRDefault="00BA773F" w:rsidP="00BA773F">
      <w:pPr>
        <w:numPr>
          <w:ilvl w:val="0"/>
          <w:numId w:val="9"/>
        </w:numPr>
        <w:spacing w:after="0" w:line="240" w:lineRule="auto"/>
        <w:ind w:left="1211"/>
        <w:contextualSpacing/>
        <w:rPr>
          <w:rFonts w:ascii="Times New Roman" w:hAnsi="Times New Roman"/>
          <w:sz w:val="28"/>
          <w:szCs w:val="28"/>
        </w:rPr>
      </w:pPr>
      <w:r w:rsidRPr="00BA773F">
        <w:rPr>
          <w:rFonts w:ascii="Times New Roman" w:hAnsi="Times New Roman"/>
          <w:sz w:val="28"/>
          <w:szCs w:val="28"/>
        </w:rPr>
        <w:t>Конкурс ППС (</w:t>
      </w:r>
      <w:r w:rsidRPr="00BA773F">
        <w:rPr>
          <w:rFonts w:ascii="Times New Roman" w:hAnsi="Times New Roman"/>
          <w:color w:val="000000"/>
          <w:sz w:val="28"/>
          <w:szCs w:val="28"/>
        </w:rPr>
        <w:t>Осипова Е.И.</w:t>
      </w:r>
      <w:r w:rsidRPr="00BA773F">
        <w:rPr>
          <w:rFonts w:ascii="Times New Roman" w:hAnsi="Times New Roman"/>
          <w:sz w:val="28"/>
          <w:szCs w:val="28"/>
        </w:rPr>
        <w:t>);</w:t>
      </w:r>
    </w:p>
    <w:p w14:paraId="2015C422" w14:textId="77777777" w:rsidR="00BA773F" w:rsidRPr="00BA773F" w:rsidRDefault="00BA773F" w:rsidP="00BA773F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121434" w14:textId="77777777" w:rsidR="00BA773F" w:rsidRPr="00BA773F" w:rsidRDefault="00BA773F" w:rsidP="00BA773F">
      <w:pPr>
        <w:numPr>
          <w:ilvl w:val="0"/>
          <w:numId w:val="9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Hlk90467611"/>
      <w:r w:rsidRPr="00BA773F">
        <w:rPr>
          <w:rFonts w:ascii="Times New Roman" w:hAnsi="Times New Roman"/>
          <w:sz w:val="28"/>
          <w:szCs w:val="28"/>
        </w:rPr>
        <w:t>Отчет о работе ГЭК в 2021 году (</w:t>
      </w:r>
      <w:proofErr w:type="spellStart"/>
      <w:r w:rsidRPr="00BA773F">
        <w:rPr>
          <w:rFonts w:ascii="Times New Roman" w:hAnsi="Times New Roman"/>
          <w:sz w:val="28"/>
          <w:szCs w:val="28"/>
        </w:rPr>
        <w:t>Покатович</w:t>
      </w:r>
      <w:proofErr w:type="spellEnd"/>
      <w:r w:rsidRPr="00BA773F">
        <w:rPr>
          <w:rFonts w:ascii="Times New Roman" w:hAnsi="Times New Roman"/>
          <w:sz w:val="28"/>
          <w:szCs w:val="28"/>
        </w:rPr>
        <w:t xml:space="preserve"> Е.В.);</w:t>
      </w:r>
    </w:p>
    <w:bookmarkEnd w:id="5"/>
    <w:p w14:paraId="169E1684" w14:textId="77777777" w:rsidR="00BA773F" w:rsidRPr="00BA773F" w:rsidRDefault="00BA773F" w:rsidP="00BA773F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49D270BD" w14:textId="77777777" w:rsidR="00BA773F" w:rsidRPr="00BA773F" w:rsidRDefault="00BA773F" w:rsidP="00BA773F">
      <w:pPr>
        <w:numPr>
          <w:ilvl w:val="0"/>
          <w:numId w:val="9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BA773F">
        <w:rPr>
          <w:rFonts w:ascii="Times New Roman" w:hAnsi="Times New Roman"/>
          <w:sz w:val="28"/>
          <w:szCs w:val="28"/>
        </w:rPr>
        <w:t xml:space="preserve"> Проведение государственной итоговой аттестации в 2022 году (</w:t>
      </w:r>
      <w:proofErr w:type="spellStart"/>
      <w:r w:rsidRPr="00BA773F">
        <w:rPr>
          <w:rFonts w:ascii="Times New Roman" w:hAnsi="Times New Roman"/>
          <w:sz w:val="28"/>
          <w:szCs w:val="28"/>
        </w:rPr>
        <w:t>Покатович</w:t>
      </w:r>
      <w:proofErr w:type="spellEnd"/>
      <w:r w:rsidRPr="00BA773F">
        <w:rPr>
          <w:rFonts w:ascii="Times New Roman" w:hAnsi="Times New Roman"/>
          <w:sz w:val="28"/>
          <w:szCs w:val="28"/>
        </w:rPr>
        <w:t xml:space="preserve"> Е.В.);</w:t>
      </w:r>
    </w:p>
    <w:p w14:paraId="293BD1A3" w14:textId="77777777" w:rsidR="00BA773F" w:rsidRPr="00BA773F" w:rsidRDefault="00BA773F" w:rsidP="00BA773F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76E61EEC" w14:textId="77777777" w:rsidR="00BA773F" w:rsidRPr="00BA773F" w:rsidRDefault="00BA773F" w:rsidP="00BA773F">
      <w:pPr>
        <w:numPr>
          <w:ilvl w:val="0"/>
          <w:numId w:val="9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Hlk90467680"/>
      <w:r w:rsidRPr="00BA773F">
        <w:rPr>
          <w:rFonts w:ascii="Times New Roman" w:hAnsi="Times New Roman"/>
          <w:sz w:val="28"/>
          <w:szCs w:val="28"/>
        </w:rPr>
        <w:t>Утверждение плана работы Ученого совета на 2022 год (Осипова Е.И.);</w:t>
      </w:r>
    </w:p>
    <w:p w14:paraId="753D333A" w14:textId="77777777" w:rsidR="00BA773F" w:rsidRPr="00BA773F" w:rsidRDefault="00BA773F" w:rsidP="00BA773F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47E31CB3" w14:textId="77777777" w:rsidR="00BA773F" w:rsidRPr="00BA773F" w:rsidRDefault="00BA773F" w:rsidP="00BA773F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Times New Roman" w:hAnsi="Times New Roman"/>
          <w:sz w:val="28"/>
          <w:szCs w:val="28"/>
        </w:rPr>
      </w:pPr>
      <w:r w:rsidRPr="00BA773F">
        <w:rPr>
          <w:rFonts w:ascii="Times New Roman" w:hAnsi="Times New Roman"/>
          <w:sz w:val="28"/>
          <w:szCs w:val="28"/>
        </w:rPr>
        <w:t>О рекомендации к утверждению научного отчета по гранту Президента РФ для государственной поддержки молодых российских ученых за 2021 год</w:t>
      </w:r>
      <w:r w:rsidRPr="00BA773F">
        <w:t xml:space="preserve"> (</w:t>
      </w:r>
      <w:r w:rsidRPr="00BA773F">
        <w:rPr>
          <w:rFonts w:ascii="Times New Roman" w:hAnsi="Times New Roman"/>
          <w:sz w:val="28"/>
          <w:szCs w:val="28"/>
        </w:rPr>
        <w:t>Веселов Д.А.);</w:t>
      </w:r>
    </w:p>
    <w:p w14:paraId="6ED0D6C4" w14:textId="77777777" w:rsidR="00BA773F" w:rsidRPr="00BA773F" w:rsidRDefault="00BA773F" w:rsidP="00BA773F">
      <w:pPr>
        <w:numPr>
          <w:ilvl w:val="0"/>
          <w:numId w:val="9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BA773F">
        <w:rPr>
          <w:rFonts w:ascii="Times New Roman" w:hAnsi="Times New Roman"/>
          <w:sz w:val="28"/>
          <w:szCs w:val="28"/>
        </w:rPr>
        <w:t>О выдвижении на соискание медалей РАН с премиями для молодых ученых (</w:t>
      </w:r>
      <w:bookmarkStart w:id="7" w:name="_Hlk90810855"/>
      <w:r w:rsidRPr="00BA773F">
        <w:rPr>
          <w:rFonts w:ascii="Times New Roman" w:hAnsi="Times New Roman"/>
          <w:sz w:val="28"/>
          <w:szCs w:val="28"/>
        </w:rPr>
        <w:t>Веселов Д.А.)</w:t>
      </w:r>
      <w:bookmarkEnd w:id="7"/>
      <w:r w:rsidRPr="00BA773F">
        <w:rPr>
          <w:rFonts w:ascii="Times New Roman" w:hAnsi="Times New Roman"/>
          <w:sz w:val="28"/>
          <w:szCs w:val="28"/>
        </w:rPr>
        <w:t>;</w:t>
      </w:r>
    </w:p>
    <w:p w14:paraId="5CCC11F1" w14:textId="77777777" w:rsidR="00BA773F" w:rsidRPr="00BA773F" w:rsidRDefault="00BA773F" w:rsidP="00BA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92464" w14:textId="77777777" w:rsidR="00BA773F" w:rsidRPr="00BA773F" w:rsidRDefault="00BA773F" w:rsidP="00BA773F">
      <w:pPr>
        <w:numPr>
          <w:ilvl w:val="0"/>
          <w:numId w:val="9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_Hlk87452039"/>
      <w:bookmarkEnd w:id="6"/>
      <w:r w:rsidRPr="00BA773F">
        <w:rPr>
          <w:rFonts w:ascii="Times New Roman" w:hAnsi="Times New Roman"/>
          <w:sz w:val="28"/>
          <w:szCs w:val="28"/>
        </w:rPr>
        <w:t>О представлении к награждению сотрудников факультета</w:t>
      </w:r>
      <w:bookmarkEnd w:id="8"/>
      <w:r w:rsidRPr="00BA773F">
        <w:rPr>
          <w:rFonts w:ascii="Times New Roman" w:hAnsi="Times New Roman"/>
          <w:sz w:val="28"/>
          <w:szCs w:val="28"/>
        </w:rPr>
        <w:t xml:space="preserve"> (</w:t>
      </w:r>
      <w:r w:rsidRPr="00BA773F">
        <w:rPr>
          <w:rFonts w:ascii="Times New Roman" w:hAnsi="Times New Roman"/>
          <w:color w:val="000000"/>
          <w:sz w:val="28"/>
          <w:szCs w:val="28"/>
        </w:rPr>
        <w:t>Мерзляков С.А.);</w:t>
      </w:r>
    </w:p>
    <w:p w14:paraId="7455E1FF" w14:textId="77777777" w:rsidR="00BA773F" w:rsidRPr="00BA773F" w:rsidRDefault="00BA773F" w:rsidP="00BA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BF364" w14:textId="77777777" w:rsidR="00BA773F" w:rsidRPr="00BA773F" w:rsidRDefault="00BA773F" w:rsidP="00BA773F">
      <w:pPr>
        <w:numPr>
          <w:ilvl w:val="0"/>
          <w:numId w:val="9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</w:t>
      </w:r>
    </w:p>
    <w:p w14:paraId="344511A1" w14:textId="683FA160" w:rsidR="00BA773F" w:rsidRDefault="00BA773F" w:rsidP="00BA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EC76C" w14:textId="77777777" w:rsidR="00D642E9" w:rsidRPr="00BA773F" w:rsidRDefault="00D642E9" w:rsidP="00BA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22035" w14:textId="77777777" w:rsidR="00BA773F" w:rsidRPr="00BA773F" w:rsidRDefault="00BA773F" w:rsidP="00BA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2A5A7F7A" w14:textId="5D3FA4BB" w:rsidR="00BA773F" w:rsidRPr="00BA773F" w:rsidRDefault="00BA773F" w:rsidP="00BA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4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4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4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4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4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64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773F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</w:p>
    <w:p w14:paraId="567A7F6C" w14:textId="062783B9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F506D5" w14:textId="3713DCD1" w:rsidR="00784B4C" w:rsidRPr="00D66F8B" w:rsidRDefault="00784B4C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E1A0BB3" w14:textId="77777777" w:rsidR="00D642E9" w:rsidRPr="00D66F8B" w:rsidRDefault="00D642E9" w:rsidP="006D7497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D75EB37" w14:textId="37310513" w:rsidR="00784B4C" w:rsidRDefault="005F00EF" w:rsidP="00BA773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A773F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Осипову Е.И. –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A773F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 ППС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6E9C80D1" w14:textId="39C21712" w:rsidR="00021038" w:rsidRPr="00021038" w:rsidRDefault="00021038" w:rsidP="00021038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642E9" w:rsidRPr="00D66F8B">
        <w:rPr>
          <w:rFonts w:ascii="Times New Roman" w:eastAsia="Times New Roman" w:hAnsi="Times New Roman"/>
          <w:sz w:val="26"/>
          <w:szCs w:val="26"/>
          <w:lang w:eastAsia="ru-RU"/>
        </w:rPr>
        <w:t>Авдашева</w:t>
      </w:r>
      <w:proofErr w:type="spellEnd"/>
      <w:r w:rsidR="00D642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557F">
        <w:rPr>
          <w:rFonts w:ascii="Times New Roman" w:eastAsia="Times New Roman" w:hAnsi="Times New Roman"/>
          <w:sz w:val="26"/>
          <w:szCs w:val="26"/>
          <w:lang w:eastAsia="ru-RU"/>
        </w:rPr>
        <w:t xml:space="preserve">С.Б., Пекарский С.Э., Канторович Г.Г.,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Теплова Т.В.,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Берзон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И.В. </w:t>
      </w:r>
    </w:p>
    <w:p w14:paraId="1CB67D92" w14:textId="77777777" w:rsidR="00021038" w:rsidRDefault="00021038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75947688"/>
    </w:p>
    <w:p w14:paraId="4CC1F9F8" w14:textId="4960AC15" w:rsidR="00965AE1" w:rsidRDefault="005F00EF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1551504" w14:textId="5376843B" w:rsidR="009A2671" w:rsidRPr="009A2671" w:rsidRDefault="009A2671" w:rsidP="009A26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_Hlk68089139"/>
      <w:bookmarkEnd w:id="9"/>
      <w:r w:rsidRPr="009A2671"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Pr="009A26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2671">
        <w:rPr>
          <w:rFonts w:ascii="Times New Roman" w:eastAsia="Times New Roman" w:hAnsi="Times New Roman"/>
          <w:sz w:val="26"/>
          <w:szCs w:val="26"/>
          <w:lang w:eastAsia="ru-RU"/>
        </w:rPr>
        <w:t>Провести открытое голосование по конкурсу на должности ППС:</w:t>
      </w:r>
    </w:p>
    <w:p w14:paraId="62A1C29A" w14:textId="524C4452" w:rsidR="00B433F9" w:rsidRPr="00874FE0" w:rsidRDefault="00B433F9" w:rsidP="00B433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_Hlk88482360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72B36994" w14:textId="7296DA5B" w:rsidR="00B433F9" w:rsidRDefault="00B433F9" w:rsidP="00B433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2" w:name="_Hlk88481516"/>
      <w:bookmarkEnd w:id="11"/>
      <w:r w:rsidRPr="00747F11">
        <w:rPr>
          <w:rFonts w:ascii="Times New Roman" w:hAnsi="Times New Roman"/>
          <w:sz w:val="26"/>
          <w:szCs w:val="26"/>
        </w:rPr>
        <w:t xml:space="preserve">ЗА – </w:t>
      </w:r>
      <w:r>
        <w:rPr>
          <w:rFonts w:ascii="Times New Roman" w:hAnsi="Times New Roman"/>
          <w:sz w:val="26"/>
          <w:szCs w:val="26"/>
        </w:rPr>
        <w:t>2</w:t>
      </w:r>
      <w:r w:rsidR="001B626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67E65896" w14:textId="77777777" w:rsidR="00B433F9" w:rsidRDefault="00B433F9" w:rsidP="00B433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– 0</w:t>
      </w:r>
    </w:p>
    <w:p w14:paraId="0AE15C38" w14:textId="77777777" w:rsidR="00B433F9" w:rsidRDefault="00B433F9" w:rsidP="00B433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 0</w:t>
      </w:r>
    </w:p>
    <w:bookmarkEnd w:id="12"/>
    <w:p w14:paraId="663B0B94" w14:textId="77777777" w:rsidR="00437CD7" w:rsidRDefault="00437CD7" w:rsidP="009A26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D72392" w14:textId="0B3AD6D5" w:rsidR="009A2671" w:rsidRPr="009A2671" w:rsidRDefault="009A2671" w:rsidP="009A26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2671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2671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Ученому совету НИУ ВШЭ к избранию на должность следующих сотрудников факультета экономических наук:</w:t>
      </w:r>
    </w:p>
    <w:p w14:paraId="34C937D4" w14:textId="77777777" w:rsidR="00BA773F" w:rsidRPr="00BA773F" w:rsidRDefault="00BA773F" w:rsidP="00BA77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4"/>
        <w:tblW w:w="15208" w:type="dxa"/>
        <w:tblInd w:w="-431" w:type="dxa"/>
        <w:tblLook w:val="04A0" w:firstRow="1" w:lastRow="0" w:firstColumn="1" w:lastColumn="0" w:noHBand="0" w:noVBand="1"/>
      </w:tblPr>
      <w:tblGrid>
        <w:gridCol w:w="553"/>
        <w:gridCol w:w="1946"/>
        <w:gridCol w:w="621"/>
        <w:gridCol w:w="708"/>
        <w:gridCol w:w="1709"/>
        <w:gridCol w:w="636"/>
        <w:gridCol w:w="1707"/>
        <w:gridCol w:w="706"/>
        <w:gridCol w:w="128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85"/>
      </w:tblGrid>
      <w:tr w:rsidR="00BA773F" w:rsidRPr="00BA773F" w14:paraId="5780519C" w14:textId="77777777" w:rsidTr="008D557F">
        <w:trPr>
          <w:trHeight w:val="300"/>
        </w:trPr>
        <w:tc>
          <w:tcPr>
            <w:tcW w:w="553" w:type="dxa"/>
            <w:noWrap/>
            <w:hideMark/>
          </w:tcPr>
          <w:p w14:paraId="7E81FFC5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3" w:type="dxa"/>
            <w:gridSpan w:val="7"/>
            <w:noWrap/>
            <w:hideMark/>
          </w:tcPr>
          <w:p w14:paraId="5C3E12F7" w14:textId="77777777" w:rsidR="00BA773F" w:rsidRPr="009A2671" w:rsidRDefault="00BA773F" w:rsidP="004433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претендентах</w:t>
            </w:r>
          </w:p>
        </w:tc>
        <w:tc>
          <w:tcPr>
            <w:tcW w:w="1283" w:type="dxa"/>
            <w:noWrap/>
            <w:hideMark/>
          </w:tcPr>
          <w:p w14:paraId="546A64DF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10ACA25F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Рек-</w:t>
            </w:r>
            <w:proofErr w:type="spellStart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КК</w:t>
            </w:r>
          </w:p>
        </w:tc>
        <w:tc>
          <w:tcPr>
            <w:tcW w:w="1518" w:type="dxa"/>
            <w:gridSpan w:val="3"/>
            <w:noWrap/>
            <w:hideMark/>
          </w:tcPr>
          <w:p w14:paraId="49DDC471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Рек-</w:t>
            </w:r>
            <w:proofErr w:type="spellStart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</w:t>
            </w:r>
            <w:proofErr w:type="spellEnd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2303" w:type="dxa"/>
            <w:gridSpan w:val="4"/>
            <w:noWrap/>
            <w:hideMark/>
          </w:tcPr>
          <w:p w14:paraId="5BC60A27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 УС ФЭН</w:t>
            </w:r>
          </w:p>
        </w:tc>
      </w:tr>
      <w:tr w:rsidR="009A2671" w:rsidRPr="00BA773F" w14:paraId="3914B0F1" w14:textId="77777777" w:rsidTr="007A3762">
        <w:trPr>
          <w:trHeight w:val="1560"/>
        </w:trPr>
        <w:tc>
          <w:tcPr>
            <w:tcW w:w="553" w:type="dxa"/>
            <w:noWrap/>
            <w:hideMark/>
          </w:tcPr>
          <w:p w14:paraId="70C7A689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6" w:type="dxa"/>
            <w:noWrap/>
            <w:textDirection w:val="btLr"/>
            <w:hideMark/>
          </w:tcPr>
          <w:p w14:paraId="364CBFF2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1" w:type="dxa"/>
            <w:textDirection w:val="btLr"/>
            <w:hideMark/>
          </w:tcPr>
          <w:p w14:paraId="396C693A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708" w:type="dxa"/>
            <w:textDirection w:val="btLr"/>
            <w:hideMark/>
          </w:tcPr>
          <w:p w14:paraId="0F0DA666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претендентов</w:t>
            </w:r>
          </w:p>
        </w:tc>
        <w:tc>
          <w:tcPr>
            <w:tcW w:w="1709" w:type="dxa"/>
            <w:noWrap/>
            <w:textDirection w:val="btLr"/>
            <w:hideMark/>
          </w:tcPr>
          <w:p w14:paraId="19B53FBE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6" w:type="dxa"/>
            <w:noWrap/>
            <w:textDirection w:val="btLr"/>
            <w:hideMark/>
          </w:tcPr>
          <w:p w14:paraId="595B27B3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707" w:type="dxa"/>
            <w:textDirection w:val="btLr"/>
            <w:hideMark/>
          </w:tcPr>
          <w:p w14:paraId="190EE967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Структурное </w:t>
            </w:r>
            <w:proofErr w:type="spellStart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</w:t>
            </w:r>
            <w:proofErr w:type="spellEnd"/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706" w:type="dxa"/>
            <w:noWrap/>
            <w:textDirection w:val="btLr"/>
            <w:hideMark/>
          </w:tcPr>
          <w:p w14:paraId="6C1CD30E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283" w:type="dxa"/>
            <w:noWrap/>
            <w:textDirection w:val="btLr"/>
            <w:hideMark/>
          </w:tcPr>
          <w:p w14:paraId="28D9BA98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Карьерная траектория</w:t>
            </w:r>
          </w:p>
        </w:tc>
        <w:tc>
          <w:tcPr>
            <w:tcW w:w="506" w:type="dxa"/>
            <w:noWrap/>
            <w:textDirection w:val="btLr"/>
            <w:hideMark/>
          </w:tcPr>
          <w:p w14:paraId="43D83275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06" w:type="dxa"/>
            <w:noWrap/>
            <w:textDirection w:val="btLr"/>
            <w:hideMark/>
          </w:tcPr>
          <w:p w14:paraId="58149928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506" w:type="dxa"/>
            <w:noWrap/>
            <w:textDirection w:val="btLr"/>
            <w:hideMark/>
          </w:tcPr>
          <w:p w14:paraId="29446787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06" w:type="dxa"/>
            <w:noWrap/>
            <w:textDirection w:val="btLr"/>
            <w:hideMark/>
          </w:tcPr>
          <w:p w14:paraId="40447145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06" w:type="dxa"/>
            <w:noWrap/>
            <w:textDirection w:val="btLr"/>
            <w:hideMark/>
          </w:tcPr>
          <w:p w14:paraId="1CBA4BFF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506" w:type="dxa"/>
            <w:noWrap/>
            <w:textDirection w:val="btLr"/>
            <w:hideMark/>
          </w:tcPr>
          <w:p w14:paraId="320226A4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06" w:type="dxa"/>
            <w:noWrap/>
            <w:textDirection w:val="btLr"/>
            <w:hideMark/>
          </w:tcPr>
          <w:p w14:paraId="1791337A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06" w:type="dxa"/>
            <w:noWrap/>
            <w:textDirection w:val="btLr"/>
            <w:hideMark/>
          </w:tcPr>
          <w:p w14:paraId="38709741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506" w:type="dxa"/>
            <w:noWrap/>
            <w:textDirection w:val="btLr"/>
            <w:hideMark/>
          </w:tcPr>
          <w:p w14:paraId="52675A79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85" w:type="dxa"/>
            <w:noWrap/>
            <w:textDirection w:val="btLr"/>
            <w:hideMark/>
          </w:tcPr>
          <w:p w14:paraId="6206C732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BA773F" w:rsidRPr="00BA773F" w14:paraId="19D27F31" w14:textId="77777777" w:rsidTr="00155EF2">
        <w:trPr>
          <w:trHeight w:val="397"/>
        </w:trPr>
        <w:tc>
          <w:tcPr>
            <w:tcW w:w="553" w:type="dxa"/>
            <w:noWrap/>
            <w:hideMark/>
          </w:tcPr>
          <w:p w14:paraId="69D4D6FA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gridSpan w:val="7"/>
            <w:noWrap/>
            <w:hideMark/>
          </w:tcPr>
          <w:p w14:paraId="25483553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1283" w:type="dxa"/>
            <w:noWrap/>
            <w:hideMark/>
          </w:tcPr>
          <w:p w14:paraId="5E327855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513F4426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03263588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noWrap/>
            <w:hideMark/>
          </w:tcPr>
          <w:p w14:paraId="6BE06012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2671" w:rsidRPr="00BA773F" w14:paraId="6D587FFA" w14:textId="77777777" w:rsidTr="007A3762">
        <w:trPr>
          <w:trHeight w:val="405"/>
        </w:trPr>
        <w:tc>
          <w:tcPr>
            <w:tcW w:w="553" w:type="dxa"/>
            <w:noWrap/>
            <w:hideMark/>
          </w:tcPr>
          <w:p w14:paraId="3B662D87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_Hlk91009906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46" w:type="dxa"/>
            <w:noWrap/>
            <w:hideMark/>
          </w:tcPr>
          <w:p w14:paraId="59ED6CC2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Котырло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621" w:type="dxa"/>
            <w:noWrap/>
            <w:hideMark/>
          </w:tcPr>
          <w:p w14:paraId="04722AB8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ADD78F6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0D763DFA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36" w:type="dxa"/>
            <w:noWrap/>
            <w:hideMark/>
          </w:tcPr>
          <w:p w14:paraId="0C3453AD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noWrap/>
            <w:hideMark/>
          </w:tcPr>
          <w:p w14:paraId="4E7ABBA2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noWrap/>
            <w:hideMark/>
          </w:tcPr>
          <w:p w14:paraId="557D20FF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noWrap/>
            <w:hideMark/>
          </w:tcPr>
          <w:p w14:paraId="3C67CD19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75341896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6AA030E5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E80AB84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4940B720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52BE2E1A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64FB6F5D" w14:textId="77777777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1CEC2D69" w14:textId="749C983E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2B96DAD4" w14:textId="540A0FA9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5555CE02" w14:textId="3C029653" w:rsidR="00BA773F" w:rsidRPr="009A2671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14:paraId="57CCF825" w14:textId="23567463" w:rsidR="00BA773F" w:rsidRPr="00B433F9" w:rsidRDefault="00BA773F" w:rsidP="00BA773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433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bookmarkEnd w:id="13"/>
      <w:tr w:rsidR="00B433F9" w:rsidRPr="00BA773F" w14:paraId="43CFD262" w14:textId="77777777" w:rsidTr="007A3762">
        <w:trPr>
          <w:trHeight w:val="555"/>
        </w:trPr>
        <w:tc>
          <w:tcPr>
            <w:tcW w:w="553" w:type="dxa"/>
            <w:noWrap/>
            <w:hideMark/>
          </w:tcPr>
          <w:p w14:paraId="7732802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46" w:type="dxa"/>
            <w:noWrap/>
            <w:hideMark/>
          </w:tcPr>
          <w:p w14:paraId="676BF69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Пильник Николай Петрович</w:t>
            </w:r>
          </w:p>
        </w:tc>
        <w:tc>
          <w:tcPr>
            <w:tcW w:w="621" w:type="dxa"/>
            <w:noWrap/>
            <w:hideMark/>
          </w:tcPr>
          <w:p w14:paraId="33E0F52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8288B6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2679439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noWrap/>
            <w:hideMark/>
          </w:tcPr>
          <w:p w14:paraId="1522C8C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727D5AB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4E0E62A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18EB1C1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0EA1C1D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E9688B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200770A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58799BE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C5E893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61C3DC53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31E83CF6" w14:textId="744E9A34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57776EB" w14:textId="47992E7F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4319EF23" w14:textId="5256B8C2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14:paraId="54F7DC6B" w14:textId="7F1F76AF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15B9F22D" w14:textId="77777777" w:rsidTr="007A3762">
        <w:trPr>
          <w:trHeight w:val="555"/>
        </w:trPr>
        <w:tc>
          <w:tcPr>
            <w:tcW w:w="553" w:type="dxa"/>
            <w:noWrap/>
            <w:hideMark/>
          </w:tcPr>
          <w:p w14:paraId="16C6C77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46" w:type="dxa"/>
            <w:hideMark/>
          </w:tcPr>
          <w:p w14:paraId="62DE7C6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21" w:type="dxa"/>
            <w:noWrap/>
            <w:hideMark/>
          </w:tcPr>
          <w:p w14:paraId="0C57CF1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1FB0845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51D2C9E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noWrap/>
            <w:hideMark/>
          </w:tcPr>
          <w:p w14:paraId="1E98DF9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9C6659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7B3350F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7AB676D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44F9DED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0E7862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D122CA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0D48F6F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338115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58FE10B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25D53692" w14:textId="239ABED9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7F9B47F1" w14:textId="273BFB9F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323DEA4" w14:textId="412AAF8C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14:paraId="1220F73F" w14:textId="408A17BE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37E4BA65" w14:textId="77777777" w:rsidTr="007A3762">
        <w:trPr>
          <w:trHeight w:val="1020"/>
        </w:trPr>
        <w:tc>
          <w:tcPr>
            <w:tcW w:w="553" w:type="dxa"/>
            <w:noWrap/>
            <w:hideMark/>
          </w:tcPr>
          <w:p w14:paraId="198C5B0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4</w:t>
            </w:r>
          </w:p>
        </w:tc>
        <w:tc>
          <w:tcPr>
            <w:tcW w:w="1946" w:type="dxa"/>
            <w:hideMark/>
          </w:tcPr>
          <w:p w14:paraId="388BE0B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Шелунцова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621" w:type="dxa"/>
            <w:hideMark/>
          </w:tcPr>
          <w:p w14:paraId="6939DFB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6C496C7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hideMark/>
          </w:tcPr>
          <w:p w14:paraId="57D3E9E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hideMark/>
          </w:tcPr>
          <w:p w14:paraId="77C10B5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43DE2E2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3D9D64B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5A2D6C1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1B987D4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40A0AB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04A021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423F36F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E2CC9A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67409AF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34855E94" w14:textId="4079E99A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7B8A28BB" w14:textId="460BA4B5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7E498D62" w14:textId="594463FF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14:paraId="66C1E7C1" w14:textId="7BEFF092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20B5F46B" w14:textId="77777777" w:rsidTr="007A3762">
        <w:trPr>
          <w:trHeight w:val="600"/>
        </w:trPr>
        <w:tc>
          <w:tcPr>
            <w:tcW w:w="553" w:type="dxa"/>
            <w:noWrap/>
            <w:hideMark/>
          </w:tcPr>
          <w:p w14:paraId="5CCF820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46" w:type="dxa"/>
            <w:hideMark/>
          </w:tcPr>
          <w:p w14:paraId="1FBBBEAE" w14:textId="01C37C7C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Агамирова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621" w:type="dxa"/>
            <w:hideMark/>
          </w:tcPr>
          <w:p w14:paraId="008EC9E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00E4F26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6A33E51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hideMark/>
          </w:tcPr>
          <w:p w14:paraId="63E92F0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03BE3EE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34807E43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40788F5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6C2066A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2100C23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2CAE55F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3725720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29422F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780E9FA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640F5A13" w14:textId="56D97DAC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BFF82B7" w14:textId="3815F086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4466AF7" w14:textId="2519A2E3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14:paraId="2C826052" w14:textId="07860541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32767218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7F6E836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46" w:type="dxa"/>
            <w:hideMark/>
          </w:tcPr>
          <w:p w14:paraId="075964DA" w14:textId="77777777" w:rsidR="00B433F9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  <w:p w14:paraId="4DB44B7B" w14:textId="6E5D2B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hideMark/>
          </w:tcPr>
          <w:p w14:paraId="18C07CB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2B7E03F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1C6B52D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hideMark/>
          </w:tcPr>
          <w:p w14:paraId="5C55740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5550B7F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14AE318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79AF0E1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4BBC607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4CDCCD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36370CA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14:paraId="78ED01E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76F3E0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41AB927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6E1DFB93" w14:textId="577A9070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F492048" w14:textId="7648390A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3681099" w14:textId="40F6558F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14:paraId="4A517807" w14:textId="1651D0C9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52425F4D" w14:textId="77777777" w:rsidTr="00155EF2">
        <w:trPr>
          <w:trHeight w:val="794"/>
        </w:trPr>
        <w:tc>
          <w:tcPr>
            <w:tcW w:w="553" w:type="dxa"/>
            <w:noWrap/>
            <w:hideMark/>
          </w:tcPr>
          <w:p w14:paraId="0503DC7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46" w:type="dxa"/>
            <w:hideMark/>
          </w:tcPr>
          <w:p w14:paraId="002E4BC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Ужегов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621" w:type="dxa"/>
            <w:hideMark/>
          </w:tcPr>
          <w:p w14:paraId="0B1CE24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6E20F23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00F81F7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hideMark/>
          </w:tcPr>
          <w:p w14:paraId="49DB71C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02A94B9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33C6CDA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CCC770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7AFF45F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2E2B3F3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4C25D76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62C59F3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27A43D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378A86A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585C5077" w14:textId="52AA6EE2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887CDFA" w14:textId="3B0E5D8C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CF5ED7A" w14:textId="55334C38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41A42C40" w14:textId="23AC2154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3CB2E0B8" w14:textId="77777777" w:rsidTr="00155EF2">
        <w:trPr>
          <w:trHeight w:val="794"/>
        </w:trPr>
        <w:tc>
          <w:tcPr>
            <w:tcW w:w="553" w:type="dxa"/>
            <w:noWrap/>
            <w:hideMark/>
          </w:tcPr>
          <w:p w14:paraId="574EF4D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46" w:type="dxa"/>
            <w:hideMark/>
          </w:tcPr>
          <w:p w14:paraId="0B13130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Шагалов Игорь Львович</w:t>
            </w:r>
          </w:p>
        </w:tc>
        <w:tc>
          <w:tcPr>
            <w:tcW w:w="621" w:type="dxa"/>
            <w:hideMark/>
          </w:tcPr>
          <w:p w14:paraId="75CEAFB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14:paraId="1538D39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4019C09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hideMark/>
          </w:tcPr>
          <w:p w14:paraId="36FE22F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4E8F595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6C62ED4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2A3620C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7995281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A310A5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7665DCB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14:paraId="3CD0DB5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37AFBC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0191DF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14:paraId="2E9E5F93" w14:textId="3BDFCB9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CC546A6" w14:textId="6C65CBB4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7340348" w14:textId="1D67E80B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14:paraId="716EA4BD" w14:textId="7C673BF0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24BF3B03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3563C8A3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46" w:type="dxa"/>
            <w:hideMark/>
          </w:tcPr>
          <w:p w14:paraId="5014EE3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Погорелова Полина Вячеславовна</w:t>
            </w:r>
          </w:p>
        </w:tc>
        <w:tc>
          <w:tcPr>
            <w:tcW w:w="621" w:type="dxa"/>
            <w:hideMark/>
          </w:tcPr>
          <w:p w14:paraId="4E041F2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0F2D081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hideMark/>
          </w:tcPr>
          <w:p w14:paraId="4D9B64A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36" w:type="dxa"/>
            <w:hideMark/>
          </w:tcPr>
          <w:p w14:paraId="5D70DA1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4D6AACF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107B7EE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CC0AD6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36C90C7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9EF954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73ECE83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1F854BE3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7BD043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0957165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6D0093BE" w14:textId="6DECAFFA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A30CA32" w14:textId="1401BD5D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4CC9C8D7" w14:textId="6C54B00C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742AB06D" w14:textId="0F5680E9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415FDAEE" w14:textId="77777777" w:rsidTr="00155EF2">
        <w:trPr>
          <w:trHeight w:val="454"/>
        </w:trPr>
        <w:tc>
          <w:tcPr>
            <w:tcW w:w="553" w:type="dxa"/>
            <w:noWrap/>
            <w:hideMark/>
          </w:tcPr>
          <w:p w14:paraId="5747ADD7" w14:textId="77777777" w:rsidR="00B433F9" w:rsidRPr="009A2671" w:rsidRDefault="00B433F9" w:rsidP="00B433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6" w:type="dxa"/>
            <w:hideMark/>
          </w:tcPr>
          <w:p w14:paraId="73E50371" w14:textId="740D26AA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Демьяненко Артем Владимирович</w:t>
            </w:r>
          </w:p>
        </w:tc>
        <w:tc>
          <w:tcPr>
            <w:tcW w:w="621" w:type="dxa"/>
            <w:hideMark/>
          </w:tcPr>
          <w:p w14:paraId="33C20D4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3684F13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hideMark/>
          </w:tcPr>
          <w:p w14:paraId="2526348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36" w:type="dxa"/>
            <w:hideMark/>
          </w:tcPr>
          <w:p w14:paraId="45B8FFD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53AF5A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21EEE3C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4A4460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0D1EFEA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791C993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92EF4E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7976099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05C127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273C78A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55ED8552" w14:textId="10BE83E2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4206EC9" w14:textId="6DC88878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B46E040" w14:textId="44AEE4AF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2915B8D0" w14:textId="2512C9E1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50644036" w14:textId="77777777" w:rsidTr="00155EF2">
        <w:trPr>
          <w:trHeight w:val="794"/>
        </w:trPr>
        <w:tc>
          <w:tcPr>
            <w:tcW w:w="553" w:type="dxa"/>
            <w:noWrap/>
            <w:hideMark/>
          </w:tcPr>
          <w:p w14:paraId="155EAE5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946" w:type="dxa"/>
            <w:hideMark/>
          </w:tcPr>
          <w:p w14:paraId="6C53C75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 Артем Анатольевич</w:t>
            </w:r>
          </w:p>
        </w:tc>
        <w:tc>
          <w:tcPr>
            <w:tcW w:w="621" w:type="dxa"/>
            <w:hideMark/>
          </w:tcPr>
          <w:p w14:paraId="6513AFE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14:paraId="3F50BDB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hideMark/>
          </w:tcPr>
          <w:p w14:paraId="1789D15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36" w:type="dxa"/>
            <w:hideMark/>
          </w:tcPr>
          <w:p w14:paraId="1D2FFC1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54E7259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429A223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2E207F3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2FBC260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00BF9B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4676CDA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56BC24A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AD81D1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FE0310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76C5AC30" w14:textId="46465180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86B94B1" w14:textId="3F4B011F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72340976" w14:textId="569F48E1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515BF8CA" w14:textId="524D7E5D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635BA037" w14:textId="77777777" w:rsidTr="00155EF2">
        <w:trPr>
          <w:trHeight w:val="794"/>
        </w:trPr>
        <w:tc>
          <w:tcPr>
            <w:tcW w:w="553" w:type="dxa"/>
            <w:noWrap/>
            <w:hideMark/>
          </w:tcPr>
          <w:p w14:paraId="310047D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 </w:t>
            </w: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6" w:type="dxa"/>
            <w:hideMark/>
          </w:tcPr>
          <w:p w14:paraId="72D1A08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Сладолицкий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621" w:type="dxa"/>
            <w:hideMark/>
          </w:tcPr>
          <w:p w14:paraId="6F07700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14:paraId="0B62478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14:paraId="545E4D9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36" w:type="dxa"/>
            <w:hideMark/>
          </w:tcPr>
          <w:p w14:paraId="40D4AF3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3A52C4BF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706" w:type="dxa"/>
            <w:hideMark/>
          </w:tcPr>
          <w:p w14:paraId="14529F38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40B2D3E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277907D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92F57D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848BF0C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79D60C3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239EB60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AB9F8B2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6B868972" w14:textId="7A51B7E3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2353D0E1" w14:textId="59F778D2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618101F5" w14:textId="6D6DA376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2D34F304" w14:textId="07EE2D49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139169C7" w14:textId="77777777" w:rsidTr="00155EF2">
        <w:trPr>
          <w:trHeight w:val="397"/>
        </w:trPr>
        <w:tc>
          <w:tcPr>
            <w:tcW w:w="553" w:type="dxa"/>
            <w:noWrap/>
            <w:hideMark/>
          </w:tcPr>
          <w:p w14:paraId="77DEE236" w14:textId="51AA8A15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3" w:type="dxa"/>
            <w:gridSpan w:val="7"/>
            <w:noWrap/>
            <w:hideMark/>
          </w:tcPr>
          <w:p w14:paraId="3C992D06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1283" w:type="dxa"/>
            <w:noWrap/>
            <w:hideMark/>
          </w:tcPr>
          <w:p w14:paraId="5B611F5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37FB1BA0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375FA19E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noWrap/>
            <w:hideMark/>
          </w:tcPr>
          <w:p w14:paraId="6AC7F1BA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33F9" w:rsidRPr="00BA773F" w14:paraId="55BCD442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4C93BED9" w14:textId="70E1D69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46" w:type="dxa"/>
            <w:hideMark/>
          </w:tcPr>
          <w:p w14:paraId="5B0D769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Климанов Алексей Юрьевич</w:t>
            </w:r>
          </w:p>
        </w:tc>
        <w:tc>
          <w:tcPr>
            <w:tcW w:w="621" w:type="dxa"/>
            <w:noWrap/>
            <w:hideMark/>
          </w:tcPr>
          <w:p w14:paraId="2E8AED4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2BC6FC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3219736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noWrap/>
            <w:hideMark/>
          </w:tcPr>
          <w:p w14:paraId="156DC45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2F10EEE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37A901F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9BCF42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10EEBE4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206824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EC0F1D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0B0B0F0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24CBA1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48CCF5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78FA15AA" w14:textId="1B268F5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2D1E004A" w14:textId="2F1D01E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72FDCF27" w14:textId="4490FF6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0E00F4D2" w14:textId="0114A7A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5C198FAA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4827DC1E" w14:textId="5EF242C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1946" w:type="dxa"/>
            <w:noWrap/>
            <w:hideMark/>
          </w:tcPr>
          <w:p w14:paraId="3C34333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Мамедли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Октаевна</w:t>
            </w:r>
            <w:proofErr w:type="spellEnd"/>
          </w:p>
        </w:tc>
        <w:tc>
          <w:tcPr>
            <w:tcW w:w="621" w:type="dxa"/>
            <w:noWrap/>
            <w:hideMark/>
          </w:tcPr>
          <w:p w14:paraId="399D369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F4443D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58EBEBD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noWrap/>
            <w:hideMark/>
          </w:tcPr>
          <w:p w14:paraId="6DC39BA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04373BE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5600AA8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729C13E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68B46A9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C6A35C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419E67C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75008F5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186F59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2188495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0472843F" w14:textId="533734E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8481F1B" w14:textId="799D6890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41DE2DD1" w14:textId="64BED1D6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0390910F" w14:textId="35BF6B3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188389DA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5BA954D5" w14:textId="16FE856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46" w:type="dxa"/>
            <w:noWrap/>
            <w:hideMark/>
          </w:tcPr>
          <w:p w14:paraId="0A2854B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Щепелева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621" w:type="dxa"/>
            <w:noWrap/>
            <w:hideMark/>
          </w:tcPr>
          <w:p w14:paraId="4845873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E61AB1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73EE58B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noWrap/>
            <w:hideMark/>
          </w:tcPr>
          <w:p w14:paraId="19CE54E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1B9ADA8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1EBE865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0E34D03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1B2567B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50889C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399ACB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14:paraId="2984E9F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B11572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348DDD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14:paraId="6D725764" w14:textId="393E17B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68F8792" w14:textId="454C43DE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5B50C9C6" w14:textId="05C6186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hideMark/>
          </w:tcPr>
          <w:p w14:paraId="455993AF" w14:textId="3C216F5C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367BD594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094C2B8B" w14:textId="03D4517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46" w:type="dxa"/>
            <w:noWrap/>
            <w:hideMark/>
          </w:tcPr>
          <w:p w14:paraId="4BA2E277" w14:textId="625620F1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Макшанчиков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  <w:p w14:paraId="1D3AB12B" w14:textId="77777777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2F2194" w14:textId="119CE8F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noWrap/>
            <w:hideMark/>
          </w:tcPr>
          <w:p w14:paraId="0D27F97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199334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7D4FF7D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noWrap/>
            <w:hideMark/>
          </w:tcPr>
          <w:p w14:paraId="7FE4BC6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051D145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47A1FB6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2C35DE2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299777A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2D6D99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7766B3C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3A0C848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D4627B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576E28B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381CC5C7" w14:textId="188015D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2DC4034" w14:textId="49B697F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697EDB9" w14:textId="42C184AC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5D879C16" w14:textId="4FD8E4B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133E1C74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47BD6396" w14:textId="442E523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46" w:type="dxa"/>
            <w:noWrap/>
            <w:hideMark/>
          </w:tcPr>
          <w:p w14:paraId="40EE50C2" w14:textId="6CF7E71B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Екатерина Сергеевна</w:t>
            </w:r>
          </w:p>
          <w:p w14:paraId="7D69E3D3" w14:textId="77777777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A23CA5" w14:textId="7F6781D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noWrap/>
            <w:hideMark/>
          </w:tcPr>
          <w:p w14:paraId="35FD66E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561610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13D4B48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noWrap/>
            <w:hideMark/>
          </w:tcPr>
          <w:p w14:paraId="621E1DC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3868E50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2B27554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1EFF317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3F18EC8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A36080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45DDBA7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6648737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481F06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7F048E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282A9E11" w14:textId="1BA10083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5FEB038" w14:textId="5122DB5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6BB171C" w14:textId="37C4A26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22723A95" w14:textId="4908A4E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0158A2A4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50D65C11" w14:textId="143828D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46" w:type="dxa"/>
            <w:noWrap/>
            <w:hideMark/>
          </w:tcPr>
          <w:p w14:paraId="0A4475CA" w14:textId="35B626B6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Сушенцова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  <w:p w14:paraId="27F7EAD0" w14:textId="77777777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6CE6B" w14:textId="22ED723E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noWrap/>
            <w:hideMark/>
          </w:tcPr>
          <w:p w14:paraId="1679BB5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7148B4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noWrap/>
            <w:hideMark/>
          </w:tcPr>
          <w:p w14:paraId="4A2F6BF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noWrap/>
            <w:hideMark/>
          </w:tcPr>
          <w:p w14:paraId="184CFE4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5CC2C73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3760C33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162E376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061122A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A6AE9C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52988A2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40F9FAB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11385C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74FF506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01BD1D20" w14:textId="4ED4531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F12F8AA" w14:textId="7E49FE4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25DA79C3" w14:textId="495B9CE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497DFCD0" w14:textId="25C59C0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7017B0BB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40641058" w14:textId="395C13A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46" w:type="dxa"/>
            <w:noWrap/>
            <w:hideMark/>
          </w:tcPr>
          <w:p w14:paraId="59D3E49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Инна Андреевна</w:t>
            </w:r>
          </w:p>
        </w:tc>
        <w:tc>
          <w:tcPr>
            <w:tcW w:w="621" w:type="dxa"/>
            <w:noWrap/>
            <w:hideMark/>
          </w:tcPr>
          <w:p w14:paraId="30F5A4B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ABCBFD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  <w:hideMark/>
          </w:tcPr>
          <w:p w14:paraId="16199B1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36" w:type="dxa"/>
            <w:noWrap/>
            <w:hideMark/>
          </w:tcPr>
          <w:p w14:paraId="6F607DD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3C8F7A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2FD0907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F42E8D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74EA6D9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07C428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A121AA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4396379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74DE6B8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3D0CAB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4BFD2425" w14:textId="5A254075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9608797" w14:textId="01D25D41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73E9821" w14:textId="6558C6F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575EEF85" w14:textId="2872361C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46D09F0C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57E3F9F5" w14:textId="582F973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46" w:type="dxa"/>
            <w:noWrap/>
            <w:hideMark/>
          </w:tcPr>
          <w:p w14:paraId="5FF907F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Телегин Олег Валерьевич</w:t>
            </w:r>
          </w:p>
        </w:tc>
        <w:tc>
          <w:tcPr>
            <w:tcW w:w="621" w:type="dxa"/>
            <w:noWrap/>
            <w:hideMark/>
          </w:tcPr>
          <w:p w14:paraId="6FB27D8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D86306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  <w:hideMark/>
          </w:tcPr>
          <w:p w14:paraId="0FFBDE9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36" w:type="dxa"/>
            <w:noWrap/>
            <w:hideMark/>
          </w:tcPr>
          <w:p w14:paraId="4C966A3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4176B93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02AD6ED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5283115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093D168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795A39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2B299D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68C3FAA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174ECE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DB1583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57934C2A" w14:textId="1C8EC9B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8DDDAF2" w14:textId="459E80E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2256124" w14:textId="41952E6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6F0C52C7" w14:textId="5549693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26AB1070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4C72586A" w14:textId="0A717F44" w:rsidR="004433F9" w:rsidRPr="009A2671" w:rsidRDefault="004433F9" w:rsidP="004433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46" w:type="dxa"/>
            <w:noWrap/>
            <w:hideMark/>
          </w:tcPr>
          <w:p w14:paraId="59B6B82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Владиславович</w:t>
            </w:r>
          </w:p>
        </w:tc>
        <w:tc>
          <w:tcPr>
            <w:tcW w:w="621" w:type="dxa"/>
            <w:noWrap/>
            <w:hideMark/>
          </w:tcPr>
          <w:p w14:paraId="51C4256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CDBF42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  <w:hideMark/>
          </w:tcPr>
          <w:p w14:paraId="4D3343A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36" w:type="dxa"/>
            <w:noWrap/>
            <w:hideMark/>
          </w:tcPr>
          <w:p w14:paraId="42B8424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31D27B8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72D8A6B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7C8032F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5D30E77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82C3B5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3EE19A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305BF93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3744DA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2FD3F2F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711D75ED" w14:textId="14637E2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241F0C6" w14:textId="5691F34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6BE9029" w14:textId="24F2E6E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57AD1929" w14:textId="28F11D4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3661B103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0BA26AAA" w14:textId="16478AF5" w:rsidR="004433F9" w:rsidRPr="009A2671" w:rsidRDefault="004433F9" w:rsidP="004433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6" w:type="dxa"/>
            <w:noWrap/>
            <w:hideMark/>
          </w:tcPr>
          <w:p w14:paraId="70E2A44B" w14:textId="5BD7A97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Дмитрий Андреевич</w:t>
            </w:r>
          </w:p>
        </w:tc>
        <w:tc>
          <w:tcPr>
            <w:tcW w:w="621" w:type="dxa"/>
            <w:noWrap/>
            <w:hideMark/>
          </w:tcPr>
          <w:p w14:paraId="41C5B55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8CB0AF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  <w:hideMark/>
          </w:tcPr>
          <w:p w14:paraId="006FCA2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36" w:type="dxa"/>
            <w:noWrap/>
            <w:hideMark/>
          </w:tcPr>
          <w:p w14:paraId="5BABAEC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45E173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706" w:type="dxa"/>
            <w:hideMark/>
          </w:tcPr>
          <w:p w14:paraId="08AD5A0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7D633EC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636BD3F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AAED6B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6070D2B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6351CB2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3EC0C0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21967FD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25B2913A" w14:textId="49B117F5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E7A342A" w14:textId="1D718E2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412FFDC8" w14:textId="2C2E7A8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6927C948" w14:textId="3A7F0E3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B433F9" w:rsidRPr="00BA773F" w14:paraId="43EA5F69" w14:textId="77777777" w:rsidTr="004433F9">
        <w:trPr>
          <w:trHeight w:val="680"/>
        </w:trPr>
        <w:tc>
          <w:tcPr>
            <w:tcW w:w="553" w:type="dxa"/>
            <w:noWrap/>
            <w:hideMark/>
          </w:tcPr>
          <w:p w14:paraId="7238C3B1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3" w:type="dxa"/>
            <w:gridSpan w:val="7"/>
            <w:noWrap/>
            <w:hideMark/>
          </w:tcPr>
          <w:p w14:paraId="06B8543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283" w:type="dxa"/>
            <w:noWrap/>
            <w:hideMark/>
          </w:tcPr>
          <w:p w14:paraId="68837FA5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17C4C99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737667D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207B8A7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3E7BB06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2A2B299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54E7A5AD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55CBC88B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hideMark/>
          </w:tcPr>
          <w:p w14:paraId="05D96F84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14:paraId="0197C777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hideMark/>
          </w:tcPr>
          <w:p w14:paraId="36CBCFA9" w14:textId="77777777" w:rsidR="00B433F9" w:rsidRPr="009A2671" w:rsidRDefault="00B433F9" w:rsidP="00B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33F9" w:rsidRPr="00BA773F" w14:paraId="48895BCF" w14:textId="77777777" w:rsidTr="007A3762">
        <w:trPr>
          <w:trHeight w:val="900"/>
        </w:trPr>
        <w:tc>
          <w:tcPr>
            <w:tcW w:w="553" w:type="dxa"/>
            <w:noWrap/>
            <w:hideMark/>
          </w:tcPr>
          <w:p w14:paraId="115B1C5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46" w:type="dxa"/>
            <w:hideMark/>
          </w:tcPr>
          <w:p w14:paraId="6F5BA76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621" w:type="dxa"/>
            <w:noWrap/>
            <w:hideMark/>
          </w:tcPr>
          <w:p w14:paraId="2A31D3D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497B1C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5A8CB3C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noWrap/>
            <w:hideMark/>
          </w:tcPr>
          <w:p w14:paraId="62D9BCD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562FA03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706" w:type="dxa"/>
            <w:hideMark/>
          </w:tcPr>
          <w:p w14:paraId="7C22125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422705A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noWrap/>
            <w:hideMark/>
          </w:tcPr>
          <w:p w14:paraId="6E0F999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67837D0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A618E9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14:paraId="4BA78D5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75E6510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FBFF84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14:paraId="22A56BA1" w14:textId="09026A8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F1EC82B" w14:textId="4B8113A1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AF1FACE" w14:textId="167D4B39" w:rsidR="004433F9" w:rsidRPr="00437CD7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hideMark/>
          </w:tcPr>
          <w:p w14:paraId="502F7ADD" w14:textId="2DFBD751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7C4BFEB5" w14:textId="77777777" w:rsidTr="004433F9">
        <w:trPr>
          <w:trHeight w:val="510"/>
        </w:trPr>
        <w:tc>
          <w:tcPr>
            <w:tcW w:w="553" w:type="dxa"/>
            <w:noWrap/>
            <w:hideMark/>
          </w:tcPr>
          <w:p w14:paraId="0D214E0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gridSpan w:val="7"/>
            <w:noWrap/>
            <w:hideMark/>
          </w:tcPr>
          <w:p w14:paraId="51BAFEC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1283" w:type="dxa"/>
            <w:noWrap/>
            <w:hideMark/>
          </w:tcPr>
          <w:p w14:paraId="0DCD779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1E714DB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7BBE72D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noWrap/>
            <w:hideMark/>
          </w:tcPr>
          <w:p w14:paraId="54487F6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33F9" w:rsidRPr="00BA773F" w14:paraId="7F394922" w14:textId="77777777" w:rsidTr="007A3762">
        <w:trPr>
          <w:trHeight w:val="300"/>
        </w:trPr>
        <w:tc>
          <w:tcPr>
            <w:tcW w:w="553" w:type="dxa"/>
            <w:noWrap/>
            <w:hideMark/>
          </w:tcPr>
          <w:p w14:paraId="0A776EB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46" w:type="dxa"/>
            <w:hideMark/>
          </w:tcPr>
          <w:p w14:paraId="22DF8A8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621" w:type="dxa"/>
            <w:hideMark/>
          </w:tcPr>
          <w:p w14:paraId="74D2E07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14:paraId="58F9491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6E768CF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hideMark/>
          </w:tcPr>
          <w:p w14:paraId="550AB8B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175E492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706" w:type="dxa"/>
            <w:hideMark/>
          </w:tcPr>
          <w:p w14:paraId="17287DB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076B793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Образ-метод</w:t>
            </w:r>
          </w:p>
        </w:tc>
        <w:tc>
          <w:tcPr>
            <w:tcW w:w="506" w:type="dxa"/>
            <w:hideMark/>
          </w:tcPr>
          <w:p w14:paraId="41164BD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F68193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279B85C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14:paraId="1469063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C20C97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30DDD7B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14:paraId="49AA2AA7" w14:textId="55AFB480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20331CF7" w14:textId="0399A23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63EAF077" w14:textId="177B625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hideMark/>
          </w:tcPr>
          <w:p w14:paraId="47180309" w14:textId="4E92A1B6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25B905E8" w14:textId="77777777" w:rsidTr="007A3762">
        <w:trPr>
          <w:trHeight w:val="300"/>
        </w:trPr>
        <w:tc>
          <w:tcPr>
            <w:tcW w:w="553" w:type="dxa"/>
            <w:noWrap/>
            <w:hideMark/>
          </w:tcPr>
          <w:p w14:paraId="53B7878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46" w:type="dxa"/>
            <w:hideMark/>
          </w:tcPr>
          <w:p w14:paraId="42D7085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Мячин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621" w:type="dxa"/>
            <w:hideMark/>
          </w:tcPr>
          <w:p w14:paraId="4E685B6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14:paraId="14868DA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08F50B5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hideMark/>
          </w:tcPr>
          <w:p w14:paraId="3BC11A5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7A1C609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706" w:type="dxa"/>
            <w:hideMark/>
          </w:tcPr>
          <w:p w14:paraId="2DB314D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4A326F2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0BDF84E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8FAB2A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64A408C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03F2AEC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027463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4DBD312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6E136D19" w14:textId="58992E01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7A4D404E" w14:textId="5A332A95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00A8E3A8" w14:textId="3A6EA94E" w:rsidR="004433F9" w:rsidRPr="00437CD7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14:paraId="6A32461F" w14:textId="557BF003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1D10D818" w14:textId="77777777" w:rsidTr="007A3762">
        <w:trPr>
          <w:trHeight w:val="300"/>
        </w:trPr>
        <w:tc>
          <w:tcPr>
            <w:tcW w:w="553" w:type="dxa"/>
            <w:noWrap/>
            <w:hideMark/>
          </w:tcPr>
          <w:p w14:paraId="462450C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46" w:type="dxa"/>
            <w:hideMark/>
          </w:tcPr>
          <w:p w14:paraId="7A3B9E4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Николай Львович</w:t>
            </w:r>
          </w:p>
        </w:tc>
        <w:tc>
          <w:tcPr>
            <w:tcW w:w="621" w:type="dxa"/>
            <w:hideMark/>
          </w:tcPr>
          <w:p w14:paraId="5C35297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14:paraId="7E85BD1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6BB3C79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hideMark/>
          </w:tcPr>
          <w:p w14:paraId="6AFBBFB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56F7D38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706" w:type="dxa"/>
            <w:hideMark/>
          </w:tcPr>
          <w:p w14:paraId="7C7AFDD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15682CF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5891EB4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70FAE93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64D0C8B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38B07B6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57A17D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7F1B0F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2E1F5C29" w14:textId="2DC8E7FE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41F559C" w14:textId="24B223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4123E470" w14:textId="7242C4F6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14:paraId="18FF8152" w14:textId="5B4AEA7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6619168A" w14:textId="77777777" w:rsidTr="007A3762">
        <w:trPr>
          <w:trHeight w:val="300"/>
        </w:trPr>
        <w:tc>
          <w:tcPr>
            <w:tcW w:w="553" w:type="dxa"/>
            <w:noWrap/>
            <w:hideMark/>
          </w:tcPr>
          <w:p w14:paraId="2A3ED82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46" w:type="dxa"/>
            <w:hideMark/>
          </w:tcPr>
          <w:p w14:paraId="47F6216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Федченко Анна Сергеевна</w:t>
            </w:r>
          </w:p>
        </w:tc>
        <w:tc>
          <w:tcPr>
            <w:tcW w:w="621" w:type="dxa"/>
            <w:hideMark/>
          </w:tcPr>
          <w:p w14:paraId="486D890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14:paraId="2D2F768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14:paraId="10E261A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36" w:type="dxa"/>
            <w:hideMark/>
          </w:tcPr>
          <w:p w14:paraId="57C9D46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74E67A3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706" w:type="dxa"/>
            <w:hideMark/>
          </w:tcPr>
          <w:p w14:paraId="48EB610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08F71E3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0B50074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83488C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326F636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76443F1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335B17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2DE7221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171394BD" w14:textId="6D885B16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53DDBF8" w14:textId="668FD81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12C939C" w14:textId="23AF03D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14:paraId="76278B54" w14:textId="3062AD8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11D52418" w14:textId="77777777" w:rsidTr="007A3762">
        <w:trPr>
          <w:trHeight w:val="300"/>
        </w:trPr>
        <w:tc>
          <w:tcPr>
            <w:tcW w:w="553" w:type="dxa"/>
            <w:noWrap/>
            <w:hideMark/>
          </w:tcPr>
          <w:p w14:paraId="6B82A43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46" w:type="dxa"/>
            <w:hideMark/>
          </w:tcPr>
          <w:p w14:paraId="36F3C5BF" w14:textId="0125CA48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Шварц Дмитрий Александрович</w:t>
            </w:r>
          </w:p>
          <w:p w14:paraId="21CDE02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E3BEE2" w14:textId="6866486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hideMark/>
          </w:tcPr>
          <w:p w14:paraId="751EAE5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14:paraId="3513B32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hideMark/>
          </w:tcPr>
          <w:p w14:paraId="4FCB92F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hideMark/>
          </w:tcPr>
          <w:p w14:paraId="4FD2CED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5572E7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706" w:type="dxa"/>
            <w:hideMark/>
          </w:tcPr>
          <w:p w14:paraId="5C9F0CF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5CC1F36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</w:p>
        </w:tc>
        <w:tc>
          <w:tcPr>
            <w:tcW w:w="506" w:type="dxa"/>
            <w:hideMark/>
          </w:tcPr>
          <w:p w14:paraId="17A326F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91B5B5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98C625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79A4700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469A12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357C6B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696EE56B" w14:textId="7F2A290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E6427A4" w14:textId="161D0AA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43519C63" w14:textId="03504EBC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14:paraId="2CE96BB1" w14:textId="6997AA2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1BD27E11" w14:textId="77777777" w:rsidTr="004433F9">
        <w:trPr>
          <w:trHeight w:val="454"/>
        </w:trPr>
        <w:tc>
          <w:tcPr>
            <w:tcW w:w="553" w:type="dxa"/>
            <w:noWrap/>
            <w:hideMark/>
          </w:tcPr>
          <w:p w14:paraId="38D6687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gridSpan w:val="7"/>
            <w:noWrap/>
            <w:hideMark/>
          </w:tcPr>
          <w:p w14:paraId="1471619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283" w:type="dxa"/>
            <w:noWrap/>
            <w:hideMark/>
          </w:tcPr>
          <w:p w14:paraId="5CBA7E1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7984A2E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gridSpan w:val="3"/>
            <w:noWrap/>
            <w:hideMark/>
          </w:tcPr>
          <w:p w14:paraId="7069801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4"/>
            <w:noWrap/>
            <w:hideMark/>
          </w:tcPr>
          <w:p w14:paraId="1A647B1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04DB" w:rsidRPr="00BA773F" w14:paraId="5030C447" w14:textId="77777777" w:rsidTr="000004DB">
        <w:trPr>
          <w:trHeight w:val="600"/>
        </w:trPr>
        <w:tc>
          <w:tcPr>
            <w:tcW w:w="553" w:type="dxa"/>
            <w:noWrap/>
          </w:tcPr>
          <w:p w14:paraId="013F1747" w14:textId="331D9844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Hlk91239194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46" w:type="dxa"/>
            <w:noWrap/>
          </w:tcPr>
          <w:p w14:paraId="6C6CBA2C" w14:textId="26F6180C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Верем</w:t>
            </w:r>
            <w:proofErr w:type="spellEnd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621" w:type="dxa"/>
            <w:noWrap/>
          </w:tcPr>
          <w:p w14:paraId="222F1519" w14:textId="47D9A048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14:paraId="03492518" w14:textId="69BD8206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2820C85C" w14:textId="67B8CA53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636" w:type="dxa"/>
          </w:tcPr>
          <w:p w14:paraId="0CB34592" w14:textId="494E2B7A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noWrap/>
          </w:tcPr>
          <w:p w14:paraId="5480BBD8" w14:textId="6E730938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Школа финансов</w:t>
            </w:r>
          </w:p>
        </w:tc>
        <w:tc>
          <w:tcPr>
            <w:tcW w:w="706" w:type="dxa"/>
          </w:tcPr>
          <w:p w14:paraId="69B32415" w14:textId="783B19B2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283" w:type="dxa"/>
          </w:tcPr>
          <w:p w14:paraId="187C38EF" w14:textId="07F0365F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Образов.-</w:t>
            </w: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методич</w:t>
            </w:r>
            <w:proofErr w:type="spellEnd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14:paraId="70A0F39A" w14:textId="51808DFC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6" w:type="dxa"/>
          </w:tcPr>
          <w:p w14:paraId="69AE3F6C" w14:textId="1BC2A3E3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06" w:type="dxa"/>
          </w:tcPr>
          <w:p w14:paraId="5CC40267" w14:textId="05348876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669D0008" w14:textId="4C76593D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30173236" w14:textId="04F49D76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04EE0C66" w14:textId="167422F9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  <w:noWrap/>
          </w:tcPr>
          <w:p w14:paraId="3B5E632C" w14:textId="66FAF5A3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</w:tcPr>
          <w:p w14:paraId="2F0F58B7" w14:textId="44AE5072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</w:tcPr>
          <w:p w14:paraId="7ACB3420" w14:textId="6E510445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noWrap/>
          </w:tcPr>
          <w:p w14:paraId="609BB30C" w14:textId="351DC99F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0004DB" w:rsidRPr="00BA773F" w14:paraId="165D411C" w14:textId="77777777" w:rsidTr="000004DB">
        <w:trPr>
          <w:trHeight w:val="600"/>
        </w:trPr>
        <w:tc>
          <w:tcPr>
            <w:tcW w:w="553" w:type="dxa"/>
            <w:noWrap/>
          </w:tcPr>
          <w:p w14:paraId="79E6A75D" w14:textId="1167391B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46" w:type="dxa"/>
            <w:noWrap/>
          </w:tcPr>
          <w:p w14:paraId="20AF973E" w14:textId="24A370AC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Мария Сергеевна</w:t>
            </w:r>
          </w:p>
        </w:tc>
        <w:tc>
          <w:tcPr>
            <w:tcW w:w="621" w:type="dxa"/>
            <w:noWrap/>
          </w:tcPr>
          <w:p w14:paraId="0B49F420" w14:textId="2DC84CA9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14:paraId="2F2737DB" w14:textId="2734793A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0E96AA4C" w14:textId="6F7A3129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636" w:type="dxa"/>
          </w:tcPr>
          <w:p w14:paraId="450FE200" w14:textId="138C873F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noWrap/>
          </w:tcPr>
          <w:p w14:paraId="0D5E0347" w14:textId="1044D484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Школа финансов</w:t>
            </w:r>
          </w:p>
        </w:tc>
        <w:tc>
          <w:tcPr>
            <w:tcW w:w="706" w:type="dxa"/>
          </w:tcPr>
          <w:p w14:paraId="6AB07622" w14:textId="0D583281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283" w:type="dxa"/>
          </w:tcPr>
          <w:p w14:paraId="0EB0F12A" w14:textId="1BD9A7FF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14:paraId="35208092" w14:textId="33E29B0B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6" w:type="dxa"/>
          </w:tcPr>
          <w:p w14:paraId="3AF1303D" w14:textId="421EF683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506" w:type="dxa"/>
          </w:tcPr>
          <w:p w14:paraId="51D46DC6" w14:textId="1901F829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5D84280F" w14:textId="5D4DCB2C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3201AD34" w14:textId="7B1B1321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055E70FF" w14:textId="6CFBFC7A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  <w:noWrap/>
          </w:tcPr>
          <w:p w14:paraId="13219698" w14:textId="52CCAAA8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</w:tcPr>
          <w:p w14:paraId="0A9B024A" w14:textId="10BBDD54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</w:tcPr>
          <w:p w14:paraId="77B385C7" w14:textId="1226A161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noWrap/>
          </w:tcPr>
          <w:p w14:paraId="3D202CA3" w14:textId="6F09D31D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0004DB" w:rsidRPr="00BA773F" w14:paraId="0B87C017" w14:textId="77777777" w:rsidTr="000004DB">
        <w:trPr>
          <w:trHeight w:val="600"/>
        </w:trPr>
        <w:tc>
          <w:tcPr>
            <w:tcW w:w="553" w:type="dxa"/>
            <w:noWrap/>
          </w:tcPr>
          <w:p w14:paraId="12978520" w14:textId="400670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46" w:type="dxa"/>
            <w:noWrap/>
          </w:tcPr>
          <w:p w14:paraId="59DAC7B5" w14:textId="35EB2ED8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Вероника Сергеевна</w:t>
            </w:r>
          </w:p>
        </w:tc>
        <w:tc>
          <w:tcPr>
            <w:tcW w:w="621" w:type="dxa"/>
            <w:noWrap/>
          </w:tcPr>
          <w:p w14:paraId="392C559A" w14:textId="76C9DD05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14:paraId="74DCCF88" w14:textId="26065B17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56128566" w14:textId="48F0A751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636" w:type="dxa"/>
          </w:tcPr>
          <w:p w14:paraId="1F947099" w14:textId="2FBB041D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noWrap/>
          </w:tcPr>
          <w:p w14:paraId="1CB06F8E" w14:textId="01EA4C95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Школа финансов</w:t>
            </w:r>
          </w:p>
        </w:tc>
        <w:tc>
          <w:tcPr>
            <w:tcW w:w="706" w:type="dxa"/>
          </w:tcPr>
          <w:p w14:paraId="37B4697C" w14:textId="5866A994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283" w:type="dxa"/>
          </w:tcPr>
          <w:p w14:paraId="1F3F9E27" w14:textId="74A90395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14:paraId="66A30B6B" w14:textId="4E801999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6" w:type="dxa"/>
          </w:tcPr>
          <w:p w14:paraId="17F9EC21" w14:textId="20EBA136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06" w:type="dxa"/>
          </w:tcPr>
          <w:p w14:paraId="69E462CF" w14:textId="7A86B9DF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79AFA192" w14:textId="10724CD5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61D66056" w14:textId="19015D1F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783ABEA5" w14:textId="0D5D5D83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  <w:noWrap/>
          </w:tcPr>
          <w:p w14:paraId="00B0C65E" w14:textId="66F4E74F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</w:tcPr>
          <w:p w14:paraId="18B6B288" w14:textId="5C5AB191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</w:tcPr>
          <w:p w14:paraId="33EBCF98" w14:textId="1E5AE8C9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noWrap/>
          </w:tcPr>
          <w:p w14:paraId="7887C46F" w14:textId="20A12A15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0004DB" w:rsidRPr="00BA773F" w14:paraId="0387AD43" w14:textId="77777777" w:rsidTr="000004DB">
        <w:trPr>
          <w:trHeight w:val="600"/>
        </w:trPr>
        <w:tc>
          <w:tcPr>
            <w:tcW w:w="553" w:type="dxa"/>
            <w:noWrap/>
          </w:tcPr>
          <w:p w14:paraId="71E0E17C" w14:textId="52154CC9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46" w:type="dxa"/>
            <w:noWrap/>
          </w:tcPr>
          <w:p w14:paraId="5B37358D" w14:textId="12B95476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Кокурина</w:t>
            </w:r>
            <w:proofErr w:type="spellEnd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Аглая Дмитриевна</w:t>
            </w:r>
          </w:p>
        </w:tc>
        <w:tc>
          <w:tcPr>
            <w:tcW w:w="621" w:type="dxa"/>
            <w:noWrap/>
          </w:tcPr>
          <w:p w14:paraId="700E4473" w14:textId="2B646210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14:paraId="6E64F4FF" w14:textId="7D8B407A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3217D957" w14:textId="3A1C95EE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636" w:type="dxa"/>
          </w:tcPr>
          <w:p w14:paraId="57F9BE70" w14:textId="114FD45A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noWrap/>
          </w:tcPr>
          <w:p w14:paraId="230BB4BE" w14:textId="09BA4FBB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Школа финансов</w:t>
            </w:r>
          </w:p>
        </w:tc>
        <w:tc>
          <w:tcPr>
            <w:tcW w:w="706" w:type="dxa"/>
          </w:tcPr>
          <w:p w14:paraId="13219FA3" w14:textId="23499D38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283" w:type="dxa"/>
          </w:tcPr>
          <w:p w14:paraId="0BF5F60D" w14:textId="448A633C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Образов.-</w:t>
            </w:r>
            <w:proofErr w:type="spellStart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методич</w:t>
            </w:r>
            <w:proofErr w:type="spellEnd"/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14:paraId="75ED0F49" w14:textId="0B0D3A40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6" w:type="dxa"/>
          </w:tcPr>
          <w:p w14:paraId="22705710" w14:textId="77A3268D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06" w:type="dxa"/>
          </w:tcPr>
          <w:p w14:paraId="4AC8B7E2" w14:textId="41F7CCB5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1143465A" w14:textId="5B39FDD3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5CEE97BA" w14:textId="4B4D6392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14:paraId="483F9AC7" w14:textId="3B9B496C" w:rsidR="000004DB" w:rsidRP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4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6" w:type="dxa"/>
            <w:noWrap/>
          </w:tcPr>
          <w:p w14:paraId="4B21A6D3" w14:textId="61D830E8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</w:tcPr>
          <w:p w14:paraId="6509C105" w14:textId="3DD926D9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</w:tcPr>
          <w:p w14:paraId="423ECAE3" w14:textId="4EB42241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noWrap/>
          </w:tcPr>
          <w:p w14:paraId="7DFA39C8" w14:textId="6F930621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bookmarkEnd w:id="14"/>
      <w:tr w:rsidR="000004DB" w:rsidRPr="00BA773F" w14:paraId="24B94B9A" w14:textId="77777777" w:rsidTr="007A3762">
        <w:trPr>
          <w:trHeight w:val="600"/>
        </w:trPr>
        <w:tc>
          <w:tcPr>
            <w:tcW w:w="553" w:type="dxa"/>
            <w:noWrap/>
            <w:hideMark/>
          </w:tcPr>
          <w:p w14:paraId="753B16CF" w14:textId="3D1D8EAF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1946" w:type="dxa"/>
            <w:noWrap/>
            <w:hideMark/>
          </w:tcPr>
          <w:p w14:paraId="76E6EBB9" w14:textId="4EDFF779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Макушина Елена Юрьевна</w:t>
            </w:r>
          </w:p>
        </w:tc>
        <w:tc>
          <w:tcPr>
            <w:tcW w:w="621" w:type="dxa"/>
            <w:noWrap/>
            <w:hideMark/>
          </w:tcPr>
          <w:p w14:paraId="13EE0109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2CAA6E3E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hideMark/>
          </w:tcPr>
          <w:p w14:paraId="21540E4D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hideMark/>
          </w:tcPr>
          <w:p w14:paraId="30B56848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noWrap/>
            <w:hideMark/>
          </w:tcPr>
          <w:p w14:paraId="3A6E507F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706" w:type="dxa"/>
            <w:hideMark/>
          </w:tcPr>
          <w:p w14:paraId="3512F6C6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3391CD37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hideMark/>
          </w:tcPr>
          <w:p w14:paraId="7B7A9529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28B95276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689D496A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hideMark/>
          </w:tcPr>
          <w:p w14:paraId="75164B76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7359D38B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58156811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noWrap/>
            <w:hideMark/>
          </w:tcPr>
          <w:p w14:paraId="484635A8" w14:textId="212266EC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488553EF" w14:textId="253DFFCE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DF1D2DD" w14:textId="35BCCD68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14:paraId="0133365D" w14:textId="67B065DD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0004DB" w:rsidRPr="00BA773F" w14:paraId="0D96AD2E" w14:textId="77777777" w:rsidTr="007A3762">
        <w:trPr>
          <w:trHeight w:val="600"/>
        </w:trPr>
        <w:tc>
          <w:tcPr>
            <w:tcW w:w="553" w:type="dxa"/>
            <w:noWrap/>
            <w:hideMark/>
          </w:tcPr>
          <w:p w14:paraId="7396272A" w14:textId="06F9E45D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46" w:type="dxa"/>
            <w:noWrap/>
            <w:hideMark/>
          </w:tcPr>
          <w:p w14:paraId="0C909FF4" w14:textId="4789D6A0" w:rsid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14:paraId="0DFB9A22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6961E4" w14:textId="557BE1C2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noWrap/>
            <w:hideMark/>
          </w:tcPr>
          <w:p w14:paraId="7FDD5226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68A57257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hideMark/>
          </w:tcPr>
          <w:p w14:paraId="2E205B3C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hideMark/>
          </w:tcPr>
          <w:p w14:paraId="2A58C84B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noWrap/>
            <w:hideMark/>
          </w:tcPr>
          <w:p w14:paraId="2B08A144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706" w:type="dxa"/>
            <w:hideMark/>
          </w:tcPr>
          <w:p w14:paraId="051F7424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22B732AA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hideMark/>
          </w:tcPr>
          <w:p w14:paraId="691F7654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770B54CC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08C0FF9D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hideMark/>
          </w:tcPr>
          <w:p w14:paraId="6F1AD3EB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7340CCD0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17FE3DE1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noWrap/>
            <w:hideMark/>
          </w:tcPr>
          <w:p w14:paraId="0F988D06" w14:textId="13490EF4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6A66E011" w14:textId="5392AD9E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07AED18F" w14:textId="61A62F08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14:paraId="58AA0535" w14:textId="6BC20ED2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0004DB" w:rsidRPr="00BA773F" w14:paraId="005E46B0" w14:textId="77777777" w:rsidTr="007A3762">
        <w:trPr>
          <w:trHeight w:val="300"/>
        </w:trPr>
        <w:tc>
          <w:tcPr>
            <w:tcW w:w="553" w:type="dxa"/>
            <w:noWrap/>
            <w:hideMark/>
          </w:tcPr>
          <w:p w14:paraId="687E78E7" w14:textId="79BACB50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46" w:type="dxa"/>
            <w:noWrap/>
            <w:hideMark/>
          </w:tcPr>
          <w:p w14:paraId="3A0463F8" w14:textId="42D6BDAE" w:rsid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Ованесова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  <w:p w14:paraId="43379CDE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F122CA" w14:textId="40F60AAD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noWrap/>
            <w:hideMark/>
          </w:tcPr>
          <w:p w14:paraId="7BD0764C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0757366D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hideMark/>
          </w:tcPr>
          <w:p w14:paraId="37CFADF8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hideMark/>
          </w:tcPr>
          <w:p w14:paraId="3551C9AD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noWrap/>
            <w:hideMark/>
          </w:tcPr>
          <w:p w14:paraId="1DB2CFBC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706" w:type="dxa"/>
            <w:hideMark/>
          </w:tcPr>
          <w:p w14:paraId="6FD829A0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52C1C028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hideMark/>
          </w:tcPr>
          <w:p w14:paraId="6DF5A10F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330B730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7EF04DED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hideMark/>
          </w:tcPr>
          <w:p w14:paraId="63EA84B8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36F26EEC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0D9612AD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noWrap/>
            <w:hideMark/>
          </w:tcPr>
          <w:p w14:paraId="51574080" w14:textId="1806F43C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1B525D8C" w14:textId="37340074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41DB7EAE" w14:textId="2DB57E81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noWrap/>
            <w:hideMark/>
          </w:tcPr>
          <w:p w14:paraId="1C97A33E" w14:textId="631670E5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0004DB" w:rsidRPr="00BA773F" w14:paraId="74D47944" w14:textId="77777777" w:rsidTr="007A3762">
        <w:trPr>
          <w:trHeight w:val="666"/>
        </w:trPr>
        <w:tc>
          <w:tcPr>
            <w:tcW w:w="553" w:type="dxa"/>
            <w:noWrap/>
            <w:hideMark/>
          </w:tcPr>
          <w:p w14:paraId="3BCA7427" w14:textId="1869B814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46" w:type="dxa"/>
            <w:noWrap/>
            <w:hideMark/>
          </w:tcPr>
          <w:p w14:paraId="396198E4" w14:textId="77777777" w:rsidR="000004DB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  <w:p w14:paraId="12FF05F4" w14:textId="0854D44F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noWrap/>
            <w:hideMark/>
          </w:tcPr>
          <w:p w14:paraId="5C941EEE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97380A1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hideMark/>
          </w:tcPr>
          <w:p w14:paraId="1F1A771C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hideMark/>
          </w:tcPr>
          <w:p w14:paraId="55581FBF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noWrap/>
            <w:hideMark/>
          </w:tcPr>
          <w:p w14:paraId="30C6D388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706" w:type="dxa"/>
            <w:hideMark/>
          </w:tcPr>
          <w:p w14:paraId="56ADC685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3A5CC68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Образов.-</w:t>
            </w: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hideMark/>
          </w:tcPr>
          <w:p w14:paraId="6A9FA7CB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09F4F3D0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53A169B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14:paraId="7081F9F1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455E9740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hideMark/>
          </w:tcPr>
          <w:p w14:paraId="58DD4019" w14:textId="77777777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noWrap/>
            <w:hideMark/>
          </w:tcPr>
          <w:p w14:paraId="3AF0F4B8" w14:textId="1203082D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48E9176D" w14:textId="2DD5BF1E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31348F9C" w14:textId="4E64DE74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14:paraId="48761370" w14:textId="5C3EEEC9" w:rsidR="000004DB" w:rsidRPr="009A2671" w:rsidRDefault="000004DB" w:rsidP="000004D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5AF1B3CC" w14:textId="77777777" w:rsidTr="004433F9">
        <w:trPr>
          <w:trHeight w:val="397"/>
        </w:trPr>
        <w:tc>
          <w:tcPr>
            <w:tcW w:w="553" w:type="dxa"/>
            <w:noWrap/>
            <w:hideMark/>
          </w:tcPr>
          <w:p w14:paraId="163D0DC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3" w:type="dxa"/>
            <w:gridSpan w:val="7"/>
            <w:noWrap/>
            <w:hideMark/>
          </w:tcPr>
          <w:p w14:paraId="3F4670A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1283" w:type="dxa"/>
            <w:noWrap/>
            <w:hideMark/>
          </w:tcPr>
          <w:p w14:paraId="0C5D471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717DC1B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007E047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7D7F1C6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10728CD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1590FFA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76AD49D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70F6AD9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426DAC9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14:paraId="048385D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4B1255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433F9" w:rsidRPr="00BA773F" w14:paraId="5A910F40" w14:textId="77777777" w:rsidTr="007A3762">
        <w:trPr>
          <w:trHeight w:val="600"/>
        </w:trPr>
        <w:tc>
          <w:tcPr>
            <w:tcW w:w="553" w:type="dxa"/>
            <w:noWrap/>
            <w:hideMark/>
          </w:tcPr>
          <w:p w14:paraId="058B805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46" w:type="dxa"/>
            <w:noWrap/>
            <w:hideMark/>
          </w:tcPr>
          <w:p w14:paraId="53C82EC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Галенская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621" w:type="dxa"/>
            <w:noWrap/>
            <w:hideMark/>
          </w:tcPr>
          <w:p w14:paraId="41B83F1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45966A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  <w:hideMark/>
          </w:tcPr>
          <w:p w14:paraId="04C3832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noWrap/>
            <w:hideMark/>
          </w:tcPr>
          <w:p w14:paraId="5B8A9C3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F980D9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706" w:type="dxa"/>
            <w:hideMark/>
          </w:tcPr>
          <w:p w14:paraId="374F819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002AC52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hideMark/>
          </w:tcPr>
          <w:p w14:paraId="03D9964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D67BF7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202A43D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14:paraId="1079547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6" w:type="dxa"/>
            <w:hideMark/>
          </w:tcPr>
          <w:p w14:paraId="19AB20E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519B0B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noWrap/>
            <w:hideMark/>
          </w:tcPr>
          <w:p w14:paraId="559DD0F8" w14:textId="6C018F70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6" w:type="dxa"/>
            <w:noWrap/>
            <w:hideMark/>
          </w:tcPr>
          <w:p w14:paraId="2266AE89" w14:textId="01D9957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58427B96" w14:textId="561FEF40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098BFDB7" w14:textId="6AC397A5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579F05D5" w14:textId="77777777" w:rsidTr="007A3762">
        <w:trPr>
          <w:trHeight w:val="1200"/>
        </w:trPr>
        <w:tc>
          <w:tcPr>
            <w:tcW w:w="553" w:type="dxa"/>
            <w:noWrap/>
            <w:hideMark/>
          </w:tcPr>
          <w:p w14:paraId="0A02E5D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46" w:type="dxa"/>
            <w:noWrap/>
            <w:hideMark/>
          </w:tcPr>
          <w:p w14:paraId="2C37350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Илья Анатольевич</w:t>
            </w:r>
          </w:p>
        </w:tc>
        <w:tc>
          <w:tcPr>
            <w:tcW w:w="621" w:type="dxa"/>
            <w:noWrap/>
            <w:hideMark/>
          </w:tcPr>
          <w:p w14:paraId="5CFB216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93DDCB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  <w:hideMark/>
          </w:tcPr>
          <w:p w14:paraId="45491FF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636" w:type="dxa"/>
            <w:noWrap/>
            <w:hideMark/>
          </w:tcPr>
          <w:p w14:paraId="215C052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23E420B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706" w:type="dxa"/>
            <w:hideMark/>
          </w:tcPr>
          <w:p w14:paraId="09788587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FA7443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Образов.-</w:t>
            </w: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hideMark/>
          </w:tcPr>
          <w:p w14:paraId="7EF1BAD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1A99AC7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47AFDEC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14:paraId="4D6BF74A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41FAA05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46E5BD89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noWrap/>
            <w:hideMark/>
          </w:tcPr>
          <w:p w14:paraId="76A516BE" w14:textId="191F86D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noWrap/>
            <w:hideMark/>
          </w:tcPr>
          <w:p w14:paraId="36667F65" w14:textId="221E171C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15320FA6" w14:textId="1DD61B7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noWrap/>
            <w:hideMark/>
          </w:tcPr>
          <w:p w14:paraId="3C8F117F" w14:textId="645BD675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5E9474DB" w14:textId="77777777" w:rsidTr="007A3762">
        <w:trPr>
          <w:trHeight w:val="1200"/>
        </w:trPr>
        <w:tc>
          <w:tcPr>
            <w:tcW w:w="553" w:type="dxa"/>
            <w:noWrap/>
            <w:hideMark/>
          </w:tcPr>
          <w:p w14:paraId="0AAFAE46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46" w:type="dxa"/>
            <w:noWrap/>
            <w:hideMark/>
          </w:tcPr>
          <w:p w14:paraId="10BD6A8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Сергей Николаевич</w:t>
            </w:r>
          </w:p>
        </w:tc>
        <w:tc>
          <w:tcPr>
            <w:tcW w:w="621" w:type="dxa"/>
            <w:noWrap/>
            <w:hideMark/>
          </w:tcPr>
          <w:p w14:paraId="4DAB9DBF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BCF7BC8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  <w:hideMark/>
          </w:tcPr>
          <w:p w14:paraId="71CC87DD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noWrap/>
            <w:hideMark/>
          </w:tcPr>
          <w:p w14:paraId="4E850BD1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hideMark/>
          </w:tcPr>
          <w:p w14:paraId="6123255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706" w:type="dxa"/>
            <w:hideMark/>
          </w:tcPr>
          <w:p w14:paraId="1C5D7C30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49720CA3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Образов.-</w:t>
            </w: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  <w:hideMark/>
          </w:tcPr>
          <w:p w14:paraId="375BA2D4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5182822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16C7AB32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hideMark/>
          </w:tcPr>
          <w:p w14:paraId="04FF6A4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6" w:type="dxa"/>
            <w:hideMark/>
          </w:tcPr>
          <w:p w14:paraId="559C8905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7141683E" w14:textId="7777777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75491425" w14:textId="7DA216C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6" w:type="dxa"/>
            <w:noWrap/>
            <w:hideMark/>
          </w:tcPr>
          <w:p w14:paraId="0F96D8F0" w14:textId="18AA07B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  <w:hideMark/>
          </w:tcPr>
          <w:p w14:paraId="290D2EA7" w14:textId="230DD60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noWrap/>
            <w:hideMark/>
          </w:tcPr>
          <w:p w14:paraId="79C390BC" w14:textId="251996A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6FD004B3" w14:textId="77777777" w:rsidTr="007A3762">
        <w:trPr>
          <w:trHeight w:val="600"/>
        </w:trPr>
        <w:tc>
          <w:tcPr>
            <w:tcW w:w="553" w:type="dxa"/>
            <w:noWrap/>
          </w:tcPr>
          <w:p w14:paraId="03081CA3" w14:textId="1AF29FC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46" w:type="dxa"/>
            <w:noWrap/>
          </w:tcPr>
          <w:p w14:paraId="693F4A97" w14:textId="68E878B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 Сергей Владимирович</w:t>
            </w:r>
          </w:p>
        </w:tc>
        <w:tc>
          <w:tcPr>
            <w:tcW w:w="621" w:type="dxa"/>
            <w:noWrap/>
          </w:tcPr>
          <w:p w14:paraId="3C1D7799" w14:textId="396C2C7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</w:tcPr>
          <w:p w14:paraId="5181F2E9" w14:textId="05F2DA9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noWrap/>
          </w:tcPr>
          <w:p w14:paraId="0150B5AE" w14:textId="50B8113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36" w:type="dxa"/>
            <w:noWrap/>
          </w:tcPr>
          <w:p w14:paraId="1056904F" w14:textId="407966B0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</w:tcPr>
          <w:p w14:paraId="63EACDBC" w14:textId="0C65438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706" w:type="dxa"/>
          </w:tcPr>
          <w:p w14:paraId="41E3A2FD" w14:textId="23DB965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</w:tcPr>
          <w:p w14:paraId="54F0A577" w14:textId="3A233F5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</w:tcPr>
          <w:p w14:paraId="2F08B31A" w14:textId="75423EE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</w:tcPr>
          <w:p w14:paraId="7BCBC35C" w14:textId="0975052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</w:tcPr>
          <w:p w14:paraId="5312953C" w14:textId="6952A6B7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</w:tcPr>
          <w:p w14:paraId="0AF3FF88" w14:textId="22D2B19E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6" w:type="dxa"/>
          </w:tcPr>
          <w:p w14:paraId="4D9ECAFD" w14:textId="07F4CCE6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</w:tcPr>
          <w:p w14:paraId="5FDE29CB" w14:textId="55654681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</w:tcPr>
          <w:p w14:paraId="68F64170" w14:textId="294EB07C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6" w:type="dxa"/>
            <w:noWrap/>
          </w:tcPr>
          <w:p w14:paraId="4A3946B8" w14:textId="4AD554EC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noWrap/>
          </w:tcPr>
          <w:p w14:paraId="125AE34D" w14:textId="7527AD56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noWrap/>
          </w:tcPr>
          <w:p w14:paraId="43CECE60" w14:textId="08C373F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- 29</w:t>
            </w:r>
          </w:p>
        </w:tc>
      </w:tr>
      <w:tr w:rsidR="004433F9" w:rsidRPr="00BA773F" w14:paraId="51E2E532" w14:textId="77777777" w:rsidTr="001E4EAA">
        <w:trPr>
          <w:trHeight w:val="600"/>
        </w:trPr>
        <w:tc>
          <w:tcPr>
            <w:tcW w:w="553" w:type="dxa"/>
            <w:noWrap/>
            <w:hideMark/>
          </w:tcPr>
          <w:p w14:paraId="0053D971" w14:textId="3D575B45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46" w:type="dxa"/>
            <w:noWrap/>
            <w:hideMark/>
          </w:tcPr>
          <w:p w14:paraId="2BC97C66" w14:textId="6F73451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Анна Васильевна</w:t>
            </w:r>
          </w:p>
        </w:tc>
        <w:tc>
          <w:tcPr>
            <w:tcW w:w="621" w:type="dxa"/>
            <w:noWrap/>
            <w:hideMark/>
          </w:tcPr>
          <w:p w14:paraId="6BB61F4F" w14:textId="0EF74826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4DC0226" w14:textId="36A0577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noWrap/>
            <w:hideMark/>
          </w:tcPr>
          <w:p w14:paraId="474B4DBC" w14:textId="39865C09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36" w:type="dxa"/>
            <w:noWrap/>
            <w:hideMark/>
          </w:tcPr>
          <w:p w14:paraId="2EF20EA6" w14:textId="0A07F46D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07" w:type="dxa"/>
            <w:hideMark/>
          </w:tcPr>
          <w:p w14:paraId="1728B89E" w14:textId="10E131BB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706" w:type="dxa"/>
            <w:hideMark/>
          </w:tcPr>
          <w:p w14:paraId="103F55BA" w14:textId="164BB0F5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1283" w:type="dxa"/>
            <w:hideMark/>
          </w:tcPr>
          <w:p w14:paraId="68C86941" w14:textId="03F834B0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Практико-ориентир.</w:t>
            </w:r>
          </w:p>
        </w:tc>
        <w:tc>
          <w:tcPr>
            <w:tcW w:w="506" w:type="dxa"/>
            <w:hideMark/>
          </w:tcPr>
          <w:p w14:paraId="6B7AD4A7" w14:textId="6CF2745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623CF60A" w14:textId="741B58A2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57B7C2B6" w14:textId="7E9FCFC4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hideMark/>
          </w:tcPr>
          <w:p w14:paraId="3FB59B3B" w14:textId="1D4901B3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06" w:type="dxa"/>
            <w:hideMark/>
          </w:tcPr>
          <w:p w14:paraId="3510FB7A" w14:textId="7A3AB45A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6" w:type="dxa"/>
            <w:hideMark/>
          </w:tcPr>
          <w:p w14:paraId="678C5760" w14:textId="7985B383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noWrap/>
            <w:hideMark/>
          </w:tcPr>
          <w:p w14:paraId="0E00F8D6" w14:textId="74326C3F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06" w:type="dxa"/>
            <w:noWrap/>
            <w:hideMark/>
          </w:tcPr>
          <w:p w14:paraId="5656DFFD" w14:textId="50FC9558" w:rsidR="004433F9" w:rsidRPr="009A2671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91" w:type="dxa"/>
            <w:gridSpan w:val="2"/>
            <w:noWrap/>
            <w:hideMark/>
          </w:tcPr>
          <w:p w14:paraId="4A45814B" w14:textId="77777777" w:rsidR="004433F9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4 г.- 27</w:t>
            </w:r>
          </w:p>
          <w:p w14:paraId="564FE3CC" w14:textId="02A5A06B" w:rsidR="004433F9" w:rsidRPr="00447AB4" w:rsidRDefault="004433F9" w:rsidP="004433F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5 л.- 2</w:t>
            </w:r>
          </w:p>
        </w:tc>
      </w:tr>
    </w:tbl>
    <w:p w14:paraId="47E106CC" w14:textId="77777777" w:rsidR="00BA773F" w:rsidRPr="00BA773F" w:rsidRDefault="00BA773F" w:rsidP="00BA77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4"/>
    <w:bookmarkEnd w:id="10"/>
    <w:p w14:paraId="44A4F7B4" w14:textId="77777777" w:rsidR="009A2671" w:rsidRPr="00D66F8B" w:rsidRDefault="009A2671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01614E" w14:textId="7F6B11B1" w:rsidR="00A82CC9" w:rsidRPr="00A82CC9" w:rsidRDefault="00623AAA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021038" w:rsidRPr="00021038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</w:t>
      </w:r>
      <w:proofErr w:type="spellEnd"/>
      <w:r w:rsidR="00021038" w:rsidRPr="0002103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Е.В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021038" w:rsidRPr="00021038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 о работе ГЭК в 2021 году</w:t>
      </w:r>
      <w:r w:rsidR="00A82CC9"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3C2B6B78" w14:textId="6C7C9F8A" w:rsidR="00623AAA" w:rsidRPr="00A82CC9" w:rsidRDefault="00623AAA" w:rsidP="006D7497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9CC7119" w14:textId="633351E1" w:rsidR="00D66F8B" w:rsidRDefault="00D66F8B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5" w:name="_Hlk91061732"/>
      <w:bookmarkStart w:id="16" w:name="_Hlk89267577"/>
      <w:r w:rsidRPr="001B6263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1B626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bookmarkEnd w:id="15"/>
      <w:r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Берзон</w:t>
      </w:r>
      <w:proofErr w:type="spellEnd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Н.И., </w:t>
      </w:r>
      <w:proofErr w:type="spellStart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</w:t>
      </w:r>
      <w:proofErr w:type="spellEnd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Ф.Т., </w:t>
      </w:r>
      <w:r w:rsidR="00914386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</w:t>
      </w:r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уринов</w:t>
      </w:r>
      <w:proofErr w:type="spellEnd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А.Е., Канторович Г.Г., Осипова Е.И., </w:t>
      </w:r>
      <w:proofErr w:type="spellStart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Подколзина</w:t>
      </w:r>
      <w:proofErr w:type="spellEnd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Е.А., </w:t>
      </w:r>
      <w:proofErr w:type="spellStart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Карабекян</w:t>
      </w:r>
      <w:proofErr w:type="spellEnd"/>
      <w:r w:rsidR="0002103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Д.С., Теплова Т.В., </w:t>
      </w:r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Демидова О.А., Суворов А.Д., </w:t>
      </w:r>
      <w:proofErr w:type="spellStart"/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Ивашковская</w:t>
      </w:r>
      <w:proofErr w:type="spellEnd"/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И.В., Панов В.В., Букин К.А., </w:t>
      </w:r>
      <w:proofErr w:type="spellStart"/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Авдашева</w:t>
      </w:r>
      <w:proofErr w:type="spellEnd"/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С.Б., Тарасов А.И., </w:t>
      </w:r>
      <w:proofErr w:type="spellStart"/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Колосницына</w:t>
      </w:r>
      <w:proofErr w:type="spellEnd"/>
      <w:r w:rsidR="000E524B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М.Г.</w:t>
      </w:r>
    </w:p>
    <w:p w14:paraId="44009F49" w14:textId="77777777" w:rsidR="00914386" w:rsidRPr="00D66F8B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bookmarkEnd w:id="16"/>
    <w:p w14:paraId="2F17B245" w14:textId="77777777" w:rsidR="001B6263" w:rsidRDefault="00623AAA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A349BF8" w14:textId="77777777" w:rsidR="001B6263" w:rsidRPr="001B6263" w:rsidRDefault="001B6263" w:rsidP="001B62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E4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</w:t>
      </w:r>
      <w:r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2103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работе ГЭК в 2021 </w:t>
      </w:r>
      <w:proofErr w:type="gramStart"/>
      <w:r w:rsidRPr="00021038">
        <w:rPr>
          <w:rFonts w:ascii="Times New Roman" w:eastAsia="Times New Roman" w:hAnsi="Times New Roman"/>
          <w:bCs/>
          <w:sz w:val="26"/>
          <w:szCs w:val="26"/>
          <w:lang w:eastAsia="ru-RU"/>
        </w:rPr>
        <w:t>году</w:t>
      </w:r>
      <w:r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proofErr w:type="gramEnd"/>
    </w:p>
    <w:p w14:paraId="68C69F27" w14:textId="6B809C73" w:rsidR="00623AAA" w:rsidRPr="001B6263" w:rsidRDefault="001B6263" w:rsidP="001B62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факультета совместно с академическими руководителями образовательных </w:t>
      </w:r>
      <w:proofErr w:type="gramStart"/>
      <w:r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</w:t>
      </w:r>
      <w:r w:rsidR="001E4E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 </w:t>
      </w:r>
      <w:r w:rsidR="000B71A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proofErr w:type="gramEnd"/>
      <w:r w:rsidR="000B71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также с </w:t>
      </w:r>
      <w:r w:rsidR="001E4EAA"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руководителями</w:t>
      </w:r>
      <w:r w:rsidR="009205E4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1E4E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департаментов, Школы финансов и базовой кафедры ИФР </w:t>
      </w:r>
      <w:r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обсудить и принять организационные решения по исправлению ситуаций, которые рассматривались на Ученом совете.</w:t>
      </w:r>
    </w:p>
    <w:p w14:paraId="39B59703" w14:textId="77777777" w:rsidR="004627FB" w:rsidRPr="00D66F8B" w:rsidRDefault="004627FB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014156" w14:textId="77777777" w:rsidR="00BD65E2" w:rsidRPr="00874FE0" w:rsidRDefault="00BD65E2" w:rsidP="00BD65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6E348DB4" w14:textId="75D86A8D" w:rsidR="00BD65E2" w:rsidRDefault="00BD65E2" w:rsidP="00BD6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</w:t>
      </w:r>
      <w:r>
        <w:rPr>
          <w:rFonts w:ascii="Times New Roman" w:hAnsi="Times New Roman"/>
          <w:sz w:val="26"/>
          <w:szCs w:val="26"/>
        </w:rPr>
        <w:t>2</w:t>
      </w:r>
      <w:r w:rsidR="00593EA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712D3031" w14:textId="77777777" w:rsidR="00BD65E2" w:rsidRDefault="00BD65E2" w:rsidP="00BD6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 – 0</w:t>
      </w:r>
    </w:p>
    <w:p w14:paraId="6D9EC71A" w14:textId="77777777" w:rsidR="00BD65E2" w:rsidRDefault="00BD65E2" w:rsidP="00BD6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 0</w:t>
      </w:r>
    </w:p>
    <w:p w14:paraId="592FCBCB" w14:textId="77777777" w:rsidR="00784B4C" w:rsidRPr="00D66F8B" w:rsidRDefault="00784B4C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E7F919" w14:textId="1D88CD5E" w:rsidR="00A82CC9" w:rsidRDefault="00623AAA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AB2460" w:rsidRP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</w:t>
      </w:r>
      <w:proofErr w:type="spellEnd"/>
      <w:r w:rsidR="00AB2460" w:rsidRP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Е.В</w:t>
      </w:r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AB2460" w:rsidRP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bookmarkStart w:id="17" w:name="_Hlk91065846"/>
      <w:r w:rsidR="00AB2460" w:rsidRP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Проведение государственной итоговой аттестации в 2022 году</w:t>
      </w:r>
      <w:r w:rsid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bookmarkEnd w:id="17"/>
    <w:p w14:paraId="15828658" w14:textId="55E6D32A" w:rsidR="00914386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Сонин К.И., </w:t>
      </w:r>
      <w:r w:rsid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Осипова Е.И., </w:t>
      </w:r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Суворов А.Д., </w:t>
      </w:r>
      <w:r w:rsidR="00A77457">
        <w:rPr>
          <w:rFonts w:ascii="Times New Roman" w:eastAsia="Times New Roman" w:hAnsi="Times New Roman"/>
          <w:bCs/>
          <w:sz w:val="26"/>
          <w:szCs w:val="26"/>
          <w:lang w:eastAsia="ru-RU"/>
        </w:rPr>
        <w:t>Автономов В.С.</w:t>
      </w:r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Колосницына</w:t>
      </w:r>
      <w:proofErr w:type="spellEnd"/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М.Г., </w:t>
      </w:r>
      <w:r w:rsid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екарский С.Э., </w:t>
      </w:r>
      <w:proofErr w:type="spellStart"/>
      <w:r w:rsidR="00593EA9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</w:t>
      </w:r>
      <w:proofErr w:type="spellEnd"/>
      <w:r w:rsidR="00593EA9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Ф.Т., </w:t>
      </w:r>
      <w:proofErr w:type="spellStart"/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Берзон</w:t>
      </w:r>
      <w:proofErr w:type="spellEnd"/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Н.И.</w:t>
      </w:r>
    </w:p>
    <w:p w14:paraId="4B689424" w14:textId="77777777" w:rsidR="00914386" w:rsidRPr="00D66F8B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6B0B744" w14:textId="49A5797C" w:rsidR="00623AAA" w:rsidRDefault="00623AAA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C3259C5" w14:textId="77777777" w:rsidR="00437CD7" w:rsidRDefault="00437CD7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8" w:name="_Hlk91065882"/>
    </w:p>
    <w:p w14:paraId="06D5856B" w14:textId="3C19800D" w:rsidR="00AB2460" w:rsidRPr="00593EA9" w:rsidRDefault="00BD65E2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3.1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AB2460" w:rsidRPr="00593EA9">
        <w:rPr>
          <w:rFonts w:ascii="Times New Roman" w:hAnsi="Times New Roman"/>
          <w:sz w:val="26"/>
          <w:szCs w:val="26"/>
        </w:rPr>
        <w:t xml:space="preserve">В соответствии с Положением о практической подготовке студентов основных образовательных программ высшего образования – программ </w:t>
      </w:r>
      <w:proofErr w:type="spellStart"/>
      <w:r w:rsidR="00AB2460" w:rsidRPr="00593EA9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AB2460" w:rsidRPr="00593EA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B2460" w:rsidRPr="00593EA9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AB2460" w:rsidRPr="00593EA9"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="00AB2460" w:rsidRPr="00593EA9">
        <w:rPr>
          <w:rFonts w:ascii="Times New Roman" w:eastAsia="Times New Roman" w:hAnsi="Times New Roman"/>
          <w:sz w:val="26"/>
          <w:szCs w:val="26"/>
        </w:rPr>
        <w:t>утвержденным, ученым советом НИУ ВШЭ, протокол от 17.06.2021 № 6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) установить сроки загрузки итогового варианта ВКР в ЭОИС, указанные в разработанных академическими советами ОП ФЭН программах Практики, размещенных на сайтах образовательных программ ФЭН.</w:t>
      </w:r>
    </w:p>
    <w:p w14:paraId="486C1C42" w14:textId="24B4C8F8" w:rsidR="00AB2460" w:rsidRPr="00593EA9" w:rsidRDefault="00BD65E2" w:rsidP="00AB246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="00AB2460" w:rsidRPr="00593E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AB2460" w:rsidRPr="00593EA9">
        <w:rPr>
          <w:rFonts w:ascii="Times New Roman" w:hAnsi="Times New Roman"/>
          <w:sz w:val="26"/>
          <w:szCs w:val="26"/>
        </w:rPr>
        <w:t xml:space="preserve">В соответствии с Положением об организации и проведении государственной итоговой аттестации студентов образовательных программ высшего образования – программ </w:t>
      </w:r>
      <w:proofErr w:type="spellStart"/>
      <w:r w:rsidR="00AB2460" w:rsidRPr="00593EA9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AB2460" w:rsidRPr="00593EA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B2460" w:rsidRPr="00593EA9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AB2460" w:rsidRPr="00593EA9"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 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AB2460" w:rsidRPr="00593EA9">
        <w:rPr>
          <w:rFonts w:ascii="Times New Roman" w:eastAsia="Times New Roman" w:hAnsi="Times New Roman"/>
          <w:sz w:val="26"/>
          <w:szCs w:val="26"/>
        </w:rPr>
        <w:t xml:space="preserve">утвержденным, ученым советом НИУ ВШЭ, протокол от </w:t>
      </w:r>
      <w:r w:rsidR="00AB2460" w:rsidRPr="00593EA9">
        <w:rPr>
          <w:rFonts w:ascii="Times New Roman" w:eastAsia="Times New Roman" w:hAnsi="Times New Roman"/>
          <w:sz w:val="26"/>
          <w:szCs w:val="26"/>
        </w:rPr>
        <w:lastRenderedPageBreak/>
        <w:t>18.12.202 № 18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утвердить </w:t>
      </w:r>
      <w:r w:rsidR="00AB2460" w:rsidRPr="00593EA9">
        <w:rPr>
          <w:rFonts w:ascii="Times New Roman" w:hAnsi="Times New Roman"/>
          <w:sz w:val="26"/>
          <w:szCs w:val="26"/>
        </w:rPr>
        <w:t>перечень обязательных государственных аттестационных испытаний, указанный в паспортах образовательных программ ФЭН.</w:t>
      </w:r>
    </w:p>
    <w:p w14:paraId="7684E744" w14:textId="69304F76" w:rsidR="00AB2460" w:rsidRPr="00593EA9" w:rsidRDefault="00BD65E2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="00AB2460" w:rsidRPr="00593E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. Назначить председателями Президиума ГЭК:</w:t>
      </w:r>
    </w:p>
    <w:p w14:paraId="63A90CFE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для всех образовательных программ </w:t>
      </w:r>
      <w:proofErr w:type="spellStart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бакалавриата</w:t>
      </w:r>
      <w:proofErr w:type="spellEnd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ФЭН – Рубинштейна А.Я., д.ф.н., заслуженного деятеля науки РФ, профессора, руководителя научного направления «Теоретическая экономика» Института экономики Российской академии наук;</w:t>
      </w:r>
    </w:p>
    <w:p w14:paraId="67645EB0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для образовательных программ магистратуры по направлению 38.04.01 «Экономика» ФЭН – </w:t>
      </w:r>
      <w:r w:rsidRPr="00593EA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Дементьева В.Е.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д.э.н., </w:t>
      </w:r>
      <w:r w:rsidRPr="00593EA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профессора, члена корреспондента РАН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593EA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заместителя директора Центрального экономико-математического института РАН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0916DCB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по направлению 38.04.08 «Финансы и кредит» ФЭН – Головнина М.Ю., д.э.н., члена-корреспондента РАН, первого заместителя директора Института экономики Российской академии наук.</w:t>
      </w:r>
    </w:p>
    <w:p w14:paraId="362DAEC8" w14:textId="3314795F" w:rsidR="00AB2460" w:rsidRPr="00593EA9" w:rsidRDefault="00BD65E2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="00AB2460" w:rsidRPr="00593E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AB2460"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Назначить секретарями Президиума ГЭК: </w:t>
      </w:r>
    </w:p>
    <w:p w14:paraId="119704AD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для образовательной программы </w:t>
      </w:r>
      <w:proofErr w:type="spellStart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бакалавриата</w:t>
      </w:r>
      <w:proofErr w:type="spellEnd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«Экономика» ФЭН – Макарову Г.В., начальника отдела сопровождения учебного процесса;</w:t>
      </w:r>
    </w:p>
    <w:p w14:paraId="699B2867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для образовательной программы </w:t>
      </w:r>
      <w:proofErr w:type="spellStart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бакалавриата</w:t>
      </w:r>
      <w:proofErr w:type="spellEnd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«Экономика и статистика» ФЭН – Чинкову Е.В., начальника отдела сопровождения учебного процесса;</w:t>
      </w:r>
    </w:p>
    <w:p w14:paraId="0069E32B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для образовательной программы </w:t>
      </w:r>
      <w:proofErr w:type="spellStart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бакалавриата</w:t>
      </w:r>
      <w:proofErr w:type="spellEnd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«Совместной программы по экономике НИУ ВШЭ и РЭШ» ФЭН – Петрову Н.Б., начальника отдела сопровождения учебного процесса;</w:t>
      </w:r>
    </w:p>
    <w:p w14:paraId="793CA3BD" w14:textId="77777777" w:rsidR="00AB2460" w:rsidRPr="00593EA9" w:rsidRDefault="00AB2460" w:rsidP="00AB246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•</w:t>
      </w:r>
      <w:r w:rsidRPr="00593EA9">
        <w:rPr>
          <w:rFonts w:ascii="Times New Roman" w:hAnsi="Times New Roman"/>
          <w:sz w:val="26"/>
          <w:szCs w:val="26"/>
        </w:rPr>
        <w:tab/>
        <w:t xml:space="preserve">для образовательной программы </w:t>
      </w:r>
      <w:proofErr w:type="spellStart"/>
      <w:r w:rsidRPr="00593EA9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593EA9">
        <w:rPr>
          <w:rFonts w:ascii="Times New Roman" w:hAnsi="Times New Roman"/>
          <w:sz w:val="26"/>
          <w:szCs w:val="26"/>
        </w:rPr>
        <w:t xml:space="preserve"> «</w:t>
      </w:r>
      <w:r w:rsidRPr="00593E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Совместная программа </w:t>
      </w:r>
      <w:proofErr w:type="spellStart"/>
      <w:r w:rsidRPr="00593E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бакалавриата</w:t>
      </w:r>
      <w:proofErr w:type="spellEnd"/>
      <w:r w:rsidRPr="00593E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экономике НИУ ВШЭ и ДВФУ</w:t>
      </w:r>
      <w:r w:rsidRPr="00593EA9">
        <w:rPr>
          <w:rFonts w:ascii="Times New Roman" w:hAnsi="Times New Roman"/>
          <w:sz w:val="26"/>
          <w:szCs w:val="26"/>
        </w:rPr>
        <w:t xml:space="preserve">» ФЭН – </w:t>
      </w:r>
      <w:proofErr w:type="spellStart"/>
      <w:r w:rsidRPr="00593EA9">
        <w:rPr>
          <w:rFonts w:ascii="Times New Roman" w:hAnsi="Times New Roman"/>
          <w:sz w:val="26"/>
          <w:szCs w:val="26"/>
        </w:rPr>
        <w:t>Зеленову</w:t>
      </w:r>
      <w:proofErr w:type="spellEnd"/>
      <w:r w:rsidRPr="00593EA9">
        <w:rPr>
          <w:rFonts w:ascii="Times New Roman" w:hAnsi="Times New Roman"/>
          <w:sz w:val="26"/>
          <w:szCs w:val="26"/>
        </w:rPr>
        <w:t xml:space="preserve"> З.И., начальника отдела сопровождения </w:t>
      </w:r>
      <w:r w:rsidRPr="00593EA9">
        <w:rPr>
          <w:rFonts w:ascii="Times New Roman" w:hAnsi="Times New Roman"/>
          <w:color w:val="000000"/>
          <w:sz w:val="26"/>
          <w:szCs w:val="26"/>
        </w:rPr>
        <w:t>сетевых образовательных программ</w:t>
      </w:r>
      <w:r w:rsidRPr="00593EA9">
        <w:rPr>
          <w:rFonts w:ascii="Times New Roman" w:hAnsi="Times New Roman"/>
          <w:sz w:val="26"/>
          <w:szCs w:val="26"/>
        </w:rPr>
        <w:t>;</w:t>
      </w:r>
    </w:p>
    <w:p w14:paraId="26626F91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«Экономика: исследовательская программа», «Прикладная экономика», «Статистическое моделирование и актуарные расчеты», «</w:t>
      </w:r>
      <w:r w:rsidRPr="00593E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Аграрная экономика», «Статистический анализ в экономике»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ФЭН – </w:t>
      </w:r>
      <w:proofErr w:type="spellStart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Ермольчик</w:t>
      </w:r>
      <w:proofErr w:type="spellEnd"/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Н.Ю., начальника отдела сопровождения учебного процесса;</w:t>
      </w:r>
    </w:p>
    <w:p w14:paraId="295ED0BD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«Стратегическое управление финансами фирмы», «Финансовые рынки и финансовые институты» ФЭН – Есипову Л.А., начальника отдела сопровождения учебного процесса;</w:t>
      </w:r>
    </w:p>
    <w:p w14:paraId="357AABF1" w14:textId="77777777" w:rsidR="00AB2460" w:rsidRPr="00593EA9" w:rsidRDefault="00AB2460" w:rsidP="00AB2460">
      <w:pPr>
        <w:spacing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•</w:t>
      </w:r>
      <w:r w:rsidRPr="00593EA9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«Финансовый инжиниринг», «Корпоративные финансы» ФЭН – Сычеву В.И., начальника отдела сопровождения учебного процесса.</w:t>
      </w:r>
    </w:p>
    <w:bookmarkEnd w:id="18"/>
    <w:p w14:paraId="3E2308C1" w14:textId="77777777" w:rsidR="00AB2460" w:rsidRPr="00593EA9" w:rsidRDefault="00AB2460" w:rsidP="00AB24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7B7E9D" w14:textId="77777777" w:rsidR="00BD65E2" w:rsidRPr="00593EA9" w:rsidRDefault="00BD65E2" w:rsidP="00BD65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sz w:val="26"/>
          <w:szCs w:val="26"/>
          <w:lang w:eastAsia="ru-RU"/>
        </w:rPr>
        <w:t>Из 29 членов ученого совета, присутствовавших на заседании, проголосовало:</w:t>
      </w:r>
    </w:p>
    <w:p w14:paraId="14B52BF9" w14:textId="54BA260A" w:rsidR="00BD65E2" w:rsidRPr="00593EA9" w:rsidRDefault="00BD65E2" w:rsidP="00BD6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ЗА – 2</w:t>
      </w:r>
      <w:r w:rsidR="00593EA9">
        <w:rPr>
          <w:rFonts w:ascii="Times New Roman" w:hAnsi="Times New Roman"/>
          <w:sz w:val="26"/>
          <w:szCs w:val="26"/>
        </w:rPr>
        <w:t>9</w:t>
      </w:r>
      <w:r w:rsidRPr="00593EA9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0564A842" w14:textId="77777777" w:rsidR="00BD65E2" w:rsidRPr="00593EA9" w:rsidRDefault="00BD65E2" w:rsidP="00BD6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Против – 0</w:t>
      </w:r>
    </w:p>
    <w:p w14:paraId="01979351" w14:textId="77777777" w:rsidR="00BD65E2" w:rsidRPr="00593EA9" w:rsidRDefault="00BD65E2" w:rsidP="00BD6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Воздержались – 0</w:t>
      </w:r>
    </w:p>
    <w:p w14:paraId="776ECFF4" w14:textId="77777777" w:rsidR="004627FB" w:rsidRPr="00593EA9" w:rsidRDefault="004627FB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30F765" w14:textId="6E8FA791" w:rsidR="00A82CC9" w:rsidRDefault="00A82CC9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C8430" w14:textId="41335FB8" w:rsidR="00A82CC9" w:rsidRDefault="00A82CC9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B2460" w:rsidRP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</w:t>
      </w:r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AB2460" w:rsidRP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Е.И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Start w:id="19" w:name="_Hlk91065967"/>
      <w:r w:rsidR="00AB2460" w:rsidRP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Утверждение плана работы Ученого совета на 2022 год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bookmarkEnd w:id="19"/>
    </w:p>
    <w:p w14:paraId="3514A727" w14:textId="2D5042C6" w:rsidR="00914386" w:rsidRDefault="00914386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>Подколзина</w:t>
      </w:r>
      <w:proofErr w:type="spellEnd"/>
      <w:r w:rsidR="00AB24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Е.А., Вакуленко Е.С.</w:t>
      </w:r>
      <w:r w:rsidR="00530B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530BB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>Ивашковская</w:t>
      </w:r>
      <w:proofErr w:type="spellEnd"/>
      <w:r w:rsidR="00530BB8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И.В.,</w:t>
      </w:r>
      <w:r w:rsidR="00530B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30BB8" w:rsidRPr="00AB2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Карачаровский В.В.</w:t>
      </w:r>
    </w:p>
    <w:p w14:paraId="4975AD4A" w14:textId="77777777" w:rsidR="00AB2460" w:rsidRPr="00D66F8B" w:rsidRDefault="00AB2460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FB34E36" w14:textId="1D677354" w:rsidR="00AB2460" w:rsidRPr="00593EA9" w:rsidRDefault="00A82CC9" w:rsidP="00AB24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Start w:id="20" w:name="_Hlk91066008"/>
      <w:r w:rsidR="00593E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B2460" w:rsidRPr="00AB2460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proofErr w:type="gramEnd"/>
      <w:r w:rsidR="00AB2460" w:rsidRPr="00AB2460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работы </w:t>
      </w:r>
      <w:r w:rsidR="00530BB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B2460" w:rsidRPr="00AB2460">
        <w:rPr>
          <w:rFonts w:ascii="Times New Roman" w:eastAsia="Times New Roman" w:hAnsi="Times New Roman"/>
          <w:sz w:val="26"/>
          <w:szCs w:val="26"/>
          <w:lang w:eastAsia="ru-RU"/>
        </w:rPr>
        <w:t>ченого совета на 2022 год</w:t>
      </w:r>
      <w:r w:rsidR="00530BB8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замечаний</w:t>
      </w:r>
      <w:r w:rsidR="00AB2460" w:rsidRPr="00AB246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CCC2849" w14:textId="62AABE98" w:rsidR="00AB2460" w:rsidRDefault="00AB2460" w:rsidP="00AB24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5EB9F0" w14:textId="77777777" w:rsidR="00437CD7" w:rsidRPr="00AB2460" w:rsidRDefault="00437CD7" w:rsidP="00AB24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1766" w:type="dxa"/>
        <w:tblLook w:val="04A0" w:firstRow="1" w:lastRow="0" w:firstColumn="1" w:lastColumn="0" w:noHBand="0" w:noVBand="1"/>
      </w:tblPr>
      <w:tblGrid>
        <w:gridCol w:w="1262"/>
        <w:gridCol w:w="7810"/>
        <w:gridCol w:w="2694"/>
      </w:tblGrid>
      <w:tr w:rsidR="00AB2460" w:rsidRPr="00AB2460" w14:paraId="49D8F639" w14:textId="77777777" w:rsidTr="00AB2460">
        <w:trPr>
          <w:trHeight w:val="348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5AF9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 ученого совета факультета экономических наук</w:t>
            </w:r>
          </w:p>
        </w:tc>
      </w:tr>
      <w:tr w:rsidR="00AB2460" w:rsidRPr="00AB2460" w14:paraId="4F9F9E96" w14:textId="77777777" w:rsidTr="00AB2460">
        <w:trPr>
          <w:trHeight w:val="348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B49D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AB2460" w:rsidRPr="00AB2460" w14:paraId="3AEC4417" w14:textId="77777777" w:rsidTr="00AB2460">
        <w:trPr>
          <w:trHeight w:val="31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B922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229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FC5C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2460" w:rsidRPr="00AB2460" w14:paraId="46B4B9FA" w14:textId="77777777" w:rsidTr="000004DB">
        <w:trPr>
          <w:trHeight w:val="68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0B10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1D15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9847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B2460" w:rsidRPr="00AB2460" w14:paraId="44A19182" w14:textId="77777777" w:rsidTr="000004DB">
        <w:trPr>
          <w:trHeight w:val="624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920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C0B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кандидата на Премию Правительства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838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37DDBE86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FC6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A1A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исполнении сметы расходования бюджета факультета экономических наук за 2021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498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AB2460" w:rsidRPr="00AB2460" w14:paraId="6BA441A4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E58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7DDB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сметы расходования бюджета факультета на 2022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002B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AB2460" w:rsidRPr="00AB2460" w14:paraId="5F8A9896" w14:textId="77777777" w:rsidTr="000004DB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307C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BAEB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научной работе факультета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BA3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499AF26C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CB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C9E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8E1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B2460" w:rsidRPr="00AB2460" w14:paraId="2555FABC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07A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6E0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паспортов магистерских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2DB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B2460" w:rsidRPr="00AB2460" w14:paraId="681A9CB0" w14:textId="77777777" w:rsidTr="000004DB">
        <w:trPr>
          <w:trHeight w:val="936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C0A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D0D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Положения о предоставлении скидок по оплате обучения студентам платных ОП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магистратуры, поступившим на обучение в 2022 году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9FA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AB2460" w:rsidRPr="00AB2460" w14:paraId="5BF08B40" w14:textId="77777777" w:rsidTr="000004DB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EFA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43E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7AB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4DED9994" w14:textId="77777777" w:rsidTr="000004DB">
        <w:trPr>
          <w:trHeight w:val="624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03DF" w14:textId="77777777" w:rsidR="00AB2460" w:rsidRPr="009205E4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 Февраль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51E3" w14:textId="77777777" w:rsidR="00AB2460" w:rsidRPr="009205E4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мерах по увеличению набора иностранных студентов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3D12" w14:textId="571D72F5" w:rsidR="00AB2460" w:rsidRPr="009205E4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Засимова</w:t>
            </w:r>
            <w:proofErr w:type="spellEnd"/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Л.С., </w:t>
            </w:r>
            <w:r w:rsidR="00593EA9"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Будько О.П.</w:t>
            </w:r>
          </w:p>
        </w:tc>
      </w:tr>
      <w:tr w:rsidR="00AB2460" w:rsidRPr="00AB2460" w14:paraId="24FC956A" w14:textId="77777777" w:rsidTr="00AB2460">
        <w:trPr>
          <w:trHeight w:val="624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ABE4" w14:textId="77777777" w:rsidR="00AB2460" w:rsidRPr="009205E4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290F" w14:textId="77777777" w:rsidR="00AB2460" w:rsidRPr="009205E4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изменениях в программах подготовки научных кадров в аспирантуре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1F7B" w14:textId="77777777" w:rsidR="00AB2460" w:rsidRPr="009205E4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200AAB" w:rsidRPr="00AB2460" w14:paraId="1D542DCE" w14:textId="77777777" w:rsidTr="008B27A3">
        <w:trPr>
          <w:trHeight w:val="624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D449" w14:textId="77777777" w:rsidR="00200AAB" w:rsidRPr="009205E4" w:rsidRDefault="00200AAB" w:rsidP="00200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0A6" w14:textId="718B969F" w:rsidR="00200AAB" w:rsidRPr="009205E4" w:rsidRDefault="00B204E2" w:rsidP="00200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организации проектной работы в 2021/2022 учебном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FFFB" w14:textId="5B9F18D2" w:rsidR="00200AAB" w:rsidRPr="009205E4" w:rsidRDefault="00200AAB" w:rsidP="00200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Пильник Н.П.</w:t>
            </w:r>
          </w:p>
        </w:tc>
      </w:tr>
      <w:tr w:rsidR="00AB2460" w:rsidRPr="00AB2460" w14:paraId="12141104" w14:textId="77777777" w:rsidTr="008B27A3">
        <w:trPr>
          <w:trHeight w:val="454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07B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9CB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экспертной активности преподавателей ФЭН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234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Солюс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B2460" w:rsidRPr="00AB2460" w14:paraId="3BC72CD3" w14:textId="77777777" w:rsidTr="00200AAB">
        <w:trPr>
          <w:trHeight w:val="96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73D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9B9C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состава жюри конкурсной комиссии по Программе поддержки образовательных инициатив в форме подготовки учебных видеоматериалов для образовательных программ ФЭН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7D9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 А.В.</w:t>
            </w:r>
          </w:p>
        </w:tc>
      </w:tr>
      <w:tr w:rsidR="00593EA9" w:rsidRPr="00AB2460" w14:paraId="703D8CF0" w14:textId="77777777" w:rsidTr="00593EA9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29A" w14:textId="77777777" w:rsidR="00593EA9" w:rsidRPr="00AB2460" w:rsidRDefault="00593EA9" w:rsidP="0059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E8FC" w14:textId="0BF6E4B9" w:rsidR="00593EA9" w:rsidRPr="00AB2460" w:rsidRDefault="00593EA9" w:rsidP="0059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Выдвижение работ на конкурс лучших научных публикаций на русском языке и лучших научно-популярных проектов на русском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D9A0" w14:textId="19B14149" w:rsidR="00593EA9" w:rsidRPr="00AB2460" w:rsidRDefault="00593EA9" w:rsidP="0059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37C5E929" w14:textId="77777777" w:rsidTr="00593EA9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771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72EB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83F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72989253" w14:textId="77777777" w:rsidTr="00593EA9">
        <w:trPr>
          <w:trHeight w:val="624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8D8E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 Март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5B3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истории и методологии экономической науки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77D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Автономов В.С.</w:t>
            </w:r>
          </w:p>
        </w:tc>
      </w:tr>
      <w:tr w:rsidR="00AB2460" w:rsidRPr="00AB2460" w14:paraId="36AB85F6" w14:textId="77777777" w:rsidTr="00200AAB">
        <w:trPr>
          <w:trHeight w:val="737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79D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A7A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оценке результативности государственных социальных программ и отдельных мер социальной политики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E81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Коссова Т.В.</w:t>
            </w:r>
          </w:p>
        </w:tc>
      </w:tr>
      <w:tr w:rsidR="00AB2460" w:rsidRPr="00AB2460" w14:paraId="2EEB7148" w14:textId="77777777" w:rsidTr="00593EA9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C6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3AE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развития ОП магистратуры "Экономический анализ"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AA1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Вакуленко Е.С.</w:t>
            </w:r>
          </w:p>
        </w:tc>
      </w:tr>
      <w:tr w:rsidR="00AB2460" w:rsidRPr="00AB2460" w14:paraId="626B7DAB" w14:textId="77777777" w:rsidTr="00593EA9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A11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93B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развития ОП магистратуры "Магистр аналитики бизнеса"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174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Ивашковская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B2460" w:rsidRPr="00AB2460" w14:paraId="050C0700" w14:textId="77777777" w:rsidTr="00593EA9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ED8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16C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B09C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386EF3BE" w14:textId="77777777" w:rsidTr="00593EA9">
        <w:trPr>
          <w:trHeight w:val="936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3290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948E" w14:textId="60A86316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"</w:t>
            </w:r>
            <w:r w:rsidR="00EE1C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пространственной эконометрики в прикладных макроэкономических исследованиях</w:t>
            </w: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E80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AB2460" w:rsidRPr="00AB2460" w14:paraId="258A8913" w14:textId="77777777" w:rsidTr="00593EA9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A2A2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CD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учебных планах бакалаврской ОП «Экономический анализ» на 2021/2022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61E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Д.В.</w:t>
            </w:r>
          </w:p>
        </w:tc>
      </w:tr>
      <w:tr w:rsidR="00AB2460" w:rsidRPr="00AB2460" w14:paraId="264176F5" w14:textId="77777777" w:rsidTr="00593EA9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738B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8CF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учебных планах бакалаврской ОП «Экономика и анализ данных» на 2021/2022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AD2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Мамедли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</w:tr>
      <w:tr w:rsidR="00AB2460" w:rsidRPr="00AB2460" w14:paraId="217C394F" w14:textId="77777777" w:rsidTr="00593EA9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662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C38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F852" w14:textId="77777777" w:rsidR="00AB2460" w:rsidRPr="00AB2460" w:rsidRDefault="00AB2460" w:rsidP="00AB2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01E4AFB4" w14:textId="77777777" w:rsidTr="00593EA9">
        <w:trPr>
          <w:trHeight w:val="312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452C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68A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777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AB2460" w:rsidRPr="00AB2460" w14:paraId="19A7C13F" w14:textId="77777777" w:rsidTr="00155EF2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4AF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662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разработке эконометрических методов анализа данных с ограниченными значениями переменных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E6F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Коссова Е.В.</w:t>
            </w:r>
          </w:p>
        </w:tc>
      </w:tr>
      <w:tr w:rsidR="00AB2460" w:rsidRPr="00AB2460" w14:paraId="060271B8" w14:textId="77777777" w:rsidTr="00155EF2">
        <w:trPr>
          <w:trHeight w:val="397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440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9C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6BF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AB2460" w:rsidRPr="00AB2460" w14:paraId="50068E44" w14:textId="77777777" w:rsidTr="00593EA9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5FE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2CBC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FFE2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2F1BCC4A" w14:textId="77777777" w:rsidTr="00593EA9">
        <w:trPr>
          <w:trHeight w:val="312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A8A3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3833" w14:textId="77777777" w:rsidR="00AB2460" w:rsidRPr="00AB2460" w:rsidRDefault="00AB2460" w:rsidP="00AB2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расчета КПЭ факультета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E53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260E5914" w14:textId="77777777" w:rsidTr="00AB2460">
        <w:trPr>
          <w:trHeight w:val="624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08F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2D5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ИРГ «Центр исследований нефинансовой отчетности»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709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Макеева Е.Ю.,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B2460" w:rsidRPr="00AB2460" w14:paraId="4B3B896D" w14:textId="77777777" w:rsidTr="00155EF2">
        <w:trPr>
          <w:trHeight w:val="907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04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6F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2022/2023 учебный год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0E9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B2460" w:rsidRPr="00AB2460" w14:paraId="1F7B733A" w14:textId="77777777" w:rsidTr="00155EF2">
        <w:trPr>
          <w:trHeight w:val="397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FAE1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733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кандидатов на Премию Правительства Москвы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BB6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2145E1FB" w14:textId="77777777" w:rsidTr="000004DB">
        <w:trPr>
          <w:trHeight w:val="312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47D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FAA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747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248948D3" w14:textId="77777777" w:rsidTr="00FD1BC3">
        <w:trPr>
          <w:trHeight w:val="397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317A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E04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«Банки и риски»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C34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Карминский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AB2460" w:rsidRPr="00AB2460" w14:paraId="44845483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970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A3BD" w14:textId="55F7B7C3" w:rsidR="00AB2460" w:rsidRPr="009205E4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результатах</w:t>
            </w:r>
            <w:r w:rsidR="00B204E2"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перспективах </w:t>
            </w:r>
            <w:r w:rsidR="00B204E2"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планах </w:t>
            </w: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 абитуриентами, выпускниками и работодателями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779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AB2460" w:rsidRPr="00AB2460" w14:paraId="20241D82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071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237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результатах проектной работы в 2021/22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планах на 2022/23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811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Пильник Н.П.</w:t>
            </w:r>
          </w:p>
        </w:tc>
      </w:tr>
      <w:tr w:rsidR="00AB2460" w:rsidRPr="00AB2460" w14:paraId="4FA9D0F4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90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483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39F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17661DC2" w14:textId="77777777" w:rsidTr="000004DB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AE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A17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68B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43164BA8" w14:textId="77777777" w:rsidTr="000004DB">
        <w:trPr>
          <w:trHeight w:val="624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56D2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8ABC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ИРГ "Информационная экономика"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1CF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Тетерятникова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B2460" w:rsidRPr="00AB2460" w14:paraId="4491E059" w14:textId="77777777" w:rsidTr="00AB2460">
        <w:trPr>
          <w:trHeight w:val="936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5A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AE1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развития бакалаврской программы «Совместная программа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экономике НИУ ВШЭ и ДВФУ»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CE4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AB2460" w:rsidRPr="00AB2460" w14:paraId="2C180335" w14:textId="77777777" w:rsidTr="00AB2460">
        <w:trPr>
          <w:trHeight w:val="312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CB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7F9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факультета по привлечению грантов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347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688159EB" w14:textId="77777777" w:rsidTr="00AB2460">
        <w:trPr>
          <w:trHeight w:val="624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E38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21F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кандидатур председателей ГЭК на 2023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5A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AB2460" w:rsidRPr="00AB2460" w14:paraId="7C1CF6E9" w14:textId="77777777" w:rsidTr="00AB2460">
        <w:trPr>
          <w:trHeight w:val="312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884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DC7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DF8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0E38D81F" w14:textId="77777777" w:rsidTr="00FD1BC3">
        <w:trPr>
          <w:trHeight w:val="102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43AD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3E81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результатах работы аспирантской школы по направлению «Экономика». Об итогах приема в аспирантуру и результатах аттестации аспирантов и соискателей факультета.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C20B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AB2460" w:rsidRPr="00AB2460" w14:paraId="3862CC5D" w14:textId="77777777" w:rsidTr="00AB2460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D29D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911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ИРГ "Волатильность и риски: финансовые рынки и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криптовалюты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518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Пересецкий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B2460" w:rsidRPr="00AB2460" w14:paraId="64C682FC" w14:textId="77777777" w:rsidTr="00AB2460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CC3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88A3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BE90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Д.С</w:t>
            </w:r>
          </w:p>
        </w:tc>
      </w:tr>
      <w:tr w:rsidR="00AB2460" w:rsidRPr="00AB2460" w14:paraId="1FDB669A" w14:textId="77777777" w:rsidTr="00AB2460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F43C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70D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кандидатов в группу высокого профессионального потенциала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0082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Карабекян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Д.С</w:t>
            </w:r>
          </w:p>
        </w:tc>
      </w:tr>
      <w:tr w:rsidR="00AB2460" w:rsidRPr="00AB2460" w14:paraId="368FC520" w14:textId="77777777" w:rsidTr="00AB2460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E0A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8E81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E64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AB2460" w:rsidRPr="00AB2460" w14:paraId="38A455BB" w14:textId="77777777" w:rsidTr="000004DB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313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0DF6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36F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460" w:rsidRPr="00AB2460" w14:paraId="6AE4B5F4" w14:textId="77777777" w:rsidTr="000004DB">
        <w:trPr>
          <w:trHeight w:val="312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C32C" w14:textId="77777777" w:rsidR="00AB2460" w:rsidRPr="00AB2460" w:rsidRDefault="00AB2460" w:rsidP="00AB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397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52D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AB2460" w:rsidRPr="00AB2460" w14:paraId="6EA61F13" w14:textId="77777777" w:rsidTr="00FD1BC3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4627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316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экономико-математическому моделированию демографических процессов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A06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Вакуленко Е.С.</w:t>
            </w:r>
          </w:p>
        </w:tc>
      </w:tr>
      <w:tr w:rsidR="00AB2460" w:rsidRPr="00AB2460" w14:paraId="41CBCC39" w14:textId="77777777" w:rsidTr="000004DB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1AA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6BE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работе ГЭК в 2022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B13A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B2460" w:rsidRPr="00AB2460" w14:paraId="1B3B155C" w14:textId="77777777" w:rsidTr="000004DB">
        <w:trPr>
          <w:trHeight w:val="62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6B7E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90D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на соискание медалей РАН с премиями для молодых ученых России и студентов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9B85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AB2460" w:rsidRPr="00AB2460" w14:paraId="3BCF1D80" w14:textId="77777777" w:rsidTr="00FD1BC3">
        <w:trPr>
          <w:trHeight w:val="45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2E4F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55E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Ученого совета на 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6A84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AB2460" w:rsidRPr="00AB2460" w14:paraId="05F08970" w14:textId="77777777" w:rsidTr="000004DB">
        <w:trPr>
          <w:trHeight w:val="312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7F49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C772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3588" w14:textId="77777777" w:rsidR="00AB2460" w:rsidRPr="00AB2460" w:rsidRDefault="00AB2460" w:rsidP="00AB2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FCAB4D0" w14:textId="77777777" w:rsidR="00AB2460" w:rsidRDefault="00AB2460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20"/>
    <w:p w14:paraId="5B8849CC" w14:textId="77777777" w:rsidR="008B27A3" w:rsidRPr="00593EA9" w:rsidRDefault="008B27A3" w:rsidP="008B2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sz w:val="26"/>
          <w:szCs w:val="26"/>
          <w:lang w:eastAsia="ru-RU"/>
        </w:rPr>
        <w:t>Из 29 членов ученого совета, присутствовавших на заседании, проголосовало:</w:t>
      </w:r>
    </w:p>
    <w:p w14:paraId="1684016F" w14:textId="77777777" w:rsidR="008B27A3" w:rsidRPr="00593EA9" w:rsidRDefault="008B27A3" w:rsidP="008B2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ЗА – 2</w:t>
      </w:r>
      <w:r>
        <w:rPr>
          <w:rFonts w:ascii="Times New Roman" w:hAnsi="Times New Roman"/>
          <w:sz w:val="26"/>
          <w:szCs w:val="26"/>
        </w:rPr>
        <w:t>9</w:t>
      </w:r>
      <w:r w:rsidRPr="00593EA9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6137CF7F" w14:textId="77777777" w:rsidR="008B27A3" w:rsidRPr="00593EA9" w:rsidRDefault="008B27A3" w:rsidP="008B2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Против – 0</w:t>
      </w:r>
    </w:p>
    <w:p w14:paraId="3520229D" w14:textId="77777777" w:rsidR="008B27A3" w:rsidRPr="00593EA9" w:rsidRDefault="008B27A3" w:rsidP="008B2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Воздержались – 0</w:t>
      </w:r>
    </w:p>
    <w:p w14:paraId="2F65AEB8" w14:textId="77777777" w:rsidR="00224E22" w:rsidRDefault="00224E22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76549C" w14:textId="77777777" w:rsidR="004627FB" w:rsidRPr="00D66F8B" w:rsidRDefault="004627FB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6581D2" w14:textId="735AFDD8" w:rsidR="00A82CC9" w:rsidRDefault="00A82CC9" w:rsidP="006D749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CC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E1036" w:rsidRPr="002E1036">
        <w:rPr>
          <w:rFonts w:ascii="Times New Roman" w:eastAsia="Times New Roman" w:hAnsi="Times New Roman"/>
          <w:bCs/>
          <w:sz w:val="26"/>
          <w:szCs w:val="26"/>
          <w:lang w:eastAsia="ru-RU"/>
        </w:rPr>
        <w:t>Веселов</w:t>
      </w:r>
      <w:r w:rsidR="002E103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2E1036" w:rsidRPr="002E10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bookmarkStart w:id="21" w:name="_Hlk91065526"/>
      <w:r w:rsidR="002E1036" w:rsidRPr="002E1036">
        <w:rPr>
          <w:rFonts w:ascii="Times New Roman" w:eastAsia="Times New Roman" w:hAnsi="Times New Roman"/>
          <w:bCs/>
          <w:sz w:val="26"/>
          <w:szCs w:val="26"/>
          <w:lang w:eastAsia="ru-RU"/>
        </w:rPr>
        <w:t>О рекомендации к утверждению научного отчета по гранту Президента РФ для государственной поддержки молодых российских ученых за 2021 год</w:t>
      </w:r>
      <w:r w:rsidRPr="00A82CC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bookmarkEnd w:id="21"/>
    <w:p w14:paraId="48048E20" w14:textId="77777777" w:rsidR="00A82CC9" w:rsidRPr="00D66F8B" w:rsidRDefault="00A82CC9" w:rsidP="006D74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561A5A34" w14:textId="3ECB224A" w:rsidR="00914386" w:rsidRDefault="002E1036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036"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к утверждению научный отчет за 2021 год Широкова Д.С по гранту Президента РФ для государственной поддержки молодых российских ученых (</w:t>
      </w:r>
      <w:proofErr w:type="spellStart"/>
      <w:r w:rsidRPr="002E1036">
        <w:rPr>
          <w:rFonts w:ascii="Times New Roman" w:eastAsia="Times New Roman" w:hAnsi="Times New Roman"/>
          <w:bCs/>
          <w:sz w:val="26"/>
          <w:szCs w:val="26"/>
          <w:lang w:eastAsia="ru-RU"/>
        </w:rPr>
        <w:t>внутр</w:t>
      </w:r>
      <w:proofErr w:type="spellEnd"/>
      <w:r w:rsidRPr="002E1036">
        <w:rPr>
          <w:rFonts w:ascii="Times New Roman" w:eastAsia="Times New Roman" w:hAnsi="Times New Roman"/>
          <w:bCs/>
          <w:sz w:val="26"/>
          <w:szCs w:val="26"/>
          <w:lang w:eastAsia="ru-RU"/>
        </w:rPr>
        <w:t>. номер МК-404.2020.1).</w:t>
      </w:r>
    </w:p>
    <w:p w14:paraId="77E78E24" w14:textId="77777777" w:rsidR="008B27A3" w:rsidRDefault="008B27A3" w:rsidP="008B2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BE6145" w14:textId="1619D405" w:rsidR="008B27A3" w:rsidRPr="00593EA9" w:rsidRDefault="008B27A3" w:rsidP="008B2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sz w:val="26"/>
          <w:szCs w:val="26"/>
          <w:lang w:eastAsia="ru-RU"/>
        </w:rPr>
        <w:t>Из 29 членов ученого совета, присутствовавших на заседании, проголосовало:</w:t>
      </w:r>
    </w:p>
    <w:p w14:paraId="23A688E2" w14:textId="77777777" w:rsidR="008B27A3" w:rsidRPr="00593EA9" w:rsidRDefault="008B27A3" w:rsidP="008B2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ЗА – 2</w:t>
      </w:r>
      <w:r>
        <w:rPr>
          <w:rFonts w:ascii="Times New Roman" w:hAnsi="Times New Roman"/>
          <w:sz w:val="26"/>
          <w:szCs w:val="26"/>
        </w:rPr>
        <w:t>9</w:t>
      </w:r>
      <w:r w:rsidRPr="00593EA9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46DE0078" w14:textId="77777777" w:rsidR="008B27A3" w:rsidRPr="00593EA9" w:rsidRDefault="008B27A3" w:rsidP="008B2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Против – 0</w:t>
      </w:r>
    </w:p>
    <w:p w14:paraId="4DC4E88A" w14:textId="77777777" w:rsidR="008B27A3" w:rsidRPr="00593EA9" w:rsidRDefault="008B27A3" w:rsidP="008B2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Воздержались – 0</w:t>
      </w:r>
    </w:p>
    <w:p w14:paraId="44F8333E" w14:textId="23774ADA" w:rsidR="002E1036" w:rsidRDefault="002E1036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7F5042" w14:textId="77777777" w:rsidR="0080751D" w:rsidRDefault="0080751D" w:rsidP="006D7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6834D2" w14:textId="5D67D1C8" w:rsidR="002E1036" w:rsidRPr="005A15F3" w:rsidRDefault="002E1036" w:rsidP="002E1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036">
        <w:rPr>
          <w:rFonts w:ascii="Times New Roman" w:hAnsi="Times New Roman"/>
          <w:b/>
          <w:sz w:val="26"/>
          <w:szCs w:val="26"/>
        </w:rPr>
        <w:t>СЛУШАЛИ:</w:t>
      </w:r>
      <w:r w:rsidR="005A15F3">
        <w:rPr>
          <w:rFonts w:ascii="Times New Roman" w:hAnsi="Times New Roman"/>
          <w:b/>
          <w:sz w:val="26"/>
          <w:szCs w:val="26"/>
        </w:rPr>
        <w:t xml:space="preserve"> </w:t>
      </w:r>
      <w:r w:rsidR="005A15F3" w:rsidRPr="005A15F3">
        <w:rPr>
          <w:rFonts w:ascii="Times New Roman" w:hAnsi="Times New Roman"/>
          <w:sz w:val="26"/>
          <w:szCs w:val="26"/>
        </w:rPr>
        <w:t xml:space="preserve">Веселова Д.А - </w:t>
      </w:r>
      <w:bookmarkStart w:id="22" w:name="_Hlk91065663"/>
      <w:r w:rsidR="005A15F3" w:rsidRPr="005A15F3">
        <w:rPr>
          <w:rFonts w:ascii="Times New Roman" w:hAnsi="Times New Roman"/>
          <w:sz w:val="26"/>
          <w:szCs w:val="26"/>
        </w:rPr>
        <w:t>О выдвижении на соискание медалей РАН с премиями для молодых ученых</w:t>
      </w:r>
      <w:bookmarkEnd w:id="22"/>
      <w:r w:rsidR="005A15F3" w:rsidRPr="005A15F3">
        <w:rPr>
          <w:rFonts w:ascii="Times New Roman" w:hAnsi="Times New Roman"/>
          <w:sz w:val="26"/>
          <w:szCs w:val="26"/>
        </w:rPr>
        <w:t>;</w:t>
      </w:r>
    </w:p>
    <w:p w14:paraId="50DF328A" w14:textId="1DA2B472" w:rsidR="002E1036" w:rsidRDefault="002E1036" w:rsidP="002E103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14D1C4C6" w14:textId="2C3DFC6D" w:rsidR="002E1036" w:rsidRDefault="002E1036" w:rsidP="002E103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D66F8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66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Сонин К.И., </w:t>
      </w:r>
      <w:proofErr w:type="spellStart"/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>Авдашева</w:t>
      </w:r>
      <w:proofErr w:type="spellEnd"/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С.Б., Пекарский С.Э., </w:t>
      </w:r>
      <w:r w:rsidR="0080751D" w:rsidRPr="001B6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Канторович Г.Г., </w:t>
      </w:r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Автономов В.С., </w:t>
      </w:r>
      <w:proofErr w:type="spellStart"/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>Суринов</w:t>
      </w:r>
      <w:proofErr w:type="spellEnd"/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А.Е., </w:t>
      </w:r>
      <w:proofErr w:type="spellStart"/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>Колосницына</w:t>
      </w:r>
      <w:proofErr w:type="spellEnd"/>
      <w:r w:rsidR="005A15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М.Г.</w:t>
      </w:r>
    </w:p>
    <w:p w14:paraId="4E769427" w14:textId="77777777" w:rsidR="002E1036" w:rsidRPr="00D66F8B" w:rsidRDefault="002E1036" w:rsidP="002E103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61E8D29" w14:textId="5490EDB1" w:rsidR="002E1036" w:rsidRDefault="002E1036" w:rsidP="002E10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100DDAF" w14:textId="77777777" w:rsidR="005A15F3" w:rsidRPr="005A15F3" w:rsidRDefault="005A15F3" w:rsidP="005A15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_Hlk91065693"/>
      <w:r w:rsidRPr="005A15F3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Поддержать выдвижение на соискание медалей РАН с премиями </w:t>
      </w:r>
      <w:proofErr w:type="gramStart"/>
      <w:r w:rsidRPr="005A15F3">
        <w:rPr>
          <w:rFonts w:ascii="Times New Roman" w:eastAsia="Times New Roman" w:hAnsi="Times New Roman"/>
          <w:sz w:val="26"/>
          <w:szCs w:val="26"/>
          <w:lang w:eastAsia="ru-RU"/>
        </w:rPr>
        <w:t>для молодых ученых России</w:t>
      </w:r>
      <w:proofErr w:type="gramEnd"/>
      <w:r w:rsidRPr="005A15F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49457FDB" w14:textId="77777777" w:rsidR="005A15F3" w:rsidRPr="005A15F3" w:rsidRDefault="005A15F3" w:rsidP="005A15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46C303" w14:textId="77777777" w:rsidR="005A15F3" w:rsidRPr="005A15F3" w:rsidRDefault="005A15F3" w:rsidP="005A15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15F3">
        <w:rPr>
          <w:rFonts w:ascii="Times New Roman" w:eastAsia="Times New Roman" w:hAnsi="Times New Roman"/>
          <w:sz w:val="26"/>
          <w:szCs w:val="26"/>
          <w:lang w:eastAsia="ru-RU"/>
        </w:rPr>
        <w:t xml:space="preserve">Потанина Богдана Станиславовича, старшего преподавателя Департамента прикладной экономики за значительный вклад в развитие методологии эконометрических моделей по данным, подверженным смещению отбора;                 </w:t>
      </w:r>
    </w:p>
    <w:p w14:paraId="57B40462" w14:textId="5B49D6C8" w:rsidR="005A15F3" w:rsidRDefault="005A15F3" w:rsidP="005A15F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15F3">
        <w:rPr>
          <w:rFonts w:ascii="Times New Roman" w:eastAsia="Times New Roman" w:hAnsi="Times New Roman"/>
          <w:sz w:val="26"/>
          <w:szCs w:val="26"/>
          <w:lang w:eastAsia="ru-RU"/>
        </w:rPr>
        <w:t>Вакуленко Елену Сергеевну, доцента Департамента прикладной экономики за значительный вклад в исследования в области внутренней миграции населения России.</w:t>
      </w:r>
    </w:p>
    <w:bookmarkEnd w:id="23"/>
    <w:p w14:paraId="3AC1ABEB" w14:textId="32ED3A7A" w:rsidR="005A15F3" w:rsidRDefault="005A15F3" w:rsidP="005A15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2E1C40" w14:textId="77777777" w:rsidR="00BC1FC1" w:rsidRPr="00593EA9" w:rsidRDefault="00BC1FC1" w:rsidP="00BC1F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sz w:val="26"/>
          <w:szCs w:val="26"/>
          <w:lang w:eastAsia="ru-RU"/>
        </w:rPr>
        <w:t>Из 29 членов ученого совета, присутствовавших на заседании, проголосовало:</w:t>
      </w:r>
    </w:p>
    <w:p w14:paraId="4BFEA9AD" w14:textId="77777777" w:rsidR="00BC1FC1" w:rsidRPr="00593EA9" w:rsidRDefault="00BC1FC1" w:rsidP="00BC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ЗА – 2</w:t>
      </w:r>
      <w:r>
        <w:rPr>
          <w:rFonts w:ascii="Times New Roman" w:hAnsi="Times New Roman"/>
          <w:sz w:val="26"/>
          <w:szCs w:val="26"/>
        </w:rPr>
        <w:t>9</w:t>
      </w:r>
      <w:r w:rsidRPr="00593EA9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03C0374E" w14:textId="77777777" w:rsidR="00BC1FC1" w:rsidRPr="00593EA9" w:rsidRDefault="00BC1FC1" w:rsidP="00BC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Против – 0</w:t>
      </w:r>
    </w:p>
    <w:p w14:paraId="00165C91" w14:textId="77777777" w:rsidR="00BC1FC1" w:rsidRPr="00593EA9" w:rsidRDefault="00BC1FC1" w:rsidP="00BC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Воздержались – 0</w:t>
      </w:r>
    </w:p>
    <w:p w14:paraId="56FB807B" w14:textId="77777777" w:rsidR="002E1036" w:rsidRDefault="002E1036" w:rsidP="002E10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FEC824" w14:textId="5936BD41" w:rsidR="002E1036" w:rsidRDefault="002E1036" w:rsidP="002E10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407592E" w14:textId="77777777" w:rsidR="0080751D" w:rsidRDefault="0080751D" w:rsidP="002E10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592007" w14:textId="525D2B10" w:rsidR="002E1036" w:rsidRPr="005A15F3" w:rsidRDefault="002E1036" w:rsidP="002E1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036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5A15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A15F3" w:rsidRPr="005A15F3">
        <w:rPr>
          <w:rFonts w:ascii="Times New Roman" w:eastAsia="Times New Roman" w:hAnsi="Times New Roman"/>
          <w:sz w:val="26"/>
          <w:szCs w:val="26"/>
          <w:lang w:eastAsia="ru-RU"/>
        </w:rPr>
        <w:t xml:space="preserve">Мерзлякова С.А - </w:t>
      </w:r>
      <w:bookmarkStart w:id="24" w:name="_Hlk91066382"/>
      <w:r w:rsidR="005A15F3" w:rsidRPr="005A15F3">
        <w:rPr>
          <w:rFonts w:ascii="Times New Roman" w:eastAsia="Times New Roman" w:hAnsi="Times New Roman"/>
          <w:sz w:val="26"/>
          <w:szCs w:val="26"/>
          <w:lang w:eastAsia="ru-RU"/>
        </w:rPr>
        <w:t>О представлении к награждению сотрудников факультета;</w:t>
      </w:r>
      <w:bookmarkEnd w:id="24"/>
    </w:p>
    <w:p w14:paraId="5E2E6291" w14:textId="77777777" w:rsidR="002E1036" w:rsidRPr="002E1036" w:rsidRDefault="002E1036" w:rsidP="002E10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A3E0130" w14:textId="77777777" w:rsidR="00FD1BC3" w:rsidRDefault="002E1036" w:rsidP="005A15F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103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bookmarkStart w:id="25" w:name="_Hlk91066432"/>
      <w:r w:rsidR="0080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546F8990" w14:textId="2B65C4DC" w:rsidR="005A15F3" w:rsidRPr="0080751D" w:rsidRDefault="005A15F3" w:rsidP="005A15F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15F3">
        <w:rPr>
          <w:rFonts w:ascii="Times New Roman" w:hAnsi="Times New Roman"/>
          <w:sz w:val="26"/>
          <w:szCs w:val="26"/>
        </w:rPr>
        <w:t>Поддержать награждение сотрудников факультета.</w:t>
      </w:r>
    </w:p>
    <w:p w14:paraId="55FD3673" w14:textId="049AEBA6" w:rsidR="005A15F3" w:rsidRDefault="005A15F3" w:rsidP="005A15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4F048A" w14:textId="77777777" w:rsidR="00FD1BC3" w:rsidRPr="005A15F3" w:rsidRDefault="00FD1BC3" w:rsidP="005A15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1EAB26" w14:textId="5AFE9893" w:rsidR="005A15F3" w:rsidRDefault="005A15F3" w:rsidP="005A15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15F3">
        <w:rPr>
          <w:rFonts w:ascii="Times New Roman" w:hAnsi="Times New Roman"/>
          <w:b/>
          <w:sz w:val="28"/>
          <w:szCs w:val="28"/>
        </w:rPr>
        <w:t>Список сотрудников факультета, выдвигаемых руководителем подразделения на награждение наградами факультета экономических наук и наградами подразделений</w:t>
      </w:r>
    </w:p>
    <w:p w14:paraId="74302DC5" w14:textId="77777777" w:rsidR="00FD1BC3" w:rsidRPr="005A15F3" w:rsidRDefault="00FD1BC3" w:rsidP="005A15F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958"/>
        <w:gridCol w:w="2439"/>
        <w:gridCol w:w="2978"/>
        <w:gridCol w:w="2553"/>
        <w:gridCol w:w="1956"/>
        <w:gridCol w:w="3906"/>
      </w:tblGrid>
      <w:tr w:rsidR="005A15F3" w:rsidRPr="005A15F3" w14:paraId="0DA6E3BA" w14:textId="77777777" w:rsidTr="00437CD7">
        <w:tc>
          <w:tcPr>
            <w:tcW w:w="958" w:type="dxa"/>
          </w:tcPr>
          <w:p w14:paraId="2998B4B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9" w:type="dxa"/>
          </w:tcPr>
          <w:p w14:paraId="62587C5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8" w:type="dxa"/>
          </w:tcPr>
          <w:p w14:paraId="77A7A6A4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3" w:type="dxa"/>
          </w:tcPr>
          <w:p w14:paraId="75B0DDE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Стаж работы в НИУ ВШЭ</w:t>
            </w:r>
          </w:p>
        </w:tc>
        <w:tc>
          <w:tcPr>
            <w:tcW w:w="1956" w:type="dxa"/>
          </w:tcPr>
          <w:p w14:paraId="1D3D0E21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906" w:type="dxa"/>
          </w:tcPr>
          <w:p w14:paraId="4A53D88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Краткое обоснование для награждения</w:t>
            </w:r>
          </w:p>
        </w:tc>
      </w:tr>
      <w:tr w:rsidR="005A15F3" w:rsidRPr="005A15F3" w14:paraId="4B036B99" w14:textId="77777777" w:rsidTr="00FD1BC3">
        <w:trPr>
          <w:trHeight w:val="567"/>
        </w:trPr>
        <w:tc>
          <w:tcPr>
            <w:tcW w:w="14790" w:type="dxa"/>
            <w:gridSpan w:val="6"/>
          </w:tcPr>
          <w:p w14:paraId="567B15E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" w:name="_Hlk29998156"/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Факультет экономических наук</w:t>
            </w:r>
          </w:p>
        </w:tc>
      </w:tr>
      <w:tr w:rsidR="005A15F3" w:rsidRPr="005A15F3" w14:paraId="1D680A08" w14:textId="77777777" w:rsidTr="00437C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70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DE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Антонова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2C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учебно-методической работе 1 категории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D5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с 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BD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E3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профессионализм и неравнодушие</w:t>
            </w:r>
          </w:p>
        </w:tc>
      </w:tr>
      <w:tr w:rsidR="005A15F3" w:rsidRPr="005A15F3" w14:paraId="0BC3C8E0" w14:textId="77777777" w:rsidTr="00437C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FA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CB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B3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93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с 2001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F7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9A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профессиональную поддержку развития сетевых образовательных программ</w:t>
            </w:r>
          </w:p>
        </w:tc>
      </w:tr>
      <w:tr w:rsidR="005A15F3" w:rsidRPr="005A15F3" w14:paraId="314F565C" w14:textId="77777777" w:rsidTr="00437C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0D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65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Иванова Вероника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6E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Референт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1D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с 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C1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68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профессионализм и неравнодушие</w:t>
            </w:r>
          </w:p>
        </w:tc>
      </w:tr>
      <w:tr w:rsidR="005A15F3" w:rsidRPr="005A15F3" w14:paraId="318BA374" w14:textId="77777777" w:rsidTr="00437C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7EF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4B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Осипова Елена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27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55F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с 1997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0A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факультета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DB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высокий профессионализм, неравнодушие и ответственность</w:t>
            </w:r>
          </w:p>
        </w:tc>
      </w:tr>
      <w:tr w:rsidR="005A15F3" w:rsidRPr="005A15F3" w14:paraId="4B2409FA" w14:textId="77777777" w:rsidTr="00437C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EC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01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91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72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с 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DF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8B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профессионализм и неравнодушие</w:t>
            </w:r>
          </w:p>
        </w:tc>
      </w:tr>
      <w:tr w:rsidR="005A15F3" w:rsidRPr="005A15F3" w14:paraId="12C699E5" w14:textId="77777777" w:rsidTr="00437C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731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E7C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Чинкова Елена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DF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F5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с 1995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90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69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эффективную организацию работы учебного офиса</w:t>
            </w:r>
          </w:p>
        </w:tc>
      </w:tr>
      <w:tr w:rsidR="005A15F3" w:rsidRPr="005A15F3" w14:paraId="11D2A772" w14:textId="77777777" w:rsidTr="00437CD7">
        <w:tc>
          <w:tcPr>
            <w:tcW w:w="14790" w:type="dxa"/>
            <w:gridSpan w:val="6"/>
          </w:tcPr>
          <w:p w14:paraId="680AAB4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7" w:name="_Hlk29997606"/>
            <w:bookmarkEnd w:id="26"/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Департамент математики</w:t>
            </w:r>
          </w:p>
          <w:p w14:paraId="7C59886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7"/>
      <w:tr w:rsidR="005A15F3" w:rsidRPr="005A15F3" w14:paraId="2232E919" w14:textId="77777777" w:rsidTr="00437CD7">
        <w:trPr>
          <w:trHeight w:val="323"/>
        </w:trPr>
        <w:tc>
          <w:tcPr>
            <w:tcW w:w="958" w:type="dxa"/>
          </w:tcPr>
          <w:p w14:paraId="596E739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7D55440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Алескеров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Фуад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Таги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8" w:type="dxa"/>
          </w:tcPr>
          <w:p w14:paraId="4B1F375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079A5E5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956" w:type="dxa"/>
          </w:tcPr>
          <w:p w14:paraId="48212A3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3B5E0D5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вклад в развитие кадрового потенциала факультета</w:t>
            </w:r>
          </w:p>
        </w:tc>
      </w:tr>
      <w:tr w:rsidR="005A15F3" w:rsidRPr="005A15F3" w14:paraId="3874AD64" w14:textId="77777777" w:rsidTr="00437CD7">
        <w:tc>
          <w:tcPr>
            <w:tcW w:w="958" w:type="dxa"/>
          </w:tcPr>
          <w:p w14:paraId="16252EC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2B80B28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Веселова Юлия Александровна</w:t>
            </w:r>
          </w:p>
        </w:tc>
        <w:tc>
          <w:tcPr>
            <w:tcW w:w="2978" w:type="dxa"/>
          </w:tcPr>
          <w:p w14:paraId="034DD94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5C94884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333333"/>
                <w:sz w:val="24"/>
                <w:szCs w:val="24"/>
              </w:rPr>
              <w:t>2010</w:t>
            </w:r>
          </w:p>
        </w:tc>
        <w:tc>
          <w:tcPr>
            <w:tcW w:w="1956" w:type="dxa"/>
          </w:tcPr>
          <w:p w14:paraId="493BDFD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1906E46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высокое качество преподавания</w:t>
            </w:r>
          </w:p>
        </w:tc>
      </w:tr>
      <w:tr w:rsidR="005A15F3" w:rsidRPr="005A15F3" w14:paraId="102773A1" w14:textId="77777777" w:rsidTr="00437CD7">
        <w:tc>
          <w:tcPr>
            <w:tcW w:w="958" w:type="dxa"/>
          </w:tcPr>
          <w:p w14:paraId="6F2C9FB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1DF8B0F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Вольский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978" w:type="dxa"/>
          </w:tcPr>
          <w:p w14:paraId="68A89F2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27EEB5AC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56" w:type="dxa"/>
          </w:tcPr>
          <w:p w14:paraId="0BBC4FC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524DDD1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высокое качество преподавания</w:t>
            </w:r>
          </w:p>
        </w:tc>
      </w:tr>
      <w:tr w:rsidR="005A15F3" w:rsidRPr="005A15F3" w14:paraId="23CB3AF6" w14:textId="77777777" w:rsidTr="00437CD7">
        <w:tc>
          <w:tcPr>
            <w:tcW w:w="958" w:type="dxa"/>
          </w:tcPr>
          <w:p w14:paraId="548BAAC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14:paraId="0D234C1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Поляков Николай Львович</w:t>
            </w:r>
          </w:p>
        </w:tc>
        <w:tc>
          <w:tcPr>
            <w:tcW w:w="2978" w:type="dxa"/>
          </w:tcPr>
          <w:p w14:paraId="1E2BDAB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1373553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4A98B63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5F92F4E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высокое качество преподавания</w:t>
            </w:r>
          </w:p>
        </w:tc>
      </w:tr>
      <w:tr w:rsidR="005A15F3" w:rsidRPr="005A15F3" w14:paraId="78CC5071" w14:textId="77777777" w:rsidTr="00437CD7">
        <w:tc>
          <w:tcPr>
            <w:tcW w:w="958" w:type="dxa"/>
          </w:tcPr>
          <w:p w14:paraId="46A1A371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4208091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Правдивец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978" w:type="dxa"/>
          </w:tcPr>
          <w:p w14:paraId="49522F9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14:paraId="70F8AB7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6" w:type="dxa"/>
          </w:tcPr>
          <w:p w14:paraId="0ED5E3F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3E986E4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высокое качество преподавания</w:t>
            </w:r>
          </w:p>
        </w:tc>
      </w:tr>
      <w:tr w:rsidR="005A15F3" w:rsidRPr="005A15F3" w14:paraId="2F9C0749" w14:textId="77777777" w:rsidTr="00437CD7">
        <w:trPr>
          <w:trHeight w:val="303"/>
        </w:trPr>
        <w:tc>
          <w:tcPr>
            <w:tcW w:w="958" w:type="dxa"/>
          </w:tcPr>
          <w:p w14:paraId="5137026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4663ECE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Шемендюк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978" w:type="dxa"/>
          </w:tcPr>
          <w:p w14:paraId="0285333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4B09924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56" w:type="dxa"/>
          </w:tcPr>
          <w:p w14:paraId="493D7F7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574FE89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высокое качество преподавания</w:t>
            </w:r>
          </w:p>
        </w:tc>
      </w:tr>
      <w:tr w:rsidR="005A15F3" w:rsidRPr="005A15F3" w14:paraId="446AB2FC" w14:textId="77777777" w:rsidTr="00437CD7">
        <w:tc>
          <w:tcPr>
            <w:tcW w:w="14790" w:type="dxa"/>
            <w:gridSpan w:val="6"/>
          </w:tcPr>
          <w:p w14:paraId="0FD04819" w14:textId="77777777" w:rsidR="005A15F3" w:rsidRPr="005A15F3" w:rsidRDefault="005A15F3" w:rsidP="005A15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Департамент прикладной экономики</w:t>
            </w:r>
          </w:p>
        </w:tc>
      </w:tr>
      <w:tr w:rsidR="005A15F3" w:rsidRPr="005A15F3" w14:paraId="20D73112" w14:textId="77777777" w:rsidTr="00FD1BC3">
        <w:trPr>
          <w:trHeight w:val="454"/>
        </w:trPr>
        <w:tc>
          <w:tcPr>
            <w:tcW w:w="958" w:type="dxa"/>
          </w:tcPr>
          <w:p w14:paraId="4C61477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4AFF528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Авдашева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978" w:type="dxa"/>
          </w:tcPr>
          <w:p w14:paraId="400D1A7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51BE48BC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956" w:type="dxa"/>
          </w:tcPr>
          <w:p w14:paraId="0BF942E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7488028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вклад в развитие кадрового потенциала факультета</w:t>
            </w:r>
          </w:p>
        </w:tc>
      </w:tr>
      <w:tr w:rsidR="005A15F3" w:rsidRPr="005A15F3" w14:paraId="2E7B62B5" w14:textId="77777777" w:rsidTr="00FD1BC3">
        <w:trPr>
          <w:trHeight w:val="397"/>
        </w:trPr>
        <w:tc>
          <w:tcPr>
            <w:tcW w:w="958" w:type="dxa"/>
          </w:tcPr>
          <w:p w14:paraId="7A82429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7241D73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Агамирова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978" w:type="dxa"/>
          </w:tcPr>
          <w:p w14:paraId="62EA986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5CE644A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56" w:type="dxa"/>
          </w:tcPr>
          <w:p w14:paraId="08E5415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5E09868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18C1B4ED" w14:textId="77777777" w:rsidTr="00437CD7">
        <w:tc>
          <w:tcPr>
            <w:tcW w:w="958" w:type="dxa"/>
          </w:tcPr>
          <w:p w14:paraId="4E8675EC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1766B31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Аникин Василий Александрович</w:t>
            </w:r>
          </w:p>
        </w:tc>
        <w:tc>
          <w:tcPr>
            <w:tcW w:w="2978" w:type="dxa"/>
          </w:tcPr>
          <w:p w14:paraId="59F1DA8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2E58CD4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56" w:type="dxa"/>
          </w:tcPr>
          <w:p w14:paraId="1FC7CFA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4F76B9C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3B309AA4" w14:textId="77777777" w:rsidTr="00437CD7">
        <w:tc>
          <w:tcPr>
            <w:tcW w:w="958" w:type="dxa"/>
          </w:tcPr>
          <w:p w14:paraId="5A46B35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14:paraId="655A5F1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Бессонов Владимир Аркадьевич</w:t>
            </w:r>
          </w:p>
        </w:tc>
        <w:tc>
          <w:tcPr>
            <w:tcW w:w="2978" w:type="dxa"/>
          </w:tcPr>
          <w:p w14:paraId="56FE59A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76C16DBF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56" w:type="dxa"/>
          </w:tcPr>
          <w:p w14:paraId="759C26A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0284C97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развитие Экономического журнала ВШЭ</w:t>
            </w:r>
          </w:p>
        </w:tc>
      </w:tr>
      <w:tr w:rsidR="005A15F3" w:rsidRPr="005A15F3" w14:paraId="7F3AA1FB" w14:textId="77777777" w:rsidTr="00437CD7">
        <w:tc>
          <w:tcPr>
            <w:tcW w:w="958" w:type="dxa"/>
          </w:tcPr>
          <w:p w14:paraId="52A94DF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4420B2A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Борзых Дмитрий Александрович</w:t>
            </w:r>
          </w:p>
        </w:tc>
        <w:tc>
          <w:tcPr>
            <w:tcW w:w="2978" w:type="dxa"/>
          </w:tcPr>
          <w:p w14:paraId="35738EA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2D34ADE1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333333"/>
                <w:sz w:val="24"/>
                <w:szCs w:val="24"/>
              </w:rPr>
              <w:t>2009</w:t>
            </w:r>
          </w:p>
        </w:tc>
        <w:tc>
          <w:tcPr>
            <w:tcW w:w="1956" w:type="dxa"/>
          </w:tcPr>
          <w:p w14:paraId="58FF6B5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59C5402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38DBC196" w14:textId="77777777" w:rsidTr="00437CD7">
        <w:tc>
          <w:tcPr>
            <w:tcW w:w="958" w:type="dxa"/>
          </w:tcPr>
          <w:p w14:paraId="0765128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14:paraId="4B84475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Жукова Людмила Вячеславовна</w:t>
            </w:r>
          </w:p>
        </w:tc>
        <w:tc>
          <w:tcPr>
            <w:tcW w:w="2978" w:type="dxa"/>
          </w:tcPr>
          <w:p w14:paraId="2CB2ACD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5D9D060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56" w:type="dxa"/>
          </w:tcPr>
          <w:p w14:paraId="6BFCF92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62F0543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1AE634E1" w14:textId="77777777" w:rsidTr="00437CD7">
        <w:tc>
          <w:tcPr>
            <w:tcW w:w="958" w:type="dxa"/>
          </w:tcPr>
          <w:p w14:paraId="619E57C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14:paraId="129A67A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Анна Львовна</w:t>
            </w:r>
          </w:p>
        </w:tc>
        <w:tc>
          <w:tcPr>
            <w:tcW w:w="2978" w:type="dxa"/>
          </w:tcPr>
          <w:p w14:paraId="48873CE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0738051F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333333"/>
                <w:sz w:val="24"/>
                <w:szCs w:val="24"/>
              </w:rPr>
              <w:t>2005</w:t>
            </w:r>
          </w:p>
        </w:tc>
        <w:tc>
          <w:tcPr>
            <w:tcW w:w="1956" w:type="dxa"/>
          </w:tcPr>
          <w:p w14:paraId="0B29274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44D42D9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2089926D" w14:textId="77777777" w:rsidTr="00437CD7">
        <w:tc>
          <w:tcPr>
            <w:tcW w:w="958" w:type="dxa"/>
          </w:tcPr>
          <w:p w14:paraId="0C875D9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401EA9D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Погорелова Полина Вячеславовна</w:t>
            </w:r>
          </w:p>
        </w:tc>
        <w:tc>
          <w:tcPr>
            <w:tcW w:w="2978" w:type="dxa"/>
          </w:tcPr>
          <w:p w14:paraId="7365C51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14:paraId="2245E69C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6EACA27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6FE0DCF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профессиональное обеспечение учебного процесса</w:t>
            </w:r>
          </w:p>
        </w:tc>
      </w:tr>
      <w:tr w:rsidR="005A15F3" w:rsidRPr="005A15F3" w14:paraId="63755D22" w14:textId="77777777" w:rsidTr="00437CD7">
        <w:tc>
          <w:tcPr>
            <w:tcW w:w="958" w:type="dxa"/>
          </w:tcPr>
          <w:p w14:paraId="58C316F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14:paraId="4F550AD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Поляков Константин Львович</w:t>
            </w:r>
          </w:p>
        </w:tc>
        <w:tc>
          <w:tcPr>
            <w:tcW w:w="2978" w:type="dxa"/>
          </w:tcPr>
          <w:p w14:paraId="0C8E101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410CBD84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56" w:type="dxa"/>
          </w:tcPr>
          <w:p w14:paraId="20CF456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4AA628B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222C4976" w14:textId="77777777" w:rsidTr="00437CD7">
        <w:tc>
          <w:tcPr>
            <w:tcW w:w="958" w:type="dxa"/>
          </w:tcPr>
          <w:p w14:paraId="2882BAF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14:paraId="3A4B78D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Ракута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8" w:type="dxa"/>
          </w:tcPr>
          <w:p w14:paraId="7C6875A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4E773AF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56" w:type="dxa"/>
          </w:tcPr>
          <w:p w14:paraId="4F1D52A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32F9548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40DE7375" w14:textId="77777777" w:rsidTr="00437CD7">
        <w:tc>
          <w:tcPr>
            <w:tcW w:w="958" w:type="dxa"/>
          </w:tcPr>
          <w:p w14:paraId="180AF0D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14:paraId="76C6FC3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Андрей Викторович</w:t>
            </w:r>
          </w:p>
        </w:tc>
        <w:tc>
          <w:tcPr>
            <w:tcW w:w="2978" w:type="dxa"/>
          </w:tcPr>
          <w:p w14:paraId="4AC6B11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43844A1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56" w:type="dxa"/>
          </w:tcPr>
          <w:p w14:paraId="451A6D6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21E3F29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и исследовательскую деятельность</w:t>
            </w:r>
          </w:p>
        </w:tc>
      </w:tr>
      <w:tr w:rsidR="005A15F3" w:rsidRPr="005A15F3" w14:paraId="6E9DC00F" w14:textId="77777777" w:rsidTr="00FD1BC3">
        <w:trPr>
          <w:trHeight w:val="567"/>
        </w:trPr>
        <w:tc>
          <w:tcPr>
            <w:tcW w:w="958" w:type="dxa"/>
          </w:tcPr>
          <w:p w14:paraId="310018DC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14:paraId="6BC6831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Холина Екатерина Александровна</w:t>
            </w:r>
          </w:p>
        </w:tc>
        <w:tc>
          <w:tcPr>
            <w:tcW w:w="2978" w:type="dxa"/>
          </w:tcPr>
          <w:p w14:paraId="399FFB0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553" w:type="dxa"/>
          </w:tcPr>
          <w:p w14:paraId="496DDDC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16E2423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0113C5F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эффективную административную поддержку работы департамента</w:t>
            </w:r>
          </w:p>
        </w:tc>
      </w:tr>
      <w:tr w:rsidR="005A15F3" w:rsidRPr="005A15F3" w14:paraId="705C9DF8" w14:textId="77777777" w:rsidTr="00437CD7">
        <w:tc>
          <w:tcPr>
            <w:tcW w:w="958" w:type="dxa"/>
          </w:tcPr>
          <w:p w14:paraId="34DDF5E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14:paraId="422FD7C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Хоркина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978" w:type="dxa"/>
          </w:tcPr>
          <w:p w14:paraId="4075582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70C4148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956" w:type="dxa"/>
          </w:tcPr>
          <w:p w14:paraId="2D55688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4096B2F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3E12954C" w14:textId="77777777" w:rsidTr="00437CD7">
        <w:tc>
          <w:tcPr>
            <w:tcW w:w="958" w:type="dxa"/>
          </w:tcPr>
          <w:p w14:paraId="2C25370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14:paraId="2ABD75E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Чернышева Ирина Константиновна</w:t>
            </w:r>
          </w:p>
        </w:tc>
        <w:tc>
          <w:tcPr>
            <w:tcW w:w="2978" w:type="dxa"/>
          </w:tcPr>
          <w:p w14:paraId="41607DF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2DCCB01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56" w:type="dxa"/>
          </w:tcPr>
          <w:p w14:paraId="208D246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61BA2B0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работу</w:t>
            </w:r>
          </w:p>
        </w:tc>
      </w:tr>
      <w:tr w:rsidR="005A15F3" w:rsidRPr="005A15F3" w14:paraId="49BFAE63" w14:textId="77777777" w:rsidTr="00437CD7">
        <w:tc>
          <w:tcPr>
            <w:tcW w:w="958" w:type="dxa"/>
          </w:tcPr>
          <w:p w14:paraId="69F65CF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14:paraId="2B58B60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Шагалов Игорь Львович</w:t>
            </w:r>
          </w:p>
        </w:tc>
        <w:tc>
          <w:tcPr>
            <w:tcW w:w="2978" w:type="dxa"/>
          </w:tcPr>
          <w:p w14:paraId="054C565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14:paraId="5C99A7C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56" w:type="dxa"/>
          </w:tcPr>
          <w:p w14:paraId="0DC6DC3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20FA9F5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преподавательскую и исследовательскую деятельность</w:t>
            </w:r>
          </w:p>
        </w:tc>
      </w:tr>
      <w:tr w:rsidR="005A15F3" w:rsidRPr="005A15F3" w14:paraId="4D663ECB" w14:textId="77777777" w:rsidTr="00FD1BC3">
        <w:trPr>
          <w:trHeight w:val="397"/>
        </w:trPr>
        <w:tc>
          <w:tcPr>
            <w:tcW w:w="14790" w:type="dxa"/>
            <w:gridSpan w:val="6"/>
          </w:tcPr>
          <w:p w14:paraId="5991E76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Департамент статистики и анализа данных</w:t>
            </w:r>
          </w:p>
        </w:tc>
      </w:tr>
      <w:tr w:rsidR="005A15F3" w:rsidRPr="005A15F3" w14:paraId="21355EA0" w14:textId="77777777" w:rsidTr="00816CA8">
        <w:trPr>
          <w:trHeight w:val="624"/>
        </w:trPr>
        <w:tc>
          <w:tcPr>
            <w:tcW w:w="958" w:type="dxa"/>
          </w:tcPr>
          <w:p w14:paraId="6683C151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679C3CE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Жабир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Жан-Франсуа </w:t>
            </w: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Мехди</w:t>
            </w:r>
            <w:proofErr w:type="spellEnd"/>
          </w:p>
        </w:tc>
        <w:tc>
          <w:tcPr>
            <w:tcW w:w="2978" w:type="dxa"/>
          </w:tcPr>
          <w:p w14:paraId="6FD878A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5E9879C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56" w:type="dxa"/>
          </w:tcPr>
          <w:p w14:paraId="1A839CA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461EA88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многолетнюю педагогическую работу</w:t>
            </w:r>
          </w:p>
        </w:tc>
      </w:tr>
      <w:tr w:rsidR="005A15F3" w:rsidRPr="005A15F3" w14:paraId="425537A4" w14:textId="77777777" w:rsidTr="00437CD7">
        <w:tc>
          <w:tcPr>
            <w:tcW w:w="958" w:type="dxa"/>
          </w:tcPr>
          <w:p w14:paraId="177BF07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08C43AD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Кельберт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 Яковлевич</w:t>
            </w:r>
          </w:p>
        </w:tc>
        <w:tc>
          <w:tcPr>
            <w:tcW w:w="2978" w:type="dxa"/>
          </w:tcPr>
          <w:p w14:paraId="6B11A2B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1E9B4BA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56" w:type="dxa"/>
          </w:tcPr>
          <w:p w14:paraId="46B2EA9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58DD716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подготовку цикла учебников по теории вероятностей, статистике, актуарной математике, теории информации и кодированию</w:t>
            </w:r>
          </w:p>
        </w:tc>
      </w:tr>
      <w:tr w:rsidR="005A15F3" w:rsidRPr="005A15F3" w14:paraId="6AEFE167" w14:textId="77777777" w:rsidTr="00816CA8">
        <w:trPr>
          <w:trHeight w:val="680"/>
        </w:trPr>
        <w:tc>
          <w:tcPr>
            <w:tcW w:w="958" w:type="dxa"/>
          </w:tcPr>
          <w:p w14:paraId="5A446EA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0E5537D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Лилия Анатольевна</w:t>
            </w:r>
          </w:p>
        </w:tc>
        <w:tc>
          <w:tcPr>
            <w:tcW w:w="2978" w:type="dxa"/>
          </w:tcPr>
          <w:p w14:paraId="764ADCC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3105DE8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56" w:type="dxa"/>
          </w:tcPr>
          <w:p w14:paraId="49366EC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4843C52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многолетнюю педагогическую работу</w:t>
            </w:r>
          </w:p>
        </w:tc>
      </w:tr>
      <w:tr w:rsidR="005A15F3" w:rsidRPr="005A15F3" w14:paraId="1FB04216" w14:textId="77777777" w:rsidTr="00816CA8">
        <w:trPr>
          <w:trHeight w:val="680"/>
        </w:trPr>
        <w:tc>
          <w:tcPr>
            <w:tcW w:w="958" w:type="dxa"/>
          </w:tcPr>
          <w:p w14:paraId="0FA7240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14:paraId="1A1D104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Суринов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978" w:type="dxa"/>
          </w:tcPr>
          <w:p w14:paraId="6807674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7F124B6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7BE2F61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4D06F9F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вклад в развитие кадрового потенциала факультета</w:t>
            </w:r>
          </w:p>
        </w:tc>
      </w:tr>
      <w:tr w:rsidR="005A15F3" w:rsidRPr="005A15F3" w14:paraId="14A62B90" w14:textId="77777777" w:rsidTr="00FD1BC3">
        <w:trPr>
          <w:trHeight w:val="510"/>
        </w:trPr>
        <w:tc>
          <w:tcPr>
            <w:tcW w:w="14790" w:type="dxa"/>
            <w:gridSpan w:val="6"/>
          </w:tcPr>
          <w:p w14:paraId="47E4192A" w14:textId="77777777" w:rsidR="005A15F3" w:rsidRPr="005A15F3" w:rsidRDefault="005A15F3" w:rsidP="005A15F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Департамент теоретической экономики</w:t>
            </w:r>
          </w:p>
        </w:tc>
      </w:tr>
      <w:tr w:rsidR="005A15F3" w:rsidRPr="005A15F3" w14:paraId="031F9D61" w14:textId="77777777" w:rsidTr="00437CD7">
        <w:tc>
          <w:tcPr>
            <w:tcW w:w="958" w:type="dxa"/>
          </w:tcPr>
          <w:p w14:paraId="45E1FBD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098760B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Андрей Викторович</w:t>
            </w:r>
          </w:p>
        </w:tc>
        <w:tc>
          <w:tcPr>
            <w:tcW w:w="2978" w:type="dxa"/>
          </w:tcPr>
          <w:p w14:paraId="29961EC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7F26968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333333"/>
                <w:sz w:val="24"/>
                <w:szCs w:val="24"/>
              </w:rPr>
              <w:t>2007</w:t>
            </w:r>
          </w:p>
        </w:tc>
        <w:tc>
          <w:tcPr>
            <w:tcW w:w="1956" w:type="dxa"/>
          </w:tcPr>
          <w:p w14:paraId="0669664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148666B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преподавательское мастерство в достижении ключевых образовательных результатов</w:t>
            </w:r>
          </w:p>
        </w:tc>
      </w:tr>
      <w:tr w:rsidR="005A15F3" w:rsidRPr="005A15F3" w14:paraId="6F102BC0" w14:textId="77777777" w:rsidTr="00437CD7">
        <w:tc>
          <w:tcPr>
            <w:tcW w:w="958" w:type="dxa"/>
          </w:tcPr>
          <w:p w14:paraId="6EE5415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6C0996A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Карпов Александр Викторович</w:t>
            </w:r>
          </w:p>
        </w:tc>
        <w:tc>
          <w:tcPr>
            <w:tcW w:w="2978" w:type="dxa"/>
          </w:tcPr>
          <w:p w14:paraId="46E57DF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6D1EBCA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56" w:type="dxa"/>
          </w:tcPr>
          <w:p w14:paraId="4F3854E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3F1DA35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выдающиеся научные достижения</w:t>
            </w:r>
          </w:p>
        </w:tc>
      </w:tr>
      <w:tr w:rsidR="005A15F3" w:rsidRPr="005A15F3" w14:paraId="6CF6D2E6" w14:textId="77777777" w:rsidTr="00437CD7">
        <w:tc>
          <w:tcPr>
            <w:tcW w:w="958" w:type="dxa"/>
          </w:tcPr>
          <w:p w14:paraId="5A6B5B3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6397073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Ольга Сергеевна</w:t>
            </w:r>
          </w:p>
        </w:tc>
        <w:tc>
          <w:tcPr>
            <w:tcW w:w="2978" w:type="dxa"/>
          </w:tcPr>
          <w:p w14:paraId="33FC0E8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67C683E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956" w:type="dxa"/>
          </w:tcPr>
          <w:p w14:paraId="45BED82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4576786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неизменно высокий уровень преподавания</w:t>
            </w:r>
          </w:p>
        </w:tc>
      </w:tr>
      <w:tr w:rsidR="005A15F3" w:rsidRPr="005A15F3" w14:paraId="45175624" w14:textId="77777777" w:rsidTr="00437CD7">
        <w:tc>
          <w:tcPr>
            <w:tcW w:w="958" w:type="dxa"/>
          </w:tcPr>
          <w:p w14:paraId="5405B19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14:paraId="797A1D2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Левина Евгения Александровна</w:t>
            </w:r>
          </w:p>
        </w:tc>
        <w:tc>
          <w:tcPr>
            <w:tcW w:w="2978" w:type="dxa"/>
          </w:tcPr>
          <w:p w14:paraId="5CBD6FA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6A7252A1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956" w:type="dxa"/>
          </w:tcPr>
          <w:p w14:paraId="3ED8E45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21BC04F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профессиональную поддержку олимпиадного движения</w:t>
            </w:r>
          </w:p>
        </w:tc>
      </w:tr>
      <w:tr w:rsidR="005A15F3" w:rsidRPr="005A15F3" w14:paraId="44C220B1" w14:textId="77777777" w:rsidTr="00437CD7">
        <w:tc>
          <w:tcPr>
            <w:tcW w:w="958" w:type="dxa"/>
          </w:tcPr>
          <w:p w14:paraId="2B5077D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49119DD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Мельник Денис Валерьевич</w:t>
            </w:r>
          </w:p>
        </w:tc>
        <w:tc>
          <w:tcPr>
            <w:tcW w:w="2978" w:type="dxa"/>
          </w:tcPr>
          <w:p w14:paraId="43E0FFD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29C2F66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56" w:type="dxa"/>
          </w:tcPr>
          <w:p w14:paraId="3773A27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6A2C68E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выдающиеся научные достижения</w:t>
            </w:r>
          </w:p>
        </w:tc>
      </w:tr>
      <w:tr w:rsidR="005A15F3" w:rsidRPr="005A15F3" w14:paraId="3E281BC6" w14:textId="77777777" w:rsidTr="00437CD7">
        <w:tc>
          <w:tcPr>
            <w:tcW w:w="958" w:type="dxa"/>
          </w:tcPr>
          <w:p w14:paraId="666D02E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7F1591F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Мясников Александр Алексеевич</w:t>
            </w:r>
          </w:p>
        </w:tc>
        <w:tc>
          <w:tcPr>
            <w:tcW w:w="2978" w:type="dxa"/>
          </w:tcPr>
          <w:p w14:paraId="798D8B1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461DF3F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6" w:type="dxa"/>
          </w:tcPr>
          <w:p w14:paraId="0624C89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</w:t>
            </w:r>
          </w:p>
        </w:tc>
        <w:tc>
          <w:tcPr>
            <w:tcW w:w="3906" w:type="dxa"/>
          </w:tcPr>
          <w:p w14:paraId="4C2EE58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неизменно высокий уровень преподавания</w:t>
            </w:r>
          </w:p>
        </w:tc>
      </w:tr>
      <w:tr w:rsidR="005A15F3" w:rsidRPr="005A15F3" w14:paraId="29AB720E" w14:textId="77777777" w:rsidTr="00437CD7">
        <w:tc>
          <w:tcPr>
            <w:tcW w:w="958" w:type="dxa"/>
          </w:tcPr>
          <w:p w14:paraId="23BE497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14:paraId="5614CEC4" w14:textId="77777777" w:rsidR="005A15F3" w:rsidRPr="005A15F3" w:rsidRDefault="005A15F3" w:rsidP="005A15F3">
            <w:pPr>
              <w:keepNext/>
              <w:keepLines/>
              <w:pageBreakBefore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Сандомирская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978" w:type="dxa"/>
          </w:tcPr>
          <w:p w14:paraId="774D170E" w14:textId="77777777" w:rsidR="005A15F3" w:rsidRPr="005A15F3" w:rsidRDefault="005A15F3" w:rsidP="005A15F3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637A7CD4" w14:textId="77777777" w:rsidR="005A15F3" w:rsidRPr="005A15F3" w:rsidRDefault="005A15F3" w:rsidP="005A15F3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56" w:type="dxa"/>
          </w:tcPr>
          <w:p w14:paraId="6D13BDE2" w14:textId="77777777" w:rsidR="005A15F3" w:rsidRPr="005A15F3" w:rsidRDefault="005A15F3" w:rsidP="005A15F3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29688462" w14:textId="77777777" w:rsidR="005A15F3" w:rsidRPr="005A15F3" w:rsidRDefault="005A15F3" w:rsidP="005A15F3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неизменно высокий уровень преподавания</w:t>
            </w:r>
          </w:p>
        </w:tc>
      </w:tr>
      <w:tr w:rsidR="005A15F3" w:rsidRPr="005A15F3" w14:paraId="70E8AA5C" w14:textId="77777777" w:rsidTr="00437CD7">
        <w:tc>
          <w:tcPr>
            <w:tcW w:w="958" w:type="dxa"/>
          </w:tcPr>
          <w:p w14:paraId="31433D6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7B96983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Тарасов Александр Игоревич</w:t>
            </w:r>
          </w:p>
        </w:tc>
        <w:tc>
          <w:tcPr>
            <w:tcW w:w="2978" w:type="dxa"/>
          </w:tcPr>
          <w:p w14:paraId="5B5A57F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33EE4ED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56" w:type="dxa"/>
          </w:tcPr>
          <w:p w14:paraId="585458D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36E100C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вклад в развитие кадрового потенциала факультета</w:t>
            </w:r>
          </w:p>
        </w:tc>
      </w:tr>
      <w:tr w:rsidR="005A15F3" w:rsidRPr="005A15F3" w14:paraId="4138F531" w14:textId="77777777" w:rsidTr="00437CD7">
        <w:tc>
          <w:tcPr>
            <w:tcW w:w="958" w:type="dxa"/>
          </w:tcPr>
          <w:p w14:paraId="28DC8F3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14:paraId="306F44A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Щепелева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78" w:type="dxa"/>
          </w:tcPr>
          <w:p w14:paraId="37AA081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1106695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3E045E3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14:paraId="48A01B0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активную исследовательскую работу</w:t>
            </w:r>
          </w:p>
        </w:tc>
      </w:tr>
      <w:tr w:rsidR="005A15F3" w:rsidRPr="005A15F3" w14:paraId="7DA85744" w14:textId="77777777" w:rsidTr="00437CD7">
        <w:trPr>
          <w:trHeight w:val="411"/>
        </w:trPr>
        <w:tc>
          <w:tcPr>
            <w:tcW w:w="14790" w:type="dxa"/>
            <w:gridSpan w:val="6"/>
          </w:tcPr>
          <w:p w14:paraId="41232DFF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Школа финансов</w:t>
            </w:r>
          </w:p>
        </w:tc>
      </w:tr>
      <w:tr w:rsidR="005A15F3" w:rsidRPr="005A15F3" w14:paraId="70D29901" w14:textId="77777777" w:rsidTr="00437CD7">
        <w:tc>
          <w:tcPr>
            <w:tcW w:w="958" w:type="dxa"/>
          </w:tcPr>
          <w:p w14:paraId="3E28BE6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3C1DEC4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Мария Сергеевна</w:t>
            </w:r>
          </w:p>
        </w:tc>
        <w:tc>
          <w:tcPr>
            <w:tcW w:w="2978" w:type="dxa"/>
          </w:tcPr>
          <w:p w14:paraId="62FF599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14:paraId="791C7C8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6" w:type="dxa"/>
          </w:tcPr>
          <w:p w14:paraId="54E200E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школы</w:t>
            </w:r>
          </w:p>
        </w:tc>
        <w:tc>
          <w:tcPr>
            <w:tcW w:w="3906" w:type="dxa"/>
          </w:tcPr>
          <w:p w14:paraId="7D48E6F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эффективную работу и организацию внутренних процессов</w:t>
            </w:r>
          </w:p>
        </w:tc>
      </w:tr>
      <w:tr w:rsidR="005A15F3" w:rsidRPr="005A15F3" w14:paraId="3836473E" w14:textId="77777777" w:rsidTr="00437CD7">
        <w:tc>
          <w:tcPr>
            <w:tcW w:w="958" w:type="dxa"/>
          </w:tcPr>
          <w:p w14:paraId="5A44A995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172A9A7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Ивашковская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978" w:type="dxa"/>
          </w:tcPr>
          <w:p w14:paraId="587478D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074C66A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956" w:type="dxa"/>
          </w:tcPr>
          <w:p w14:paraId="190B2EB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5D0C341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вклад в развитие кадрового потенциала факультета</w:t>
            </w:r>
          </w:p>
        </w:tc>
      </w:tr>
      <w:tr w:rsidR="005A15F3" w:rsidRPr="005A15F3" w14:paraId="03F77D95" w14:textId="77777777" w:rsidTr="00437CD7">
        <w:tc>
          <w:tcPr>
            <w:tcW w:w="958" w:type="dxa"/>
          </w:tcPr>
          <w:p w14:paraId="1557F1E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69E8500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Карминский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Маркович</w:t>
            </w:r>
          </w:p>
        </w:tc>
        <w:tc>
          <w:tcPr>
            <w:tcW w:w="2978" w:type="dxa"/>
          </w:tcPr>
          <w:p w14:paraId="1054362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Профессор-исследователь</w:t>
            </w:r>
          </w:p>
        </w:tc>
        <w:tc>
          <w:tcPr>
            <w:tcW w:w="2553" w:type="dxa"/>
          </w:tcPr>
          <w:p w14:paraId="09AF375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56" w:type="dxa"/>
          </w:tcPr>
          <w:p w14:paraId="21E9BF2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факультета</w:t>
            </w:r>
          </w:p>
        </w:tc>
        <w:tc>
          <w:tcPr>
            <w:tcW w:w="3906" w:type="dxa"/>
          </w:tcPr>
          <w:p w14:paraId="1F57BCE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активный вклад в организацию исследовательской деятельности</w:t>
            </w:r>
          </w:p>
        </w:tc>
      </w:tr>
      <w:tr w:rsidR="005A15F3" w:rsidRPr="005A15F3" w14:paraId="6E724BB0" w14:textId="77777777" w:rsidTr="00437CD7">
        <w:tc>
          <w:tcPr>
            <w:tcW w:w="958" w:type="dxa"/>
          </w:tcPr>
          <w:p w14:paraId="48997A6C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14:paraId="42FA4B0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Поморина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78" w:type="dxa"/>
          </w:tcPr>
          <w:p w14:paraId="171D954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64F3913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956" w:type="dxa"/>
          </w:tcPr>
          <w:p w14:paraId="6F15CF9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школы</w:t>
            </w:r>
          </w:p>
        </w:tc>
        <w:tc>
          <w:tcPr>
            <w:tcW w:w="3906" w:type="dxa"/>
          </w:tcPr>
          <w:p w14:paraId="32C9453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вклад в развитие образовательной программы</w:t>
            </w:r>
          </w:p>
        </w:tc>
      </w:tr>
      <w:tr w:rsidR="005A15F3" w:rsidRPr="005A15F3" w14:paraId="1B858C1F" w14:textId="77777777" w:rsidTr="00437CD7">
        <w:tc>
          <w:tcPr>
            <w:tcW w:w="958" w:type="dxa"/>
          </w:tcPr>
          <w:p w14:paraId="31CE9BE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5E405F4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Соболева Оксана Александровна</w:t>
            </w:r>
          </w:p>
        </w:tc>
        <w:tc>
          <w:tcPr>
            <w:tcW w:w="2978" w:type="dxa"/>
          </w:tcPr>
          <w:p w14:paraId="66954AD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0864FE9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25878A3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школы</w:t>
            </w:r>
          </w:p>
        </w:tc>
        <w:tc>
          <w:tcPr>
            <w:tcW w:w="3906" w:type="dxa"/>
          </w:tcPr>
          <w:p w14:paraId="5BCE7C5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активную работу со студентам</w:t>
            </w:r>
          </w:p>
        </w:tc>
      </w:tr>
      <w:tr w:rsidR="005A15F3" w:rsidRPr="005A15F3" w14:paraId="35C56DF8" w14:textId="77777777" w:rsidTr="00FD1BC3">
        <w:trPr>
          <w:trHeight w:val="567"/>
        </w:trPr>
        <w:tc>
          <w:tcPr>
            <w:tcW w:w="958" w:type="dxa"/>
          </w:tcPr>
          <w:p w14:paraId="6D5D4BA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14:paraId="2F2CA0C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Стародумова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978" w:type="dxa"/>
          </w:tcPr>
          <w:p w14:paraId="5E2010C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553" w:type="dxa"/>
          </w:tcPr>
          <w:p w14:paraId="0F31C95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6" w:type="dxa"/>
          </w:tcPr>
          <w:p w14:paraId="0405D6E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школы</w:t>
            </w:r>
          </w:p>
        </w:tc>
        <w:tc>
          <w:tcPr>
            <w:tcW w:w="3906" w:type="dxa"/>
          </w:tcPr>
          <w:p w14:paraId="6F128D5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добросовестную активную поддержку административных процессов</w:t>
            </w:r>
          </w:p>
        </w:tc>
      </w:tr>
      <w:tr w:rsidR="005A15F3" w:rsidRPr="005A15F3" w14:paraId="31EAF54C" w14:textId="77777777" w:rsidTr="00437CD7">
        <w:trPr>
          <w:trHeight w:val="558"/>
        </w:trPr>
        <w:tc>
          <w:tcPr>
            <w:tcW w:w="14790" w:type="dxa"/>
            <w:gridSpan w:val="6"/>
          </w:tcPr>
          <w:p w14:paraId="72188674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Базовая кафедра инфраструктуры финансовых рынков</w:t>
            </w:r>
          </w:p>
        </w:tc>
      </w:tr>
      <w:tr w:rsidR="005A15F3" w:rsidRPr="005A15F3" w14:paraId="609EA3E5" w14:textId="77777777" w:rsidTr="00437CD7">
        <w:tc>
          <w:tcPr>
            <w:tcW w:w="958" w:type="dxa"/>
          </w:tcPr>
          <w:p w14:paraId="1DD1207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7AD7C72D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Берзон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Иосифович</w:t>
            </w:r>
          </w:p>
        </w:tc>
        <w:tc>
          <w:tcPr>
            <w:tcW w:w="2978" w:type="dxa"/>
          </w:tcPr>
          <w:p w14:paraId="430107E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1998FAD1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56" w:type="dxa"/>
          </w:tcPr>
          <w:p w14:paraId="1CDAEBD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159718C9" w14:textId="77777777" w:rsidR="005A15F3" w:rsidRPr="005A15F3" w:rsidRDefault="005A15F3" w:rsidP="005A15F3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вклад в развитие кадрового потенциала факультета</w:t>
            </w:r>
          </w:p>
        </w:tc>
      </w:tr>
      <w:tr w:rsidR="005A15F3" w:rsidRPr="005A15F3" w14:paraId="2FF0B7C2" w14:textId="77777777" w:rsidTr="00437CD7">
        <w:tc>
          <w:tcPr>
            <w:tcW w:w="958" w:type="dxa"/>
          </w:tcPr>
          <w:p w14:paraId="41026FF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158E468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Гарслян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Левон </w:t>
            </w: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978" w:type="dxa"/>
          </w:tcPr>
          <w:p w14:paraId="0E345CD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09D9AB7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6" w:type="dxa"/>
          </w:tcPr>
          <w:p w14:paraId="7E9409D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базовой кафедры</w:t>
            </w:r>
          </w:p>
        </w:tc>
        <w:tc>
          <w:tcPr>
            <w:tcW w:w="3906" w:type="dxa"/>
          </w:tcPr>
          <w:p w14:paraId="104B3303" w14:textId="77777777" w:rsidR="005A15F3" w:rsidRPr="005A15F3" w:rsidRDefault="005A15F3" w:rsidP="005A15F3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неизменно высокое качество выполнения своих обязанностей</w:t>
            </w:r>
          </w:p>
        </w:tc>
      </w:tr>
      <w:tr w:rsidR="005A15F3" w:rsidRPr="005A15F3" w14:paraId="701206D7" w14:textId="77777777" w:rsidTr="00437CD7">
        <w:tc>
          <w:tcPr>
            <w:tcW w:w="958" w:type="dxa"/>
          </w:tcPr>
          <w:p w14:paraId="40C653C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138821D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Сорокин Илья Анатольевич</w:t>
            </w:r>
          </w:p>
        </w:tc>
        <w:tc>
          <w:tcPr>
            <w:tcW w:w="2978" w:type="dxa"/>
          </w:tcPr>
          <w:p w14:paraId="6887830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14:paraId="31B9C34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56" w:type="dxa"/>
          </w:tcPr>
          <w:p w14:paraId="3E84AB8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базовой кафедры</w:t>
            </w:r>
          </w:p>
        </w:tc>
        <w:tc>
          <w:tcPr>
            <w:tcW w:w="3906" w:type="dxa"/>
          </w:tcPr>
          <w:p w14:paraId="02B4E06A" w14:textId="77777777" w:rsidR="005A15F3" w:rsidRPr="005A15F3" w:rsidRDefault="005A15F3" w:rsidP="005A15F3">
            <w:pPr>
              <w:widowControl w:val="0"/>
              <w:tabs>
                <w:tab w:val="left" w:pos="359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неизменно высокое качество выполнения своих обязанностей</w:t>
            </w:r>
          </w:p>
        </w:tc>
      </w:tr>
      <w:tr w:rsidR="005A15F3" w:rsidRPr="005A15F3" w14:paraId="45A87EA0" w14:textId="77777777" w:rsidTr="00437CD7">
        <w:tc>
          <w:tcPr>
            <w:tcW w:w="958" w:type="dxa"/>
          </w:tcPr>
          <w:p w14:paraId="7E9D591F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14:paraId="7570E42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Теплова Тамара Викторовна</w:t>
            </w:r>
          </w:p>
        </w:tc>
        <w:tc>
          <w:tcPr>
            <w:tcW w:w="2978" w:type="dxa"/>
          </w:tcPr>
          <w:p w14:paraId="06ECDF8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4847ABD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956" w:type="dxa"/>
          </w:tcPr>
          <w:p w14:paraId="0098054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14:paraId="630EB0F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активное развитие программ ДПО</w:t>
            </w:r>
          </w:p>
        </w:tc>
      </w:tr>
      <w:tr w:rsidR="005A15F3" w:rsidRPr="005A15F3" w14:paraId="73DCF0AC" w14:textId="77777777" w:rsidTr="00437CD7">
        <w:tc>
          <w:tcPr>
            <w:tcW w:w="958" w:type="dxa"/>
          </w:tcPr>
          <w:p w14:paraId="6C0EA59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08F2F65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Ткаченко Мария Владимировна</w:t>
            </w:r>
          </w:p>
        </w:tc>
        <w:tc>
          <w:tcPr>
            <w:tcW w:w="2978" w:type="dxa"/>
          </w:tcPr>
          <w:p w14:paraId="6BE1E7E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14:paraId="548BA4B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6" w:type="dxa"/>
          </w:tcPr>
          <w:p w14:paraId="0C3B327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базовой кафедры</w:t>
            </w:r>
          </w:p>
        </w:tc>
        <w:tc>
          <w:tcPr>
            <w:tcW w:w="3906" w:type="dxa"/>
          </w:tcPr>
          <w:p w14:paraId="560AB55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высокое качество выполнения должностных обязанностей</w:t>
            </w:r>
          </w:p>
        </w:tc>
      </w:tr>
      <w:tr w:rsidR="005A15F3" w:rsidRPr="005A15F3" w14:paraId="6054E395" w14:textId="77777777" w:rsidTr="00FD1BC3">
        <w:trPr>
          <w:trHeight w:val="510"/>
        </w:trPr>
        <w:tc>
          <w:tcPr>
            <w:tcW w:w="14790" w:type="dxa"/>
            <w:gridSpan w:val="6"/>
          </w:tcPr>
          <w:p w14:paraId="7E09FDA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Научно-учебная лаборатория измерения благосостояния</w:t>
            </w:r>
          </w:p>
        </w:tc>
      </w:tr>
      <w:tr w:rsidR="005A15F3" w:rsidRPr="005A15F3" w14:paraId="0277A478" w14:textId="77777777" w:rsidTr="00437CD7">
        <w:tc>
          <w:tcPr>
            <w:tcW w:w="958" w:type="dxa"/>
          </w:tcPr>
          <w:p w14:paraId="33ABA4F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_Hlk30001640"/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5AE48FC4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Луппов Артур Борисович</w:t>
            </w:r>
          </w:p>
        </w:tc>
        <w:tc>
          <w:tcPr>
            <w:tcW w:w="2978" w:type="dxa"/>
          </w:tcPr>
          <w:p w14:paraId="0D6C2B9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3" w:type="dxa"/>
          </w:tcPr>
          <w:p w14:paraId="09D1347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56" w:type="dxa"/>
          </w:tcPr>
          <w:p w14:paraId="39D5C52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</w:tcPr>
          <w:p w14:paraId="58F9CE9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работу со студентами</w:t>
            </w:r>
          </w:p>
        </w:tc>
      </w:tr>
      <w:tr w:rsidR="005A15F3" w:rsidRPr="005A15F3" w14:paraId="7BF83051" w14:textId="77777777" w:rsidTr="00437CD7">
        <w:tc>
          <w:tcPr>
            <w:tcW w:w="958" w:type="dxa"/>
          </w:tcPr>
          <w:p w14:paraId="42ED3DC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2266C46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Сиротин Вячеслав Павлович</w:t>
            </w:r>
          </w:p>
        </w:tc>
        <w:tc>
          <w:tcPr>
            <w:tcW w:w="2978" w:type="dxa"/>
          </w:tcPr>
          <w:p w14:paraId="5B8938C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14:paraId="3A53D4D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56" w:type="dxa"/>
          </w:tcPr>
          <w:p w14:paraId="3D198FA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</w:tcPr>
          <w:p w14:paraId="18A7E49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успешную работу со студентами</w:t>
            </w:r>
          </w:p>
        </w:tc>
      </w:tr>
      <w:tr w:rsidR="005A15F3" w:rsidRPr="005A15F3" w14:paraId="0D39D685" w14:textId="77777777" w:rsidTr="00FD1BC3">
        <w:trPr>
          <w:trHeight w:val="510"/>
        </w:trPr>
        <w:tc>
          <w:tcPr>
            <w:tcW w:w="14790" w:type="dxa"/>
            <w:gridSpan w:val="6"/>
          </w:tcPr>
          <w:p w14:paraId="7B62829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Научно-учебная лаборатория макроструктурного моделирования</w:t>
            </w:r>
          </w:p>
        </w:tc>
      </w:tr>
      <w:bookmarkEnd w:id="28"/>
      <w:tr w:rsidR="005A15F3" w:rsidRPr="005A15F3" w14:paraId="5015F33F" w14:textId="77777777" w:rsidTr="00437CD7">
        <w:tc>
          <w:tcPr>
            <w:tcW w:w="958" w:type="dxa"/>
          </w:tcPr>
          <w:p w14:paraId="7EE76E2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0F7AA79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Горский Дмитрий Ильич</w:t>
            </w:r>
          </w:p>
        </w:tc>
        <w:tc>
          <w:tcPr>
            <w:tcW w:w="2978" w:type="dxa"/>
          </w:tcPr>
          <w:p w14:paraId="6F7C0D6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</w:tcPr>
          <w:p w14:paraId="051B993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6" w:type="dxa"/>
          </w:tcPr>
          <w:p w14:paraId="0ED28B3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</w:tcPr>
          <w:p w14:paraId="3E33461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активное участие в работе лаборатории</w:t>
            </w:r>
          </w:p>
        </w:tc>
      </w:tr>
      <w:tr w:rsidR="005A15F3" w:rsidRPr="005A15F3" w14:paraId="788DE199" w14:textId="77777777" w:rsidTr="00437CD7">
        <w:tc>
          <w:tcPr>
            <w:tcW w:w="958" w:type="dxa"/>
          </w:tcPr>
          <w:p w14:paraId="75218582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220BD35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Зехов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978" w:type="dxa"/>
          </w:tcPr>
          <w:p w14:paraId="3AB6DDC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</w:tcPr>
          <w:p w14:paraId="1468330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7C7B664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</w:tcPr>
          <w:p w14:paraId="25102CA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активное участие в работе лаборатории</w:t>
            </w:r>
          </w:p>
        </w:tc>
      </w:tr>
      <w:tr w:rsidR="005A15F3" w:rsidRPr="005A15F3" w14:paraId="12B4C9AA" w14:textId="77777777" w:rsidTr="00FD1BC3">
        <w:trPr>
          <w:trHeight w:val="397"/>
        </w:trPr>
        <w:tc>
          <w:tcPr>
            <w:tcW w:w="14790" w:type="dxa"/>
            <w:gridSpan w:val="6"/>
          </w:tcPr>
          <w:p w14:paraId="7614B01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Научно-учебная лаборатория корпоративных финансов</w:t>
            </w:r>
          </w:p>
        </w:tc>
      </w:tr>
      <w:tr w:rsidR="005A15F3" w:rsidRPr="005A15F3" w14:paraId="2AFC9A7C" w14:textId="77777777" w:rsidTr="00437CD7">
        <w:tc>
          <w:tcPr>
            <w:tcW w:w="958" w:type="dxa"/>
          </w:tcPr>
          <w:p w14:paraId="3CA927B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40668B9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Макеева Елена Юрьевна</w:t>
            </w:r>
          </w:p>
        </w:tc>
        <w:tc>
          <w:tcPr>
            <w:tcW w:w="2978" w:type="dxa"/>
          </w:tcPr>
          <w:p w14:paraId="3905614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14:paraId="1E723A63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56" w:type="dxa"/>
          </w:tcPr>
          <w:p w14:paraId="1F36AE0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</w:tcPr>
          <w:p w14:paraId="0FBEEFA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активную организацию и координацию исследовательской деятельности</w:t>
            </w:r>
          </w:p>
        </w:tc>
      </w:tr>
      <w:tr w:rsidR="005A15F3" w:rsidRPr="005A15F3" w14:paraId="3EE45077" w14:textId="77777777" w:rsidTr="00FD1BC3">
        <w:trPr>
          <w:trHeight w:val="624"/>
        </w:trPr>
        <w:tc>
          <w:tcPr>
            <w:tcW w:w="14790" w:type="dxa"/>
            <w:gridSpan w:val="6"/>
          </w:tcPr>
          <w:p w14:paraId="37BF3F1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9" w:name="_GoBack"/>
            <w:bookmarkEnd w:id="29"/>
            <w:r w:rsidRPr="005A15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Научно-учебная лаборатория исследований спорта</w:t>
            </w:r>
          </w:p>
        </w:tc>
      </w:tr>
      <w:tr w:rsidR="005A15F3" w:rsidRPr="005A15F3" w14:paraId="376E241C" w14:textId="77777777" w:rsidTr="00437CD7">
        <w:tc>
          <w:tcPr>
            <w:tcW w:w="958" w:type="dxa"/>
          </w:tcPr>
          <w:p w14:paraId="57EFA96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20432C9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Тылкин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978" w:type="dxa"/>
          </w:tcPr>
          <w:p w14:paraId="4C12519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</w:tcPr>
          <w:p w14:paraId="75D17C5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009C68C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</w:tcPr>
          <w:p w14:paraId="0B6B88D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высокий профессионализм при решении исследовательских и рабочих задач</w:t>
            </w:r>
          </w:p>
        </w:tc>
      </w:tr>
      <w:tr w:rsidR="005A15F3" w:rsidRPr="005A15F3" w14:paraId="27BD8FC4" w14:textId="77777777" w:rsidTr="00FD1BC3">
        <w:trPr>
          <w:trHeight w:val="624"/>
        </w:trPr>
        <w:tc>
          <w:tcPr>
            <w:tcW w:w="14790" w:type="dxa"/>
            <w:gridSpan w:val="6"/>
          </w:tcPr>
          <w:p w14:paraId="176C1064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Проектная лаборатория развития интеллектуальных состязаний по экономике</w:t>
            </w:r>
          </w:p>
        </w:tc>
      </w:tr>
      <w:tr w:rsidR="005A15F3" w:rsidRPr="005A15F3" w14:paraId="6FF71BEC" w14:textId="77777777" w:rsidTr="00437CD7">
        <w:tc>
          <w:tcPr>
            <w:tcW w:w="958" w:type="dxa"/>
          </w:tcPr>
          <w:p w14:paraId="2E4117F6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1241165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Гура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978" w:type="dxa"/>
          </w:tcPr>
          <w:p w14:paraId="660265D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553" w:type="dxa"/>
          </w:tcPr>
          <w:p w14:paraId="0508B97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6" w:type="dxa"/>
          </w:tcPr>
          <w:p w14:paraId="3AC039CA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благодарность лаборатории </w:t>
            </w:r>
          </w:p>
        </w:tc>
        <w:tc>
          <w:tcPr>
            <w:tcW w:w="3906" w:type="dxa"/>
          </w:tcPr>
          <w:p w14:paraId="7B75C442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эффективную работу и организацию внутренних процессов</w:t>
            </w:r>
          </w:p>
        </w:tc>
      </w:tr>
      <w:tr w:rsidR="005A15F3" w:rsidRPr="005A15F3" w14:paraId="31D6FBC4" w14:textId="77777777" w:rsidTr="00437CD7">
        <w:tc>
          <w:tcPr>
            <w:tcW w:w="958" w:type="dxa"/>
          </w:tcPr>
          <w:p w14:paraId="75F727F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25C60D7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Юлия Владимировна</w:t>
            </w:r>
          </w:p>
        </w:tc>
        <w:tc>
          <w:tcPr>
            <w:tcW w:w="2978" w:type="dxa"/>
          </w:tcPr>
          <w:p w14:paraId="39FF987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Ведущий аналитик</w:t>
            </w:r>
          </w:p>
        </w:tc>
        <w:tc>
          <w:tcPr>
            <w:tcW w:w="2553" w:type="dxa"/>
          </w:tcPr>
          <w:p w14:paraId="1D8938AB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344FC26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</w:tcPr>
          <w:p w14:paraId="72E0B6F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эффективную работу и активное участие в олимпиадном движении</w:t>
            </w:r>
          </w:p>
        </w:tc>
      </w:tr>
      <w:tr w:rsidR="005A15F3" w:rsidRPr="005A15F3" w14:paraId="5A0C95A7" w14:textId="77777777" w:rsidTr="00FD1BC3">
        <w:trPr>
          <w:trHeight w:val="624"/>
        </w:trPr>
        <w:tc>
          <w:tcPr>
            <w:tcW w:w="14790" w:type="dxa"/>
            <w:gridSpan w:val="6"/>
          </w:tcPr>
          <w:p w14:paraId="1F855B4F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" w:name="_Hlk31047558"/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Лаборатория по финансовой инженерии</w:t>
            </w:r>
          </w:p>
        </w:tc>
      </w:tr>
      <w:bookmarkEnd w:id="30"/>
      <w:tr w:rsidR="005A15F3" w:rsidRPr="005A15F3" w14:paraId="23DFC196" w14:textId="77777777" w:rsidTr="00437CD7">
        <w:tc>
          <w:tcPr>
            <w:tcW w:w="958" w:type="dxa"/>
          </w:tcPr>
          <w:p w14:paraId="2FD60B1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4174995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Селезнёва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2978" w:type="dxa"/>
          </w:tcPr>
          <w:p w14:paraId="312BA7F3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</w:tcPr>
          <w:p w14:paraId="72D6ED1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56" w:type="dxa"/>
          </w:tcPr>
          <w:p w14:paraId="3A52871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благодарность лаборатории </w:t>
            </w:r>
          </w:p>
        </w:tc>
        <w:tc>
          <w:tcPr>
            <w:tcW w:w="3906" w:type="dxa"/>
          </w:tcPr>
          <w:p w14:paraId="0B14467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неизменно высокое качество выполнения своих обязанностей</w:t>
            </w:r>
          </w:p>
        </w:tc>
      </w:tr>
      <w:tr w:rsidR="005A15F3" w:rsidRPr="005A15F3" w14:paraId="0AD89D83" w14:textId="77777777" w:rsidTr="00FD1BC3">
        <w:trPr>
          <w:trHeight w:val="680"/>
        </w:trPr>
        <w:tc>
          <w:tcPr>
            <w:tcW w:w="14790" w:type="dxa"/>
            <w:gridSpan w:val="6"/>
          </w:tcPr>
          <w:p w14:paraId="5A124B1E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Международный центр анализа и выбора решений</w:t>
            </w:r>
          </w:p>
        </w:tc>
      </w:tr>
      <w:tr w:rsidR="005A15F3" w:rsidRPr="005A15F3" w14:paraId="4BBEF5FD" w14:textId="77777777" w:rsidTr="00437CD7">
        <w:tc>
          <w:tcPr>
            <w:tcW w:w="958" w:type="dxa"/>
          </w:tcPr>
          <w:p w14:paraId="331F556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14:paraId="541B12D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978" w:type="dxa"/>
          </w:tcPr>
          <w:p w14:paraId="2DAEF9E8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553" w:type="dxa"/>
          </w:tcPr>
          <w:p w14:paraId="2CB6026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6" w:type="dxa"/>
          </w:tcPr>
          <w:p w14:paraId="5D875AC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благодарность центра </w:t>
            </w:r>
          </w:p>
        </w:tc>
        <w:tc>
          <w:tcPr>
            <w:tcW w:w="3906" w:type="dxa"/>
          </w:tcPr>
          <w:p w14:paraId="2CB23599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эффективную работу по организации функционирования центра</w:t>
            </w:r>
          </w:p>
        </w:tc>
      </w:tr>
      <w:tr w:rsidR="005A15F3" w:rsidRPr="005A15F3" w14:paraId="6BC5DE8C" w14:textId="77777777" w:rsidTr="00437CD7">
        <w:tc>
          <w:tcPr>
            <w:tcW w:w="958" w:type="dxa"/>
          </w:tcPr>
          <w:p w14:paraId="77EFC8B8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44F42491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Скрупская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2978" w:type="dxa"/>
          </w:tcPr>
          <w:p w14:paraId="652BB3E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</w:tcPr>
          <w:p w14:paraId="58A18DF7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6" w:type="dxa"/>
          </w:tcPr>
          <w:p w14:paraId="48D02FE5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центра</w:t>
            </w:r>
          </w:p>
        </w:tc>
        <w:tc>
          <w:tcPr>
            <w:tcW w:w="3906" w:type="dxa"/>
          </w:tcPr>
          <w:p w14:paraId="75CA44F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неизменно высокое качество выполнения своих обязанностей</w:t>
            </w:r>
          </w:p>
        </w:tc>
      </w:tr>
      <w:tr w:rsidR="005A15F3" w:rsidRPr="005A15F3" w14:paraId="4C9505B7" w14:textId="77777777" w:rsidTr="00437CD7">
        <w:tc>
          <w:tcPr>
            <w:tcW w:w="958" w:type="dxa"/>
          </w:tcPr>
          <w:p w14:paraId="20F7A11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14:paraId="56EAB48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Якуба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2978" w:type="dxa"/>
          </w:tcPr>
          <w:p w14:paraId="051DB25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3" w:type="dxa"/>
          </w:tcPr>
          <w:p w14:paraId="5F4E4AC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956" w:type="dxa"/>
          </w:tcPr>
          <w:p w14:paraId="59988CF6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благодарность центра </w:t>
            </w:r>
          </w:p>
        </w:tc>
        <w:tc>
          <w:tcPr>
            <w:tcW w:w="3906" w:type="dxa"/>
          </w:tcPr>
          <w:p w14:paraId="4C64A83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цикл работ по сетевому анализу</w:t>
            </w:r>
          </w:p>
        </w:tc>
      </w:tr>
      <w:tr w:rsidR="005A15F3" w:rsidRPr="005A15F3" w14:paraId="534C3C69" w14:textId="77777777" w:rsidTr="00FD1BC3">
        <w:trPr>
          <w:trHeight w:val="680"/>
        </w:trPr>
        <w:tc>
          <w:tcPr>
            <w:tcW w:w="14790" w:type="dxa"/>
            <w:gridSpan w:val="6"/>
          </w:tcPr>
          <w:p w14:paraId="0C0913E0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F3">
              <w:rPr>
                <w:rFonts w:ascii="Times New Roman" w:hAnsi="Times New Roman"/>
                <w:b/>
                <w:sz w:val="24"/>
                <w:szCs w:val="24"/>
              </w:rPr>
              <w:t>Центр финансовых исследований и анализа данных</w:t>
            </w:r>
          </w:p>
        </w:tc>
      </w:tr>
      <w:tr w:rsidR="005A15F3" w:rsidRPr="005A15F3" w14:paraId="5440544B" w14:textId="77777777" w:rsidTr="00437C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F4A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56E0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3AC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BE39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6827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благодарность центра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52A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активное развитие программ ДПО</w:t>
            </w:r>
          </w:p>
        </w:tc>
      </w:tr>
      <w:tr w:rsidR="005A15F3" w:rsidRPr="005A15F3" w14:paraId="3C2C5FA1" w14:textId="77777777" w:rsidTr="00816CA8">
        <w:trPr>
          <w:trHeight w:val="9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9EC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0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Томтосов</w:t>
            </w:r>
            <w:proofErr w:type="spellEnd"/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757F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Аналитик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7B2D" w14:textId="77777777" w:rsidR="005A15F3" w:rsidRPr="005A15F3" w:rsidRDefault="005A15F3" w:rsidP="005A1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58DE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центра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2FAB" w14:textId="77777777" w:rsidR="005A15F3" w:rsidRPr="005A15F3" w:rsidRDefault="005A15F3" w:rsidP="005A1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F3">
              <w:rPr>
                <w:rFonts w:ascii="Times New Roman" w:hAnsi="Times New Roman"/>
                <w:color w:val="000000"/>
                <w:sz w:val="24"/>
                <w:szCs w:val="24"/>
              </w:rPr>
              <w:t>за активное участие в работе центра</w:t>
            </w:r>
          </w:p>
        </w:tc>
      </w:tr>
    </w:tbl>
    <w:p w14:paraId="0D5D7949" w14:textId="77777777" w:rsidR="005A15F3" w:rsidRPr="005A15F3" w:rsidRDefault="005A15F3" w:rsidP="005A15F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25"/>
    <w:p w14:paraId="676EA4F3" w14:textId="77777777" w:rsidR="0080751D" w:rsidRPr="00593EA9" w:rsidRDefault="0080751D" w:rsidP="008075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EA9">
        <w:rPr>
          <w:rFonts w:ascii="Times New Roman" w:eastAsia="Times New Roman" w:hAnsi="Times New Roman"/>
          <w:sz w:val="26"/>
          <w:szCs w:val="26"/>
          <w:lang w:eastAsia="ru-RU"/>
        </w:rPr>
        <w:t>Из 29 членов ученого совета, присутствовавших на заседании, проголосовало:</w:t>
      </w:r>
    </w:p>
    <w:p w14:paraId="1ABADC04" w14:textId="77777777" w:rsidR="0080751D" w:rsidRPr="00593EA9" w:rsidRDefault="0080751D" w:rsidP="008075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ЗА – 2</w:t>
      </w:r>
      <w:r>
        <w:rPr>
          <w:rFonts w:ascii="Times New Roman" w:hAnsi="Times New Roman"/>
          <w:sz w:val="26"/>
          <w:szCs w:val="26"/>
        </w:rPr>
        <w:t>9</w:t>
      </w:r>
      <w:r w:rsidRPr="00593EA9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0D9741D9" w14:textId="77777777" w:rsidR="0080751D" w:rsidRPr="00593EA9" w:rsidRDefault="0080751D" w:rsidP="008075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Против – 0</w:t>
      </w:r>
    </w:p>
    <w:p w14:paraId="7EC5E4BD" w14:textId="77777777" w:rsidR="0080751D" w:rsidRPr="00593EA9" w:rsidRDefault="0080751D" w:rsidP="008075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EA9">
        <w:rPr>
          <w:rFonts w:ascii="Times New Roman" w:hAnsi="Times New Roman"/>
          <w:sz w:val="26"/>
          <w:szCs w:val="26"/>
        </w:rPr>
        <w:t>Воздержались – 0</w:t>
      </w:r>
    </w:p>
    <w:p w14:paraId="45DC6E9A" w14:textId="5602982C" w:rsidR="002F6648" w:rsidRDefault="002F6648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94A1BB" w14:textId="77777777" w:rsidR="005A15F3" w:rsidRPr="00D66F8B" w:rsidRDefault="005A15F3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E2A7E4" w14:textId="77777777" w:rsidR="002F6648" w:rsidRPr="00D66F8B" w:rsidRDefault="002F6648" w:rsidP="006D749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68A87D75" w:rsidR="001B0E2D" w:rsidRPr="00D66F8B" w:rsidRDefault="001B0E2D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66F8B">
        <w:rPr>
          <w:rFonts w:ascii="Times New Roman" w:hAnsi="Times New Roman"/>
          <w:bCs/>
          <w:sz w:val="26"/>
          <w:szCs w:val="26"/>
        </w:rPr>
        <w:t xml:space="preserve">Председатель                                                                                         </w:t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Pr="00D66F8B">
        <w:rPr>
          <w:rFonts w:ascii="Times New Roman" w:hAnsi="Times New Roman"/>
          <w:bCs/>
          <w:sz w:val="26"/>
          <w:szCs w:val="26"/>
        </w:rPr>
        <w:t>С.Э. Пекарский</w:t>
      </w:r>
    </w:p>
    <w:p w14:paraId="1F86E3DC" w14:textId="27231779" w:rsidR="00357C77" w:rsidRPr="00D66F8B" w:rsidRDefault="00357C77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848553A" w14:textId="77777777" w:rsidR="00F15B75" w:rsidRPr="00D66F8B" w:rsidRDefault="00F15B75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22E1EE30" w:rsidR="00571E20" w:rsidRPr="00D66F8B" w:rsidRDefault="001B0E2D" w:rsidP="006D74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66F8B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D66F8B">
        <w:rPr>
          <w:rFonts w:ascii="Times New Roman" w:hAnsi="Times New Roman"/>
          <w:bCs/>
          <w:sz w:val="26"/>
          <w:szCs w:val="26"/>
        </w:rPr>
        <w:t xml:space="preserve">      </w:t>
      </w:r>
      <w:r w:rsidRPr="00D66F8B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="0080751D">
        <w:rPr>
          <w:rFonts w:ascii="Times New Roman" w:hAnsi="Times New Roman"/>
          <w:bCs/>
          <w:sz w:val="26"/>
          <w:szCs w:val="26"/>
        </w:rPr>
        <w:tab/>
      </w:r>
      <w:r w:rsidR="00E34E87" w:rsidRPr="00D66F8B">
        <w:rPr>
          <w:rFonts w:ascii="Times New Roman" w:hAnsi="Times New Roman"/>
          <w:bCs/>
          <w:sz w:val="26"/>
          <w:szCs w:val="26"/>
        </w:rPr>
        <w:t>Е.И.</w:t>
      </w:r>
      <w:r w:rsidR="00BB4BA5" w:rsidRPr="00D66F8B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D66F8B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D66F8B" w:rsidSect="00D6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32E59" w14:textId="77777777" w:rsidR="00874166" w:rsidRDefault="00874166" w:rsidP="008F1BC6">
      <w:pPr>
        <w:spacing w:after="0" w:line="240" w:lineRule="auto"/>
      </w:pPr>
      <w:r>
        <w:separator/>
      </w:r>
    </w:p>
  </w:endnote>
  <w:endnote w:type="continuationSeparator" w:id="0">
    <w:p w14:paraId="3D510B8E" w14:textId="77777777" w:rsidR="00874166" w:rsidRDefault="00874166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2CE" w14:textId="77777777" w:rsidR="00155EF2" w:rsidRDefault="00155E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004516"/>
      <w:docPartObj>
        <w:docPartGallery w:val="Page Numbers (Bottom of Page)"/>
        <w:docPartUnique/>
      </w:docPartObj>
    </w:sdtPr>
    <w:sdtContent>
      <w:p w14:paraId="157405F7" w14:textId="6D001BD2" w:rsidR="00155EF2" w:rsidRDefault="00155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C3">
          <w:rPr>
            <w:noProof/>
          </w:rPr>
          <w:t>21</w:t>
        </w:r>
        <w:r>
          <w:fldChar w:fldCharType="end"/>
        </w:r>
      </w:p>
    </w:sdtContent>
  </w:sdt>
  <w:p w14:paraId="690EBC82" w14:textId="77777777" w:rsidR="00155EF2" w:rsidRDefault="00155E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63EB" w14:textId="77777777" w:rsidR="00155EF2" w:rsidRDefault="00155E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2F6B" w14:textId="77777777" w:rsidR="00874166" w:rsidRDefault="00874166" w:rsidP="008F1BC6">
      <w:pPr>
        <w:spacing w:after="0" w:line="240" w:lineRule="auto"/>
      </w:pPr>
      <w:r>
        <w:separator/>
      </w:r>
    </w:p>
  </w:footnote>
  <w:footnote w:type="continuationSeparator" w:id="0">
    <w:p w14:paraId="32ABC7DD" w14:textId="77777777" w:rsidR="00874166" w:rsidRDefault="00874166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3C41" w14:textId="77777777" w:rsidR="00155EF2" w:rsidRDefault="00155E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C86A" w14:textId="77777777" w:rsidR="00155EF2" w:rsidRDefault="00155E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DAEE" w14:textId="77777777" w:rsidR="00155EF2" w:rsidRDefault="00155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1B9A"/>
    <w:multiLevelType w:val="hybridMultilevel"/>
    <w:tmpl w:val="235AAF7E"/>
    <w:lvl w:ilvl="0" w:tplc="7A74224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CB40C5"/>
    <w:multiLevelType w:val="hybridMultilevel"/>
    <w:tmpl w:val="D3E4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29B3"/>
    <w:multiLevelType w:val="hybridMultilevel"/>
    <w:tmpl w:val="BF26B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157FF6"/>
    <w:multiLevelType w:val="multilevel"/>
    <w:tmpl w:val="FB407B8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6516282"/>
    <w:multiLevelType w:val="multilevel"/>
    <w:tmpl w:val="E662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A5ED3"/>
    <w:multiLevelType w:val="multilevel"/>
    <w:tmpl w:val="3508D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3CB5110"/>
    <w:multiLevelType w:val="hybridMultilevel"/>
    <w:tmpl w:val="843C757C"/>
    <w:lvl w:ilvl="0" w:tplc="7E0E58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74311C"/>
    <w:multiLevelType w:val="hybridMultilevel"/>
    <w:tmpl w:val="591861A0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4D23D34"/>
    <w:multiLevelType w:val="hybridMultilevel"/>
    <w:tmpl w:val="ABCC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1CB8"/>
    <w:multiLevelType w:val="hybridMultilevel"/>
    <w:tmpl w:val="3F3C3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50E7"/>
    <w:multiLevelType w:val="multilevel"/>
    <w:tmpl w:val="F93E7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4B39C8"/>
    <w:multiLevelType w:val="multilevel"/>
    <w:tmpl w:val="F886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4543B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BB2CE6"/>
    <w:multiLevelType w:val="hybridMultilevel"/>
    <w:tmpl w:val="3AEE4674"/>
    <w:lvl w:ilvl="0" w:tplc="1F2C59CC">
      <w:start w:val="1"/>
      <w:numFmt w:val="decimal"/>
      <w:lvlText w:val="%1."/>
      <w:lvlJc w:val="left"/>
      <w:rPr>
        <w:b w:val="0"/>
      </w:rPr>
    </w:lvl>
    <w:lvl w:ilvl="1" w:tplc="C7F8E790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C1490D"/>
    <w:multiLevelType w:val="hybridMultilevel"/>
    <w:tmpl w:val="87EE553E"/>
    <w:lvl w:ilvl="0" w:tplc="42041538">
      <w:start w:val="1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37B0213A"/>
    <w:multiLevelType w:val="hybridMultilevel"/>
    <w:tmpl w:val="EE1C64D6"/>
    <w:lvl w:ilvl="0" w:tplc="42041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9156D"/>
    <w:multiLevelType w:val="hybridMultilevel"/>
    <w:tmpl w:val="79A4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E720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AE0DC9"/>
    <w:multiLevelType w:val="hybridMultilevel"/>
    <w:tmpl w:val="401854B0"/>
    <w:lvl w:ilvl="0" w:tplc="37C02B16">
      <w:start w:val="2"/>
      <w:numFmt w:val="decimal"/>
      <w:lvlText w:val="%1."/>
      <w:lvlJc w:val="left"/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500B5E"/>
    <w:multiLevelType w:val="hybridMultilevel"/>
    <w:tmpl w:val="FC7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24175"/>
    <w:multiLevelType w:val="hybridMultilevel"/>
    <w:tmpl w:val="A8962F9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C20B1"/>
    <w:multiLevelType w:val="hybridMultilevel"/>
    <w:tmpl w:val="1D48C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1D31"/>
    <w:multiLevelType w:val="multilevel"/>
    <w:tmpl w:val="44140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F5E12"/>
    <w:multiLevelType w:val="hybridMultilevel"/>
    <w:tmpl w:val="AC62D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647631"/>
    <w:multiLevelType w:val="multilevel"/>
    <w:tmpl w:val="532AC640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69B13F0"/>
    <w:multiLevelType w:val="hybridMultilevel"/>
    <w:tmpl w:val="A3E4FE1C"/>
    <w:lvl w:ilvl="0" w:tplc="06F2D42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7877333"/>
    <w:multiLevelType w:val="multilevel"/>
    <w:tmpl w:val="969C5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DA0864"/>
    <w:multiLevelType w:val="hybridMultilevel"/>
    <w:tmpl w:val="F436738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41" w15:restartNumberingAfterBreak="0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F5E0531"/>
    <w:multiLevelType w:val="hybridMultilevel"/>
    <w:tmpl w:val="43683724"/>
    <w:lvl w:ilvl="0" w:tplc="DACEC5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7"/>
  </w:num>
  <w:num w:numId="6">
    <w:abstractNumId w:val="8"/>
  </w:num>
  <w:num w:numId="7">
    <w:abstractNumId w:val="42"/>
  </w:num>
  <w:num w:numId="8">
    <w:abstractNumId w:val="32"/>
  </w:num>
  <w:num w:numId="9">
    <w:abstractNumId w:val="0"/>
  </w:num>
  <w:num w:numId="10">
    <w:abstractNumId w:val="21"/>
  </w:num>
  <w:num w:numId="11">
    <w:abstractNumId w:val="12"/>
  </w:num>
  <w:num w:numId="12">
    <w:abstractNumId w:val="6"/>
  </w:num>
  <w:num w:numId="13">
    <w:abstractNumId w:val="11"/>
  </w:num>
  <w:num w:numId="14">
    <w:abstractNumId w:val="41"/>
  </w:num>
  <w:num w:numId="15">
    <w:abstractNumId w:val="22"/>
  </w:num>
  <w:num w:numId="16">
    <w:abstractNumId w:val="20"/>
  </w:num>
  <w:num w:numId="17">
    <w:abstractNumId w:val="28"/>
  </w:num>
  <w:num w:numId="18">
    <w:abstractNumId w:val="16"/>
  </w:num>
  <w:num w:numId="19">
    <w:abstractNumId w:val="5"/>
  </w:num>
  <w:num w:numId="20">
    <w:abstractNumId w:val="37"/>
  </w:num>
  <w:num w:numId="21">
    <w:abstractNumId w:val="35"/>
  </w:num>
  <w:num w:numId="22">
    <w:abstractNumId w:val="36"/>
  </w:num>
  <w:num w:numId="23">
    <w:abstractNumId w:val="27"/>
  </w:num>
  <w:num w:numId="24">
    <w:abstractNumId w:val="29"/>
  </w:num>
  <w:num w:numId="25">
    <w:abstractNumId w:val="23"/>
  </w:num>
  <w:num w:numId="26">
    <w:abstractNumId w:val="9"/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39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34"/>
    <w:lvlOverride w:ilvl="0">
      <w:lvl w:ilvl="0">
        <w:numFmt w:val="decimal"/>
        <w:lvlText w:val="%1."/>
        <w:lvlJc w:val="left"/>
      </w:lvl>
    </w:lvlOverride>
  </w:num>
  <w:num w:numId="32">
    <w:abstractNumId w:val="33"/>
  </w:num>
  <w:num w:numId="33">
    <w:abstractNumId w:val="43"/>
  </w:num>
  <w:num w:numId="34">
    <w:abstractNumId w:val="40"/>
  </w:num>
  <w:num w:numId="35">
    <w:abstractNumId w:val="2"/>
  </w:num>
  <w:num w:numId="36">
    <w:abstractNumId w:val="24"/>
  </w:num>
  <w:num w:numId="37">
    <w:abstractNumId w:val="25"/>
  </w:num>
  <w:num w:numId="38">
    <w:abstractNumId w:val="38"/>
  </w:num>
  <w:num w:numId="39">
    <w:abstractNumId w:val="17"/>
  </w:num>
  <w:num w:numId="40">
    <w:abstractNumId w:val="13"/>
  </w:num>
  <w:num w:numId="41">
    <w:abstractNumId w:val="31"/>
  </w:num>
  <w:num w:numId="42">
    <w:abstractNumId w:val="15"/>
  </w:num>
  <w:num w:numId="43">
    <w:abstractNumId w:val="3"/>
  </w:num>
  <w:num w:numId="44">
    <w:abstractNumId w:val="1"/>
  </w:num>
  <w:num w:numId="4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0004DB"/>
    <w:rsid w:val="0000297C"/>
    <w:rsid w:val="00007A71"/>
    <w:rsid w:val="00010786"/>
    <w:rsid w:val="00021038"/>
    <w:rsid w:val="0002514E"/>
    <w:rsid w:val="00033FA2"/>
    <w:rsid w:val="00047E18"/>
    <w:rsid w:val="00062A6F"/>
    <w:rsid w:val="00064B85"/>
    <w:rsid w:val="00072469"/>
    <w:rsid w:val="0007383F"/>
    <w:rsid w:val="00074943"/>
    <w:rsid w:val="00076722"/>
    <w:rsid w:val="000814C6"/>
    <w:rsid w:val="000A0A96"/>
    <w:rsid w:val="000B71A6"/>
    <w:rsid w:val="000C0D0E"/>
    <w:rsid w:val="000C2E5B"/>
    <w:rsid w:val="000C7A4F"/>
    <w:rsid w:val="000E524B"/>
    <w:rsid w:val="000E63D9"/>
    <w:rsid w:val="001049EE"/>
    <w:rsid w:val="00104F33"/>
    <w:rsid w:val="001174D9"/>
    <w:rsid w:val="00120F0E"/>
    <w:rsid w:val="00121814"/>
    <w:rsid w:val="00123822"/>
    <w:rsid w:val="00125316"/>
    <w:rsid w:val="00132DA2"/>
    <w:rsid w:val="00135D14"/>
    <w:rsid w:val="001409EE"/>
    <w:rsid w:val="00143338"/>
    <w:rsid w:val="00143FCA"/>
    <w:rsid w:val="00144348"/>
    <w:rsid w:val="00147840"/>
    <w:rsid w:val="00155EF2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263"/>
    <w:rsid w:val="001C1372"/>
    <w:rsid w:val="001C15AD"/>
    <w:rsid w:val="001C59EC"/>
    <w:rsid w:val="001D1020"/>
    <w:rsid w:val="001E4EAA"/>
    <w:rsid w:val="001F16B7"/>
    <w:rsid w:val="00200AAB"/>
    <w:rsid w:val="00203549"/>
    <w:rsid w:val="002115A7"/>
    <w:rsid w:val="002125BB"/>
    <w:rsid w:val="002169BE"/>
    <w:rsid w:val="00221E93"/>
    <w:rsid w:val="00224E22"/>
    <w:rsid w:val="00225FE6"/>
    <w:rsid w:val="00246E47"/>
    <w:rsid w:val="002564DC"/>
    <w:rsid w:val="002571B2"/>
    <w:rsid w:val="00257858"/>
    <w:rsid w:val="0026665A"/>
    <w:rsid w:val="002A39AA"/>
    <w:rsid w:val="002B30E1"/>
    <w:rsid w:val="002B7322"/>
    <w:rsid w:val="002C011A"/>
    <w:rsid w:val="002C0416"/>
    <w:rsid w:val="002C0FDD"/>
    <w:rsid w:val="002D0A8D"/>
    <w:rsid w:val="002D1F5F"/>
    <w:rsid w:val="002D724A"/>
    <w:rsid w:val="002E1036"/>
    <w:rsid w:val="002E57EE"/>
    <w:rsid w:val="002F35B1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063BA"/>
    <w:rsid w:val="004242C9"/>
    <w:rsid w:val="00433B1E"/>
    <w:rsid w:val="00437CD7"/>
    <w:rsid w:val="004433F9"/>
    <w:rsid w:val="0044344B"/>
    <w:rsid w:val="00443DA1"/>
    <w:rsid w:val="00447AB4"/>
    <w:rsid w:val="00450676"/>
    <w:rsid w:val="00451365"/>
    <w:rsid w:val="004627FB"/>
    <w:rsid w:val="00470339"/>
    <w:rsid w:val="00491A08"/>
    <w:rsid w:val="004A4ED0"/>
    <w:rsid w:val="004B51FA"/>
    <w:rsid w:val="004B57A8"/>
    <w:rsid w:val="004C1CD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3078B"/>
    <w:rsid w:val="00530BB8"/>
    <w:rsid w:val="0053306D"/>
    <w:rsid w:val="00561D85"/>
    <w:rsid w:val="00571E20"/>
    <w:rsid w:val="0058383F"/>
    <w:rsid w:val="00591160"/>
    <w:rsid w:val="00593EA9"/>
    <w:rsid w:val="005A15F3"/>
    <w:rsid w:val="005B3750"/>
    <w:rsid w:val="005C281D"/>
    <w:rsid w:val="005E0783"/>
    <w:rsid w:val="005F00EF"/>
    <w:rsid w:val="00601B80"/>
    <w:rsid w:val="0060469F"/>
    <w:rsid w:val="006054C7"/>
    <w:rsid w:val="006115BD"/>
    <w:rsid w:val="00623AAA"/>
    <w:rsid w:val="006259A6"/>
    <w:rsid w:val="006274B4"/>
    <w:rsid w:val="00636171"/>
    <w:rsid w:val="00642DED"/>
    <w:rsid w:val="006571AA"/>
    <w:rsid w:val="00660D6D"/>
    <w:rsid w:val="00664865"/>
    <w:rsid w:val="006806E7"/>
    <w:rsid w:val="00690116"/>
    <w:rsid w:val="006927CF"/>
    <w:rsid w:val="006A1744"/>
    <w:rsid w:val="006C1A2B"/>
    <w:rsid w:val="006C6F2F"/>
    <w:rsid w:val="006D0EE5"/>
    <w:rsid w:val="006D7497"/>
    <w:rsid w:val="006E34AD"/>
    <w:rsid w:val="006E37F4"/>
    <w:rsid w:val="006F7ED4"/>
    <w:rsid w:val="0071552B"/>
    <w:rsid w:val="0072064C"/>
    <w:rsid w:val="0072512A"/>
    <w:rsid w:val="00725F56"/>
    <w:rsid w:val="00733D38"/>
    <w:rsid w:val="00743749"/>
    <w:rsid w:val="00747F11"/>
    <w:rsid w:val="00767E48"/>
    <w:rsid w:val="00784B4C"/>
    <w:rsid w:val="007877F6"/>
    <w:rsid w:val="007A3762"/>
    <w:rsid w:val="007D2AA7"/>
    <w:rsid w:val="007D5B95"/>
    <w:rsid w:val="007E09CA"/>
    <w:rsid w:val="007E7E49"/>
    <w:rsid w:val="007F0029"/>
    <w:rsid w:val="007F05E4"/>
    <w:rsid w:val="0080751D"/>
    <w:rsid w:val="00811111"/>
    <w:rsid w:val="00816AA9"/>
    <w:rsid w:val="00816CA8"/>
    <w:rsid w:val="00820183"/>
    <w:rsid w:val="00820F16"/>
    <w:rsid w:val="00862FA1"/>
    <w:rsid w:val="00874166"/>
    <w:rsid w:val="00880FE2"/>
    <w:rsid w:val="00887059"/>
    <w:rsid w:val="008935DE"/>
    <w:rsid w:val="008A07EC"/>
    <w:rsid w:val="008B265E"/>
    <w:rsid w:val="008B27A3"/>
    <w:rsid w:val="008D557F"/>
    <w:rsid w:val="008E1FCC"/>
    <w:rsid w:val="008F1BC6"/>
    <w:rsid w:val="008F257E"/>
    <w:rsid w:val="00911C68"/>
    <w:rsid w:val="00911E18"/>
    <w:rsid w:val="00914386"/>
    <w:rsid w:val="009205E4"/>
    <w:rsid w:val="00923801"/>
    <w:rsid w:val="00954156"/>
    <w:rsid w:val="00956BEE"/>
    <w:rsid w:val="00965AE1"/>
    <w:rsid w:val="0096790C"/>
    <w:rsid w:val="00970508"/>
    <w:rsid w:val="009732EA"/>
    <w:rsid w:val="00977837"/>
    <w:rsid w:val="00985CBC"/>
    <w:rsid w:val="009879E1"/>
    <w:rsid w:val="00987FB4"/>
    <w:rsid w:val="0099396A"/>
    <w:rsid w:val="009A1C51"/>
    <w:rsid w:val="009A2671"/>
    <w:rsid w:val="009A5F1A"/>
    <w:rsid w:val="009A7A46"/>
    <w:rsid w:val="009B2E0F"/>
    <w:rsid w:val="009C0963"/>
    <w:rsid w:val="009C0D40"/>
    <w:rsid w:val="009C35B7"/>
    <w:rsid w:val="009E42BE"/>
    <w:rsid w:val="00A00067"/>
    <w:rsid w:val="00A02AF4"/>
    <w:rsid w:val="00A1310D"/>
    <w:rsid w:val="00A57CAD"/>
    <w:rsid w:val="00A66873"/>
    <w:rsid w:val="00A77088"/>
    <w:rsid w:val="00A77457"/>
    <w:rsid w:val="00A82CC9"/>
    <w:rsid w:val="00A8685E"/>
    <w:rsid w:val="00A8690A"/>
    <w:rsid w:val="00A946B4"/>
    <w:rsid w:val="00A96959"/>
    <w:rsid w:val="00A9754B"/>
    <w:rsid w:val="00AA38F0"/>
    <w:rsid w:val="00AA5E38"/>
    <w:rsid w:val="00AB2460"/>
    <w:rsid w:val="00AB3731"/>
    <w:rsid w:val="00AE03F0"/>
    <w:rsid w:val="00AE1C3B"/>
    <w:rsid w:val="00AE341C"/>
    <w:rsid w:val="00AE7459"/>
    <w:rsid w:val="00AF53D5"/>
    <w:rsid w:val="00B04E77"/>
    <w:rsid w:val="00B055C0"/>
    <w:rsid w:val="00B060FE"/>
    <w:rsid w:val="00B07A44"/>
    <w:rsid w:val="00B15504"/>
    <w:rsid w:val="00B204E2"/>
    <w:rsid w:val="00B335E1"/>
    <w:rsid w:val="00B40B8F"/>
    <w:rsid w:val="00B433F9"/>
    <w:rsid w:val="00B45EC4"/>
    <w:rsid w:val="00B50674"/>
    <w:rsid w:val="00B50FC9"/>
    <w:rsid w:val="00B67F6D"/>
    <w:rsid w:val="00B707BB"/>
    <w:rsid w:val="00B7544E"/>
    <w:rsid w:val="00B82E43"/>
    <w:rsid w:val="00BA0E95"/>
    <w:rsid w:val="00BA5010"/>
    <w:rsid w:val="00BA773F"/>
    <w:rsid w:val="00BB093B"/>
    <w:rsid w:val="00BB4BA5"/>
    <w:rsid w:val="00BC1FC1"/>
    <w:rsid w:val="00BC3537"/>
    <w:rsid w:val="00BD65E2"/>
    <w:rsid w:val="00BF3EAB"/>
    <w:rsid w:val="00C10EDA"/>
    <w:rsid w:val="00C4669C"/>
    <w:rsid w:val="00C5000C"/>
    <w:rsid w:val="00C51192"/>
    <w:rsid w:val="00C90062"/>
    <w:rsid w:val="00C9033A"/>
    <w:rsid w:val="00C93185"/>
    <w:rsid w:val="00C946F2"/>
    <w:rsid w:val="00CA0D7D"/>
    <w:rsid w:val="00CA1252"/>
    <w:rsid w:val="00CA1313"/>
    <w:rsid w:val="00CB2DD3"/>
    <w:rsid w:val="00CB4B18"/>
    <w:rsid w:val="00CC6BD2"/>
    <w:rsid w:val="00CD6180"/>
    <w:rsid w:val="00CF3B83"/>
    <w:rsid w:val="00D035AA"/>
    <w:rsid w:val="00D047C7"/>
    <w:rsid w:val="00D268F5"/>
    <w:rsid w:val="00D3573A"/>
    <w:rsid w:val="00D642E9"/>
    <w:rsid w:val="00D66F8B"/>
    <w:rsid w:val="00D71370"/>
    <w:rsid w:val="00D96A98"/>
    <w:rsid w:val="00DA396B"/>
    <w:rsid w:val="00DA4C02"/>
    <w:rsid w:val="00DA6302"/>
    <w:rsid w:val="00DF5999"/>
    <w:rsid w:val="00E01584"/>
    <w:rsid w:val="00E11C8E"/>
    <w:rsid w:val="00E329ED"/>
    <w:rsid w:val="00E34E87"/>
    <w:rsid w:val="00E54908"/>
    <w:rsid w:val="00E67C82"/>
    <w:rsid w:val="00E809E6"/>
    <w:rsid w:val="00EA248A"/>
    <w:rsid w:val="00EB5AB9"/>
    <w:rsid w:val="00EB6482"/>
    <w:rsid w:val="00EB7AEB"/>
    <w:rsid w:val="00EC18C7"/>
    <w:rsid w:val="00EC4617"/>
    <w:rsid w:val="00ED21F8"/>
    <w:rsid w:val="00EE1CE6"/>
    <w:rsid w:val="00F04124"/>
    <w:rsid w:val="00F04649"/>
    <w:rsid w:val="00F126D7"/>
    <w:rsid w:val="00F141C9"/>
    <w:rsid w:val="00F148A3"/>
    <w:rsid w:val="00F148D6"/>
    <w:rsid w:val="00F15422"/>
    <w:rsid w:val="00F15B75"/>
    <w:rsid w:val="00F36D92"/>
    <w:rsid w:val="00F4487F"/>
    <w:rsid w:val="00F57C77"/>
    <w:rsid w:val="00F63655"/>
    <w:rsid w:val="00F8245F"/>
    <w:rsid w:val="00F95230"/>
    <w:rsid w:val="00FA3180"/>
    <w:rsid w:val="00FB3BB6"/>
    <w:rsid w:val="00FB78D0"/>
    <w:rsid w:val="00FC1C57"/>
    <w:rsid w:val="00FD1BC3"/>
    <w:rsid w:val="00FD4647"/>
    <w:rsid w:val="00FD6FB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65852CD2-C767-4ED0-ABB3-52456FA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5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A773F"/>
  </w:style>
  <w:style w:type="numbering" w:customStyle="1" w:styleId="110">
    <w:name w:val="Нет списка11"/>
    <w:next w:val="a2"/>
    <w:uiPriority w:val="99"/>
    <w:semiHidden/>
    <w:unhideWhenUsed/>
    <w:rsid w:val="00BA773F"/>
  </w:style>
  <w:style w:type="character" w:styleId="ac">
    <w:name w:val="Hyperlink"/>
    <w:basedOn w:val="a0"/>
    <w:uiPriority w:val="99"/>
    <w:unhideWhenUsed/>
    <w:rsid w:val="00BA773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A773F"/>
    <w:rPr>
      <w:color w:val="800080"/>
      <w:u w:val="single"/>
    </w:rPr>
  </w:style>
  <w:style w:type="paragraph" w:customStyle="1" w:styleId="msonormal0">
    <w:name w:val="msonormal"/>
    <w:basedOn w:val="a"/>
    <w:rsid w:val="00BA7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A7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A77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A77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A77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77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A77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A77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A773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A77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A7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A7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A773F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A77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0">
    <w:name w:val="xl80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A77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A77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A7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A773F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A773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A773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A77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A773F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A7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A77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A77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A7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07">
    <w:name w:val="xl107"/>
    <w:basedOn w:val="a"/>
    <w:rsid w:val="00BA773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A77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A77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A773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A77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A773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A7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A77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A773F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A773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A773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A773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A773F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A773F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A773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24">
    <w:name w:val="xl124"/>
    <w:basedOn w:val="a"/>
    <w:rsid w:val="00BA773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25">
    <w:name w:val="xl125"/>
    <w:basedOn w:val="a"/>
    <w:rsid w:val="00BA7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BA7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A7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A7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BA773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A77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A773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A773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A773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A773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A77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A77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12">
    <w:name w:val="Текст примечания1"/>
    <w:basedOn w:val="a"/>
    <w:next w:val="ae"/>
    <w:link w:val="af"/>
    <w:uiPriority w:val="99"/>
    <w:unhideWhenUsed/>
    <w:rsid w:val="00BA773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12"/>
    <w:uiPriority w:val="99"/>
    <w:rsid w:val="00BA773F"/>
    <w:rPr>
      <w:sz w:val="20"/>
      <w:szCs w:val="20"/>
    </w:rPr>
  </w:style>
  <w:style w:type="paragraph" w:customStyle="1" w:styleId="13">
    <w:name w:val="Текст сноски1"/>
    <w:basedOn w:val="a"/>
    <w:next w:val="af0"/>
    <w:link w:val="af1"/>
    <w:uiPriority w:val="99"/>
    <w:semiHidden/>
    <w:unhideWhenUsed/>
    <w:rsid w:val="00BA77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13"/>
    <w:uiPriority w:val="99"/>
    <w:semiHidden/>
    <w:rsid w:val="00BA773F"/>
    <w:rPr>
      <w:sz w:val="20"/>
      <w:szCs w:val="20"/>
    </w:rPr>
  </w:style>
  <w:style w:type="character" w:styleId="af2">
    <w:name w:val="footnote reference"/>
    <w:basedOn w:val="a0"/>
    <w:unhideWhenUsed/>
    <w:rsid w:val="00BA773F"/>
    <w:rPr>
      <w:vertAlign w:val="superscript"/>
    </w:rPr>
  </w:style>
  <w:style w:type="numbering" w:customStyle="1" w:styleId="1">
    <w:name w:val="Стиль1"/>
    <w:rsid w:val="00BA773F"/>
    <w:pPr>
      <w:numPr>
        <w:numId w:val="19"/>
      </w:numPr>
    </w:pPr>
  </w:style>
  <w:style w:type="numbering" w:customStyle="1" w:styleId="3">
    <w:name w:val="Стиль3"/>
    <w:rsid w:val="00BA773F"/>
    <w:pPr>
      <w:numPr>
        <w:numId w:val="20"/>
      </w:numPr>
    </w:pPr>
  </w:style>
  <w:style w:type="numbering" w:customStyle="1" w:styleId="111">
    <w:name w:val="Стиль11"/>
    <w:rsid w:val="00BA773F"/>
  </w:style>
  <w:style w:type="numbering" w:customStyle="1" w:styleId="31">
    <w:name w:val="Стиль31"/>
    <w:rsid w:val="00BA773F"/>
  </w:style>
  <w:style w:type="paragraph" w:styleId="af3">
    <w:name w:val="Body Text"/>
    <w:basedOn w:val="a"/>
    <w:link w:val="af4"/>
    <w:uiPriority w:val="99"/>
    <w:semiHidden/>
    <w:unhideWhenUsed/>
    <w:rsid w:val="00BA773F"/>
    <w:pPr>
      <w:spacing w:after="120" w:line="276" w:lineRule="auto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A773F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BA773F"/>
  </w:style>
  <w:style w:type="paragraph" w:customStyle="1" w:styleId="xl139">
    <w:name w:val="xl139"/>
    <w:basedOn w:val="a"/>
    <w:rsid w:val="00BA7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A773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A77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BA773F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A773F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A773F"/>
    <w:pP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A773F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A773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47">
    <w:name w:val="xl147"/>
    <w:basedOn w:val="a"/>
    <w:rsid w:val="00BA773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36"/>
      <w:szCs w:val="36"/>
      <w:lang w:eastAsia="ru-RU"/>
    </w:rPr>
  </w:style>
  <w:style w:type="paragraph" w:customStyle="1" w:styleId="xl148">
    <w:name w:val="xl148"/>
    <w:basedOn w:val="a"/>
    <w:rsid w:val="00BA7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A77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table" w:customStyle="1" w:styleId="112">
    <w:name w:val="Сетка таблицы11"/>
    <w:basedOn w:val="a1"/>
    <w:next w:val="a4"/>
    <w:uiPriority w:val="39"/>
    <w:rsid w:val="00BA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14"/>
    <w:uiPriority w:val="99"/>
    <w:semiHidden/>
    <w:unhideWhenUsed/>
    <w:rsid w:val="00BA773F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e"/>
    <w:uiPriority w:val="99"/>
    <w:semiHidden/>
    <w:rsid w:val="00BA773F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15"/>
    <w:uiPriority w:val="99"/>
    <w:semiHidden/>
    <w:unhideWhenUsed/>
    <w:rsid w:val="00BA773F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0"/>
    <w:uiPriority w:val="99"/>
    <w:semiHidden/>
    <w:rsid w:val="00BA773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0B8F-DAA6-466C-906D-0A647D9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3859</Words>
  <Characters>23585</Characters>
  <Application>Microsoft Office Word</Application>
  <DocSecurity>0</DocSecurity>
  <Lines>2358</Lines>
  <Paragraphs>1614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</cp:lastModifiedBy>
  <cp:revision>3</cp:revision>
  <cp:lastPrinted>2021-12-24T12:15:00Z</cp:lastPrinted>
  <dcterms:created xsi:type="dcterms:W3CDTF">2021-12-24T12:10:00Z</dcterms:created>
  <dcterms:modified xsi:type="dcterms:W3CDTF">2021-12-24T12:29:00Z</dcterms:modified>
</cp:coreProperties>
</file>