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5" w:rsidRPr="000711D5" w:rsidRDefault="000711D5" w:rsidP="000711D5">
      <w:pPr>
        <w:pStyle w:val="x228bf8a64b8551e1msonormal"/>
        <w:shd w:val="clear" w:color="auto" w:fill="FFFFFF"/>
        <w:spacing w:before="0" w:beforeAutospacing="0" w:after="0" w:afterAutospacing="0"/>
        <w:jc w:val="center"/>
        <w:rPr>
          <w:rFonts w:ascii="Calibri" w:hAnsi="Calibri" w:cs="Calibri"/>
          <w:color w:val="000000"/>
          <w:lang w:val="en-US"/>
        </w:rPr>
      </w:pPr>
      <w:r w:rsidRPr="000711D5">
        <w:rPr>
          <w:rFonts w:ascii="Calibri" w:hAnsi="Calibri" w:cs="Calibri"/>
          <w:b/>
          <w:bCs/>
          <w:color w:val="212121"/>
          <w:sz w:val="26"/>
          <w:szCs w:val="26"/>
          <w:shd w:val="clear" w:color="auto" w:fill="FFFFFF"/>
          <w:lang w:val="en-US"/>
        </w:rPr>
        <w:t>"A Meta-Model of Liquidity"</w:t>
      </w:r>
    </w:p>
    <w:p w:rsidR="000711D5" w:rsidRPr="000711D5" w:rsidRDefault="000711D5" w:rsidP="000711D5">
      <w:pPr>
        <w:pStyle w:val="x228bf8a64b8551e1msonormal"/>
        <w:shd w:val="clear" w:color="auto" w:fill="FFFFFF"/>
        <w:spacing w:before="0" w:beforeAutospacing="0" w:after="0" w:afterAutospacing="0"/>
        <w:jc w:val="center"/>
        <w:rPr>
          <w:rFonts w:ascii="Calibri" w:hAnsi="Calibri" w:cs="Calibri"/>
          <w:color w:val="000000"/>
          <w:lang w:val="en-US"/>
        </w:rPr>
      </w:pPr>
      <w:bookmarkStart w:id="0" w:name="_GoBack"/>
      <w:r w:rsidRPr="000711D5">
        <w:rPr>
          <w:rFonts w:ascii="Calibri" w:hAnsi="Calibri" w:cs="Calibri"/>
          <w:color w:val="212121"/>
          <w:sz w:val="26"/>
          <w:szCs w:val="26"/>
          <w:shd w:val="clear" w:color="auto" w:fill="FFFFFF"/>
          <w:lang w:val="en-US"/>
        </w:rPr>
        <w:t xml:space="preserve">Albert S. Kyle (U. of Maryland) and Anna </w:t>
      </w:r>
      <w:proofErr w:type="spellStart"/>
      <w:r w:rsidRPr="000711D5">
        <w:rPr>
          <w:rFonts w:ascii="Calibri" w:hAnsi="Calibri" w:cs="Calibri"/>
          <w:color w:val="212121"/>
          <w:sz w:val="26"/>
          <w:szCs w:val="26"/>
          <w:shd w:val="clear" w:color="auto" w:fill="FFFFFF"/>
          <w:lang w:val="en-US"/>
        </w:rPr>
        <w:t>Obizhaeva</w:t>
      </w:r>
      <w:proofErr w:type="spellEnd"/>
      <w:r w:rsidRPr="000711D5">
        <w:rPr>
          <w:rFonts w:ascii="Calibri" w:hAnsi="Calibri" w:cs="Calibri"/>
          <w:color w:val="212121"/>
          <w:sz w:val="26"/>
          <w:szCs w:val="26"/>
          <w:shd w:val="clear" w:color="auto" w:fill="FFFFFF"/>
          <w:lang w:val="en-US"/>
        </w:rPr>
        <w:t xml:space="preserve"> </w:t>
      </w:r>
      <w:bookmarkEnd w:id="0"/>
      <w:r w:rsidRPr="000711D5">
        <w:rPr>
          <w:rFonts w:ascii="Calibri" w:hAnsi="Calibri" w:cs="Calibri"/>
          <w:color w:val="212121"/>
          <w:sz w:val="26"/>
          <w:szCs w:val="26"/>
          <w:shd w:val="clear" w:color="auto" w:fill="FFFFFF"/>
          <w:lang w:val="en-US"/>
        </w:rPr>
        <w:t>(New Economic School)</w:t>
      </w:r>
    </w:p>
    <w:p w:rsidR="000711D5" w:rsidRPr="000711D5" w:rsidRDefault="000711D5" w:rsidP="000711D5">
      <w:pPr>
        <w:pStyle w:val="x228bf8a64b8551e1msonormal"/>
        <w:shd w:val="clear" w:color="auto" w:fill="FFFFFF"/>
        <w:spacing w:before="0" w:beforeAutospacing="0" w:after="0" w:afterAutospacing="0"/>
        <w:jc w:val="center"/>
        <w:rPr>
          <w:rFonts w:ascii="Calibri" w:hAnsi="Calibri" w:cs="Calibri"/>
          <w:color w:val="000000"/>
          <w:lang w:val="en-US"/>
        </w:rPr>
      </w:pPr>
      <w:r w:rsidRPr="000711D5">
        <w:rPr>
          <w:rFonts w:ascii="Calibri" w:hAnsi="Calibri" w:cs="Calibri"/>
          <w:b/>
          <w:bCs/>
          <w:color w:val="212121"/>
          <w:sz w:val="26"/>
          <w:szCs w:val="26"/>
          <w:shd w:val="clear" w:color="auto" w:fill="FFFFFF"/>
          <w:lang w:val="en-US"/>
        </w:rPr>
        <w:t>Abstract</w:t>
      </w:r>
    </w:p>
    <w:p w:rsidR="000711D5" w:rsidRPr="000711D5" w:rsidRDefault="000711D5" w:rsidP="000711D5">
      <w:pPr>
        <w:pStyle w:val="x228bf8a64b8551e1msonormal"/>
        <w:shd w:val="clear" w:color="auto" w:fill="FFFFFF"/>
        <w:spacing w:before="0" w:beforeAutospacing="0" w:after="0" w:afterAutospacing="0"/>
        <w:rPr>
          <w:rFonts w:ascii="Calibri" w:hAnsi="Calibri" w:cs="Calibri"/>
          <w:color w:val="000000"/>
          <w:lang w:val="en-US"/>
        </w:rPr>
      </w:pPr>
      <w:r w:rsidRPr="000711D5">
        <w:rPr>
          <w:rFonts w:ascii="Calibri" w:hAnsi="Calibri" w:cs="Calibri"/>
          <w:color w:val="212121"/>
          <w:sz w:val="26"/>
          <w:szCs w:val="26"/>
          <w:shd w:val="clear" w:color="auto" w:fill="FFFFFF"/>
          <w:lang w:val="en-US"/>
        </w:rPr>
        <w:t xml:space="preserve">Theoretical predictions about market liquidity are usually hard to test empirically because they </w:t>
      </w:r>
      <w:proofErr w:type="gramStart"/>
      <w:r w:rsidRPr="000711D5">
        <w:rPr>
          <w:rFonts w:ascii="Calibri" w:hAnsi="Calibri" w:cs="Calibri"/>
          <w:color w:val="212121"/>
          <w:sz w:val="26"/>
          <w:szCs w:val="26"/>
          <w:shd w:val="clear" w:color="auto" w:fill="FFFFFF"/>
          <w:lang w:val="en-US"/>
        </w:rPr>
        <w:t>are expressed</w:t>
      </w:r>
      <w:proofErr w:type="gramEnd"/>
      <w:r w:rsidRPr="000711D5">
        <w:rPr>
          <w:rFonts w:ascii="Calibri" w:hAnsi="Calibri" w:cs="Calibri"/>
          <w:color w:val="212121"/>
          <w:sz w:val="26"/>
          <w:szCs w:val="26"/>
          <w:shd w:val="clear" w:color="auto" w:fill="FFFFFF"/>
          <w:lang w:val="en-US"/>
        </w:rPr>
        <w:t xml:space="preserve"> in terms of hard-to-observe quantities. We bridge the gap between theory and practice by adding a meta-model comprised of several generic equations shared by most models. The approach yields scaling laws relating volume and volatility to liquidity variables. Resulting predictions are consistent with existing theoretical models and empirical findings if time </w:t>
      </w:r>
      <w:proofErr w:type="gramStart"/>
      <w:r w:rsidRPr="000711D5">
        <w:rPr>
          <w:rFonts w:ascii="Calibri" w:hAnsi="Calibri" w:cs="Calibri"/>
          <w:color w:val="212121"/>
          <w:sz w:val="26"/>
          <w:szCs w:val="26"/>
          <w:shd w:val="clear" w:color="auto" w:fill="FFFFFF"/>
          <w:lang w:val="en-US"/>
        </w:rPr>
        <w:t>is interpreted</w:t>
      </w:r>
      <w:proofErr w:type="gramEnd"/>
      <w:r w:rsidRPr="000711D5">
        <w:rPr>
          <w:rFonts w:ascii="Calibri" w:hAnsi="Calibri" w:cs="Calibri"/>
          <w:color w:val="212121"/>
          <w:sz w:val="26"/>
          <w:szCs w:val="26"/>
          <w:shd w:val="clear" w:color="auto" w:fill="FFFFFF"/>
          <w:lang w:val="en-US"/>
        </w:rPr>
        <w:t xml:space="preserve"> as security-specific business, not as a calendar time. Our approach highlights a deep connection between adverse selection, liquidity, and time.</w:t>
      </w:r>
    </w:p>
    <w:p w:rsidR="000711D5" w:rsidRPr="000711D5" w:rsidRDefault="000711D5" w:rsidP="000711D5">
      <w:pPr>
        <w:pStyle w:val="x228bf8a64b8551e1msonormal"/>
        <w:shd w:val="clear" w:color="auto" w:fill="FFFFFF"/>
        <w:spacing w:before="0" w:beforeAutospacing="0" w:after="0" w:afterAutospacing="0"/>
        <w:rPr>
          <w:rFonts w:ascii="Calibri" w:hAnsi="Calibri" w:cs="Calibri"/>
          <w:color w:val="000000"/>
          <w:lang w:val="en-US"/>
        </w:rPr>
      </w:pPr>
      <w:r w:rsidRPr="000711D5">
        <w:rPr>
          <w:rFonts w:ascii="Calibri" w:hAnsi="Calibri" w:cs="Calibri"/>
          <w:color w:val="212121"/>
          <w:sz w:val="26"/>
          <w:szCs w:val="26"/>
          <w:shd w:val="clear" w:color="auto" w:fill="FFFFFF"/>
          <w:lang w:val="en-US"/>
        </w:rPr>
        <w:t> </w:t>
      </w:r>
    </w:p>
    <w:p w:rsidR="006528E9" w:rsidRPr="000711D5" w:rsidRDefault="006528E9">
      <w:pPr>
        <w:rPr>
          <w:lang w:val="en-US"/>
        </w:rPr>
      </w:pPr>
    </w:p>
    <w:sectPr w:rsidR="006528E9" w:rsidRPr="00071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5"/>
    <w:rsid w:val="000711D5"/>
    <w:rsid w:val="0065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99EA-C067-481B-8548-2115BB2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228bf8a64b8551e1msonormal">
    <w:name w:val="x_228bf8a64b8551e1msonormal"/>
    <w:basedOn w:val="a"/>
    <w:rsid w:val="00071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2024-04-19T09:50:00Z</dcterms:created>
  <dcterms:modified xsi:type="dcterms:W3CDTF">2024-04-19T09:51:00Z</dcterms:modified>
</cp:coreProperties>
</file>